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134D" w:rsidRDefault="00D4134D" w:rsidP="00D4134D">
      <w:r w:rsidRPr="00CF10D2">
        <w:t xml:space="preserve">DOI: 10.1002/ ((please </w:t>
      </w:r>
      <w:r>
        <w:t xml:space="preserve">add </w:t>
      </w:r>
      <w:r w:rsidRPr="00CF10D2">
        <w:t xml:space="preserve">manuscript number)) </w:t>
      </w:r>
    </w:p>
    <w:p w:rsidR="00D4134D" w:rsidRPr="005E51DD" w:rsidRDefault="005E51DD" w:rsidP="00D4134D">
      <w:r w:rsidRPr="005E51DD">
        <w:rPr>
          <w:b/>
          <w:bCs/>
        </w:rPr>
        <w:t xml:space="preserve">Article type: </w:t>
      </w:r>
      <w:r w:rsidR="00D4134D" w:rsidRPr="005E51DD">
        <w:rPr>
          <w:b/>
          <w:bCs/>
        </w:rPr>
        <w:t>Full Paper</w:t>
      </w:r>
    </w:p>
    <w:p w:rsidR="005E51DD" w:rsidRDefault="005E51DD" w:rsidP="00D4134D">
      <w:pPr>
        <w:pStyle w:val="Title2"/>
      </w:pPr>
    </w:p>
    <w:p w:rsidR="00BD2AD0" w:rsidRDefault="00EB3E2D" w:rsidP="00D4134D">
      <w:pPr>
        <w:pStyle w:val="Title2"/>
      </w:pPr>
      <w:r>
        <w:t>An A</w:t>
      </w:r>
      <w:r w:rsidR="00BD2AD0" w:rsidRPr="00BD2AD0">
        <w:t>utono</w:t>
      </w:r>
      <w:r w:rsidR="00BD2AD0">
        <w:t xml:space="preserve">mous </w:t>
      </w:r>
      <w:r>
        <w:t>S</w:t>
      </w:r>
      <w:r w:rsidR="00BD2AD0">
        <w:t>ub-</w:t>
      </w:r>
      <w:r w:rsidR="00BD2AD0" w:rsidRPr="00BD2AD0">
        <w:t xml:space="preserve">gram </w:t>
      </w:r>
      <w:r>
        <w:t>R</w:t>
      </w:r>
      <w:r w:rsidR="00BD2AD0" w:rsidRPr="00BD2AD0">
        <w:t xml:space="preserve">obot </w:t>
      </w:r>
      <w:r>
        <w:t>D</w:t>
      </w:r>
      <w:r w:rsidR="002B3987">
        <w:t>riven by</w:t>
      </w:r>
      <w:r w:rsidR="00BD2AD0" w:rsidRPr="00BD2AD0">
        <w:t xml:space="preserve"> </w:t>
      </w:r>
      <w:r w:rsidR="002B3987">
        <w:t xml:space="preserve">an </w:t>
      </w:r>
      <w:r>
        <w:t>A</w:t>
      </w:r>
      <w:r w:rsidR="00BD2AD0" w:rsidRPr="00BD2AD0">
        <w:t xml:space="preserve">ctuating </w:t>
      </w:r>
      <w:r>
        <w:t>O</w:t>
      </w:r>
      <w:r w:rsidR="00BD2AD0" w:rsidRPr="00BD2AD0">
        <w:t xml:space="preserve">pen-air </w:t>
      </w:r>
      <w:r>
        <w:t>S</w:t>
      </w:r>
      <w:r w:rsidR="00BD2AD0" w:rsidRPr="00BD2AD0">
        <w:t>upercap</w:t>
      </w:r>
      <w:r w:rsidR="002B3987">
        <w:t>acitor</w:t>
      </w:r>
    </w:p>
    <w:p w:rsidR="00BD2AD0" w:rsidRDefault="00BD2AD0" w:rsidP="00D4134D">
      <w:pPr>
        <w:pStyle w:val="Title2"/>
      </w:pPr>
    </w:p>
    <w:p w:rsidR="00D4134D" w:rsidRPr="00A35E4A" w:rsidRDefault="00D4134D" w:rsidP="00D4134D">
      <w:pPr>
        <w:pStyle w:val="Tableofcontents"/>
      </w:pPr>
    </w:p>
    <w:p w:rsidR="00D4134D" w:rsidRPr="00A35E4A" w:rsidRDefault="00D4134D" w:rsidP="00D4134D">
      <w:pPr>
        <w:pStyle w:val="AuthorsFull"/>
      </w:pPr>
      <w:proofErr w:type="spellStart"/>
      <w:r w:rsidRPr="00D4134D">
        <w:t>Indrek</w:t>
      </w:r>
      <w:proofErr w:type="spellEnd"/>
      <w:r w:rsidRPr="00D4134D">
        <w:t xml:space="preserve"> Must</w:t>
      </w:r>
      <w:r>
        <w:t>*</w:t>
      </w:r>
      <w:r w:rsidRPr="00D4134D">
        <w:t xml:space="preserve">, Friedrich </w:t>
      </w:r>
      <w:proofErr w:type="spellStart"/>
      <w:r w:rsidRPr="00D4134D">
        <w:t>Kaasik</w:t>
      </w:r>
      <w:proofErr w:type="spellEnd"/>
      <w:r w:rsidRPr="00D4134D">
        <w:t xml:space="preserve">, Inga </w:t>
      </w:r>
      <w:proofErr w:type="spellStart"/>
      <w:r w:rsidRPr="00D4134D">
        <w:t>Põldsalu</w:t>
      </w:r>
      <w:proofErr w:type="spellEnd"/>
      <w:r w:rsidRPr="00D4134D">
        <w:t xml:space="preserve">, </w:t>
      </w:r>
      <w:proofErr w:type="spellStart"/>
      <w:r w:rsidRPr="00D4134D">
        <w:t>Lauri</w:t>
      </w:r>
      <w:proofErr w:type="spellEnd"/>
      <w:r w:rsidRPr="00D4134D">
        <w:t xml:space="preserve"> </w:t>
      </w:r>
      <w:proofErr w:type="spellStart"/>
      <w:r w:rsidRPr="00D4134D">
        <w:t>Mihkels</w:t>
      </w:r>
      <w:proofErr w:type="spellEnd"/>
      <w:r w:rsidRPr="00D4134D">
        <w:t xml:space="preserve">, </w:t>
      </w:r>
      <w:proofErr w:type="spellStart"/>
      <w:r w:rsidRPr="00D4134D">
        <w:t>Urmas</w:t>
      </w:r>
      <w:proofErr w:type="spellEnd"/>
      <w:r w:rsidRPr="00D4134D">
        <w:t xml:space="preserve"> </w:t>
      </w:r>
      <w:proofErr w:type="spellStart"/>
      <w:r w:rsidRPr="00D4134D">
        <w:t>Johanson</w:t>
      </w:r>
      <w:proofErr w:type="spellEnd"/>
      <w:r w:rsidRPr="00D4134D">
        <w:t xml:space="preserve">, Andres Punning, </w:t>
      </w:r>
      <w:r>
        <w:t xml:space="preserve">and </w:t>
      </w:r>
      <w:proofErr w:type="spellStart"/>
      <w:r w:rsidRPr="00D4134D">
        <w:t>Alvo</w:t>
      </w:r>
      <w:proofErr w:type="spellEnd"/>
      <w:r w:rsidRPr="00D4134D">
        <w:t xml:space="preserve"> </w:t>
      </w:r>
      <w:proofErr w:type="spellStart"/>
      <w:r w:rsidRPr="00D4134D">
        <w:t>Aabloo</w:t>
      </w:r>
      <w:proofErr w:type="spellEnd"/>
      <w:r>
        <w:t xml:space="preserve"> </w:t>
      </w:r>
    </w:p>
    <w:p w:rsidR="00D4134D" w:rsidRPr="00A35E4A" w:rsidRDefault="00D4134D" w:rsidP="00D4134D">
      <w:pPr>
        <w:pStyle w:val="Tableofcontents"/>
      </w:pPr>
    </w:p>
    <w:p w:rsidR="00D4134D" w:rsidRDefault="00D4134D" w:rsidP="00D4134D">
      <w:pPr>
        <w:pStyle w:val="Addresses"/>
      </w:pPr>
      <w:r>
        <w:t xml:space="preserve">I. Must, F. </w:t>
      </w:r>
      <w:proofErr w:type="spellStart"/>
      <w:r>
        <w:t>Kaasik</w:t>
      </w:r>
      <w:proofErr w:type="spellEnd"/>
      <w:r>
        <w:t xml:space="preserve">, I. </w:t>
      </w:r>
      <w:proofErr w:type="spellStart"/>
      <w:r>
        <w:t>Põldsalu</w:t>
      </w:r>
      <w:proofErr w:type="spellEnd"/>
      <w:r>
        <w:t xml:space="preserve">, L. </w:t>
      </w:r>
      <w:proofErr w:type="spellStart"/>
      <w:r>
        <w:t>Mihkels</w:t>
      </w:r>
      <w:proofErr w:type="spellEnd"/>
      <w:r>
        <w:t xml:space="preserve">, Dr. U. </w:t>
      </w:r>
      <w:proofErr w:type="spellStart"/>
      <w:r>
        <w:t>Johanson</w:t>
      </w:r>
      <w:proofErr w:type="spellEnd"/>
      <w:r>
        <w:t xml:space="preserve">, Dr. A. Punning, </w:t>
      </w:r>
      <w:proofErr w:type="gramStart"/>
      <w:r>
        <w:t>Prof</w:t>
      </w:r>
      <w:proofErr w:type="gramEnd"/>
      <w:r>
        <w:t xml:space="preserve">. A. </w:t>
      </w:r>
      <w:proofErr w:type="spellStart"/>
      <w:r>
        <w:t>Aabloo</w:t>
      </w:r>
      <w:proofErr w:type="spellEnd"/>
      <w:r>
        <w:t xml:space="preserve"> </w:t>
      </w:r>
      <w:r w:rsidRPr="00A35E4A">
        <w:t xml:space="preserve">A. </w:t>
      </w:r>
    </w:p>
    <w:p w:rsidR="00D4134D" w:rsidRDefault="00D4134D" w:rsidP="00D4134D">
      <w:pPr>
        <w:pStyle w:val="Addresses"/>
      </w:pPr>
    </w:p>
    <w:p w:rsidR="00DE6408" w:rsidRDefault="00DE6408" w:rsidP="00D4134D">
      <w:pPr>
        <w:pStyle w:val="Addresses"/>
      </w:pPr>
      <w:r w:rsidRPr="00DE6408">
        <w:t xml:space="preserve">Intelligent Materials and Systems Lab (http://www.ims.ut.ee), University of Tartu, </w:t>
      </w:r>
      <w:proofErr w:type="spellStart"/>
      <w:r w:rsidRPr="00DE6408">
        <w:t>Nooruse</w:t>
      </w:r>
      <w:proofErr w:type="spellEnd"/>
      <w:r w:rsidRPr="00DE6408">
        <w:t xml:space="preserve"> 1,</w:t>
      </w:r>
      <w:r>
        <w:t xml:space="preserve"> </w:t>
      </w:r>
      <w:r w:rsidRPr="00DE6408">
        <w:t>Tartu,</w:t>
      </w:r>
      <w:r>
        <w:t xml:space="preserve"> </w:t>
      </w:r>
      <w:r w:rsidRPr="00DE6408">
        <w:t xml:space="preserve">50411, </w:t>
      </w:r>
      <w:r>
        <w:t>E</w:t>
      </w:r>
      <w:r w:rsidRPr="00DE6408">
        <w:t>stonia</w:t>
      </w:r>
    </w:p>
    <w:p w:rsidR="00D4134D" w:rsidRPr="00A35E4A" w:rsidRDefault="00D4134D" w:rsidP="00D4134D">
      <w:pPr>
        <w:pStyle w:val="Addresses"/>
      </w:pPr>
      <w:r w:rsidRPr="00A35E4A">
        <w:t xml:space="preserve">E-mail: </w:t>
      </w:r>
      <w:r w:rsidR="00DE6408">
        <w:t>indrekm@ut.ee</w:t>
      </w:r>
    </w:p>
    <w:p w:rsidR="005E51DD" w:rsidRDefault="005E51DD" w:rsidP="00D4134D">
      <w:pPr>
        <w:rPr>
          <w:bCs/>
        </w:rPr>
      </w:pPr>
    </w:p>
    <w:p w:rsidR="00D4134D" w:rsidRDefault="00D4134D" w:rsidP="00D4134D">
      <w:pPr>
        <w:rPr>
          <w:bCs/>
        </w:rPr>
      </w:pPr>
      <w:r w:rsidRPr="00B24F38">
        <w:rPr>
          <w:bCs/>
        </w:rPr>
        <w:t xml:space="preserve">Keywords: </w:t>
      </w:r>
      <w:r w:rsidR="00DE6408">
        <w:rPr>
          <w:bCs/>
        </w:rPr>
        <w:t xml:space="preserve">EAP actuators, flexible supercapacitors, in air, ionic liquids, carbon actuators </w:t>
      </w:r>
    </w:p>
    <w:p w:rsidR="005E51DD" w:rsidRDefault="005E51DD" w:rsidP="005E51DD">
      <w:pPr>
        <w:pStyle w:val="Abstract"/>
      </w:pPr>
    </w:p>
    <w:p w:rsidR="009E5F8D" w:rsidRDefault="00972D39" w:rsidP="005E51DD">
      <w:pPr>
        <w:pStyle w:val="Abstract"/>
      </w:pPr>
      <w:r>
        <w:t>Ionic liq</w:t>
      </w:r>
      <w:r w:rsidR="00F15818">
        <w:t xml:space="preserve">uid, </w:t>
      </w:r>
      <w:r>
        <w:t>activated carbon</w:t>
      </w:r>
      <w:r w:rsidR="00F15818">
        <w:t>, and a non-ionic polymer</w:t>
      </w:r>
      <w:r>
        <w:t xml:space="preserve"> are combined into an </w:t>
      </w:r>
      <w:proofErr w:type="spellStart"/>
      <w:r>
        <w:t>electroactive</w:t>
      </w:r>
      <w:proofErr w:type="spellEnd"/>
      <w:r>
        <w:t xml:space="preserve"> </w:t>
      </w:r>
      <w:r w:rsidR="00F15818">
        <w:t xml:space="preserve">supercapacitor-like </w:t>
      </w:r>
      <w:r>
        <w:t xml:space="preserve">laminate that has outstanding actuating properties. </w:t>
      </w:r>
      <w:r w:rsidR="00F52F5A">
        <w:t xml:space="preserve">The newly-constructed laminate stands out for its </w:t>
      </w:r>
      <w:r w:rsidR="00F15818">
        <w:t xml:space="preserve">exclusive </w:t>
      </w:r>
      <w:r>
        <w:t>combina</w:t>
      </w:r>
      <w:r w:rsidR="00F15818">
        <w:t xml:space="preserve">tion of high electrically-induced </w:t>
      </w:r>
      <w:r w:rsidR="00F15818" w:rsidRPr="00C8673F">
        <w:t>strain</w:t>
      </w:r>
      <w:r w:rsidR="00F15818">
        <w:t xml:space="preserve"> and high bending modulus, therefore opening a pathway towards use in the real-world applications such as </w:t>
      </w:r>
      <w:proofErr w:type="spellStart"/>
      <w:r w:rsidR="00F15818">
        <w:t>microrobotics</w:t>
      </w:r>
      <w:proofErr w:type="spellEnd"/>
      <w:r w:rsidR="00F15818">
        <w:t xml:space="preserve">. </w:t>
      </w:r>
      <w:r w:rsidR="00DE6408">
        <w:t xml:space="preserve">The superior performance of the newly-constructed </w:t>
      </w:r>
      <w:r w:rsidR="005E51DD">
        <w:t xml:space="preserve">low-voltage </w:t>
      </w:r>
      <w:r w:rsidR="00DE6408">
        <w:t xml:space="preserve">actuator is demonstrated in constructing a miniature robot that is propelled using the new actuator. </w:t>
      </w:r>
      <w:r w:rsidR="005E51DD">
        <w:t xml:space="preserve">The microprocessor-controlled robot has an on-board lithium battery and uses pulse-width-modulated signal to drive the actuator. </w:t>
      </w:r>
      <w:r w:rsidR="00DE6408">
        <w:t xml:space="preserve">This is the first time when autonomous operation of a fully autonomous robot </w:t>
      </w:r>
      <w:r>
        <w:t xml:space="preserve">based on ionic </w:t>
      </w:r>
      <w:proofErr w:type="spellStart"/>
      <w:r>
        <w:t>electro</w:t>
      </w:r>
      <w:r w:rsidR="00DE6408">
        <w:t>active</w:t>
      </w:r>
      <w:proofErr w:type="spellEnd"/>
      <w:r w:rsidR="00DE6408">
        <w:t xml:space="preserve"> polymers is demonstrated in ambient air. </w:t>
      </w:r>
      <w:r w:rsidR="00F15818">
        <w:t xml:space="preserve">The cyclic locomotion of the robot is inspired by an inchworm. The constructed </w:t>
      </w:r>
      <w:r w:rsidR="005E51DD">
        <w:t xml:space="preserve">biomimetic </w:t>
      </w:r>
      <w:r w:rsidR="00F15818">
        <w:t>robot is also distinctive due to the use of a</w:t>
      </w:r>
      <w:r w:rsidR="005E51DD">
        <w:t xml:space="preserve"> non-planar </w:t>
      </w:r>
      <w:proofErr w:type="spellStart"/>
      <w:r w:rsidR="005E51DD">
        <w:t>electroactive</w:t>
      </w:r>
      <w:proofErr w:type="spellEnd"/>
      <w:r w:rsidR="005E51DD">
        <w:t xml:space="preserve"> laminate. The laminate is used both for actuation and as a construction element</w:t>
      </w:r>
      <w:r>
        <w:t xml:space="preserve">. </w:t>
      </w:r>
      <w:r w:rsidR="00DE6408">
        <w:t xml:space="preserve">The actuator has also </w:t>
      </w:r>
      <w:r w:rsidR="005E51DD">
        <w:t xml:space="preserve">an </w:t>
      </w:r>
      <w:r w:rsidR="00DE6408">
        <w:t xml:space="preserve">outstanding capacitance per </w:t>
      </w:r>
      <w:r w:rsidR="00DE6408">
        <w:lastRenderedPageBreak/>
        <w:t xml:space="preserve">surface area and a high cyclic efficiency that is </w:t>
      </w:r>
      <w:r w:rsidR="005E51DD">
        <w:t xml:space="preserve">considered </w:t>
      </w:r>
      <w:r w:rsidR="00DE6408">
        <w:t>acceptable to be used also as an energy-storage element.</w:t>
      </w:r>
      <w:r w:rsidR="009E5F8D">
        <w:br w:type="page"/>
      </w:r>
    </w:p>
    <w:p w:rsidR="001F0ECC" w:rsidRPr="001F0ECC" w:rsidRDefault="001F0ECC" w:rsidP="005E51DD">
      <w:pPr>
        <w:pStyle w:val="Heading1"/>
      </w:pPr>
      <w:r w:rsidRPr="001F0ECC">
        <w:lastRenderedPageBreak/>
        <w:t>Introduction</w:t>
      </w:r>
    </w:p>
    <w:p w:rsidR="00AA5A64" w:rsidRDefault="00D83F68" w:rsidP="00D83F68">
      <w:r>
        <w:t xml:space="preserve">Smart material </w:t>
      </w:r>
      <w:r w:rsidR="001F0ECC">
        <w:t xml:space="preserve">actuators have been </w:t>
      </w:r>
      <w:r>
        <w:t xml:space="preserve">considered as </w:t>
      </w:r>
      <w:r w:rsidR="001F0ECC">
        <w:t>promising materials for bio</w:t>
      </w:r>
      <w:r w:rsidR="00AA5A64">
        <w:t>-</w:t>
      </w:r>
      <w:r w:rsidR="001F0ECC">
        <w:t>inspired robotic applications</w:t>
      </w:r>
      <w:r w:rsidR="001F0ECC" w:rsidRPr="004C6FE1">
        <w:t xml:space="preserve"> </w:t>
      </w:r>
      <w:r w:rsidR="001F0ECC">
        <w:t>since the beginning of their development.</w:t>
      </w:r>
      <w:r w:rsidR="001F0ECC">
        <w:fldChar w:fldCharType="begin"/>
      </w:r>
      <w:r w:rsidR="001F0ECC">
        <w:instrText>ADDIN RW.CITE{{226 Kim,KwangJ 2007}}</w:instrText>
      </w:r>
      <w:r w:rsidR="001F0ECC">
        <w:fldChar w:fldCharType="separate"/>
      </w:r>
      <w:r w:rsidR="00627C5A" w:rsidRPr="00627C5A">
        <w:rPr>
          <w:rFonts w:eastAsia="Times New Roman" w:cs="Times New Roman"/>
          <w:vertAlign w:val="superscript"/>
        </w:rPr>
        <w:t>[1]</w:t>
      </w:r>
      <w:r w:rsidR="001F0ECC">
        <w:fldChar w:fldCharType="end"/>
      </w:r>
      <w:r w:rsidR="001F0ECC">
        <w:t xml:space="preserve"> </w:t>
      </w:r>
      <w:r w:rsidR="000D6291">
        <w:t>The conventional</w:t>
      </w:r>
      <w:r w:rsidR="00670392">
        <w:t>, rigid</w:t>
      </w:r>
      <w:r w:rsidR="001D7347">
        <w:t xml:space="preserve"> electrical motors</w:t>
      </w:r>
      <w:r w:rsidR="000D6291">
        <w:t xml:space="preserve"> primarily used in </w:t>
      </w:r>
      <w:r w:rsidR="00AA5A64">
        <w:t xml:space="preserve">the </w:t>
      </w:r>
      <w:r w:rsidR="000D6291">
        <w:t>robotic applications today</w:t>
      </w:r>
      <w:r w:rsidR="001D7347">
        <w:t xml:space="preserve"> </w:t>
      </w:r>
      <w:r w:rsidR="001D7347" w:rsidRPr="001D7347">
        <w:t xml:space="preserve">primarily engage electron transport and magnetic fields </w:t>
      </w:r>
      <w:r w:rsidR="001D7347">
        <w:t>to produce rotary motion</w:t>
      </w:r>
      <w:r w:rsidR="00025B5F">
        <w:t xml:space="preserve">, which is foreign to the natural organisms. </w:t>
      </w:r>
      <w:r w:rsidR="00AA5A64">
        <w:t xml:space="preserve">Contrariwise, the actuation character of the </w:t>
      </w:r>
      <w:r w:rsidR="00670392">
        <w:t xml:space="preserve">soft </w:t>
      </w:r>
      <w:r w:rsidR="00AA5A64">
        <w:t xml:space="preserve">ionic electromechanically active polymers (IEAP) </w:t>
      </w:r>
      <w:r w:rsidR="001D7347">
        <w:t>– change</w:t>
      </w:r>
      <w:r w:rsidR="000D6291">
        <w:t>s</w:t>
      </w:r>
      <w:r w:rsidR="001D7347">
        <w:t xml:space="preserve"> in the </w:t>
      </w:r>
      <w:r w:rsidR="000D6291">
        <w:t>size or shape</w:t>
      </w:r>
      <w:r w:rsidR="001D7347">
        <w:t xml:space="preserve"> of the structure itself – is intrinsic to the living nature. </w:t>
      </w:r>
      <w:r w:rsidR="00AA5A64">
        <w:t>An IEAP</w:t>
      </w:r>
      <w:r>
        <w:t xml:space="preserve"> actuator can easily</w:t>
      </w:r>
      <w:r w:rsidR="00AA5A64">
        <w:t xml:space="preserve"> be</w:t>
      </w:r>
      <w:r>
        <w:t xml:space="preserve"> miniaturized and, what is more, </w:t>
      </w:r>
      <w:r w:rsidR="001739F3">
        <w:t>the full</w:t>
      </w:r>
      <w:r>
        <w:t xml:space="preserve"> potential </w:t>
      </w:r>
      <w:r w:rsidR="001739F3">
        <w:t xml:space="preserve">of the IEAP actuators </w:t>
      </w:r>
      <w:r>
        <w:t>reveal</w:t>
      </w:r>
      <w:r w:rsidR="001739F3">
        <w:t>s</w:t>
      </w:r>
      <w:r>
        <w:t xml:space="preserve"> itself </w:t>
      </w:r>
      <w:r w:rsidR="00FA71A2">
        <w:t>at</w:t>
      </w:r>
      <w:r>
        <w:t xml:space="preserve"> the lower end of the size scale. </w:t>
      </w:r>
      <w:r w:rsidR="001739F3">
        <w:t>Micro</w:t>
      </w:r>
      <w:r w:rsidR="00DC553C">
        <w:t>-</w:t>
      </w:r>
      <w:r w:rsidR="001739F3">
        <w:t xml:space="preserve">actuators based on </w:t>
      </w:r>
      <w:proofErr w:type="spellStart"/>
      <w:r w:rsidR="001739F3">
        <w:t>polypyrrole</w:t>
      </w:r>
      <w:proofErr w:type="spellEnd"/>
      <w:r w:rsidR="001739F3">
        <w:t xml:space="preserve"> having lateral dimensions below 50 </w:t>
      </w:r>
      <w:r w:rsidR="001739F3">
        <w:rPr>
          <w:rFonts w:cs="Times New Roman"/>
        </w:rPr>
        <w:t>µ</w:t>
      </w:r>
      <w:r w:rsidR="001739F3">
        <w:t>m have been constructed with an aim towards development of lab-on-chip applications.</w:t>
      </w:r>
      <w:r w:rsidR="001739F3">
        <w:fldChar w:fldCharType="begin"/>
      </w:r>
      <w:r w:rsidR="001739F3">
        <w:instrText>ADDIN RW.CITE{{380 Jager,EdwinWH 2000}}</w:instrText>
      </w:r>
      <w:r w:rsidR="001739F3">
        <w:fldChar w:fldCharType="separate"/>
      </w:r>
      <w:r w:rsidR="00627C5A" w:rsidRPr="00627C5A">
        <w:rPr>
          <w:rFonts w:eastAsia="Times New Roman" w:cs="Times New Roman"/>
          <w:vertAlign w:val="superscript"/>
        </w:rPr>
        <w:t>[2]</w:t>
      </w:r>
      <w:r w:rsidR="001739F3">
        <w:fldChar w:fldCharType="end"/>
      </w:r>
      <w:r w:rsidR="001739F3">
        <w:t xml:space="preserve"> </w:t>
      </w:r>
      <w:r w:rsidR="00670392">
        <w:t xml:space="preserve">There is an increasing interest in soft robots </w:t>
      </w:r>
      <w:r w:rsidR="001563E1">
        <w:t>for</w:t>
      </w:r>
      <w:r w:rsidR="000B3A91">
        <w:t xml:space="preserve"> robotic surgery</w:t>
      </w:r>
      <w:proofErr w:type="gramStart"/>
      <w:r w:rsidR="000B3A91">
        <w:t>,</w:t>
      </w:r>
      <w:proofErr w:type="gramEnd"/>
      <w:r w:rsidR="000B3A91">
        <w:fldChar w:fldCharType="begin"/>
      </w:r>
      <w:r w:rsidR="000B3A91">
        <w:instrText>ADDIN RW.CITE{{396 Aw,Kean 2013}}</w:instrText>
      </w:r>
      <w:r w:rsidR="000B3A91">
        <w:fldChar w:fldCharType="separate"/>
      </w:r>
      <w:r w:rsidR="00627C5A" w:rsidRPr="00627C5A">
        <w:rPr>
          <w:rFonts w:eastAsia="Times New Roman" w:cs="Times New Roman"/>
          <w:vertAlign w:val="superscript"/>
        </w:rPr>
        <w:t>[3]</w:t>
      </w:r>
      <w:r w:rsidR="000B3A91">
        <w:fldChar w:fldCharType="end"/>
      </w:r>
      <w:r w:rsidR="000B3A91">
        <w:t xml:space="preserve"> </w:t>
      </w:r>
      <w:r w:rsidR="00984CD2">
        <w:t xml:space="preserve">rescue work in </w:t>
      </w:r>
      <w:r w:rsidR="00184A74">
        <w:t>the collapsed environment</w:t>
      </w:r>
      <w:r w:rsidR="001823FD">
        <w:t>,</w:t>
      </w:r>
      <w:r w:rsidR="00184A74">
        <w:fldChar w:fldCharType="begin"/>
      </w:r>
      <w:r w:rsidR="00184A74">
        <w:instrText>ADDIN RW.CITE{{392 Hou,JiPing 2010}}</w:instrText>
      </w:r>
      <w:r w:rsidR="00184A74">
        <w:fldChar w:fldCharType="separate"/>
      </w:r>
      <w:r w:rsidR="00627C5A" w:rsidRPr="00627C5A">
        <w:rPr>
          <w:rFonts w:eastAsia="Times New Roman" w:cs="Times New Roman"/>
          <w:vertAlign w:val="superscript"/>
        </w:rPr>
        <w:t>[4]</w:t>
      </w:r>
      <w:r w:rsidR="00184A74">
        <w:fldChar w:fldCharType="end"/>
      </w:r>
      <w:r w:rsidR="00184A74">
        <w:t xml:space="preserve"> surveillance</w:t>
      </w:r>
      <w:r w:rsidR="001823FD">
        <w:t xml:space="preserve">, and manipulation of </w:t>
      </w:r>
      <w:r w:rsidR="000B3A91">
        <w:t xml:space="preserve">fragile </w:t>
      </w:r>
      <w:r w:rsidR="001823FD">
        <w:t>objects</w:t>
      </w:r>
      <w:r w:rsidR="001823FD">
        <w:fldChar w:fldCharType="begin"/>
      </w:r>
      <w:r w:rsidR="001823FD">
        <w:instrText>ADDIN RW.CITE{{383 Kwok,SenW 2013}}</w:instrText>
      </w:r>
      <w:r w:rsidR="001823FD">
        <w:fldChar w:fldCharType="separate"/>
      </w:r>
      <w:r w:rsidR="00627C5A" w:rsidRPr="00627C5A">
        <w:rPr>
          <w:rFonts w:eastAsia="Times New Roman" w:cs="Times New Roman"/>
          <w:vertAlign w:val="superscript"/>
        </w:rPr>
        <w:t>[5]</w:t>
      </w:r>
      <w:r w:rsidR="001823FD">
        <w:fldChar w:fldCharType="end"/>
      </w:r>
      <w:r w:rsidR="00984CD2">
        <w:t xml:space="preserve">. </w:t>
      </w:r>
    </w:p>
    <w:p w:rsidR="00B96488" w:rsidRDefault="00B96488" w:rsidP="00B96488">
      <w:r>
        <w:t>The development of autonomous robots based on smart materials in micro-scale is a highly demanding task. Autonomous robots propelled by ionic electromechanically active polymer actuators capable of carrying their power supply have been constructed for underwater operation.</w:t>
      </w:r>
      <w:r>
        <w:fldChar w:fldCharType="begin"/>
      </w:r>
      <w:r w:rsidR="00627C5A">
        <w:instrText>ADDIN RW.CITE{{369 McGovern,Scott 2009}}</w:instrText>
      </w:r>
      <w:r>
        <w:fldChar w:fldCharType="separate"/>
      </w:r>
      <w:r w:rsidR="00627C5A" w:rsidRPr="00627C5A">
        <w:rPr>
          <w:rFonts w:eastAsia="Times New Roman" w:cs="Times New Roman"/>
          <w:vertAlign w:val="superscript"/>
        </w:rPr>
        <w:t>[6]</w:t>
      </w:r>
      <w:r>
        <w:fldChar w:fldCharType="end"/>
      </w:r>
      <w:r>
        <w:t xml:space="preserve"> Swimming robots require only infrequent strokes from an actuator</w:t>
      </w:r>
      <w:r w:rsidRPr="0040354F">
        <w:t xml:space="preserve"> </w:t>
      </w:r>
      <w:r>
        <w:t xml:space="preserve">for locomotion, as they can cover a large part of distance merely by their inertia. </w:t>
      </w:r>
      <w:r w:rsidR="00ED313E">
        <w:t>A</w:t>
      </w:r>
      <w:r>
        <w:t>utonomous in-air operation of micro-robots based on IEAP actuators has to date been challenged.</w:t>
      </w:r>
      <w:r w:rsidRPr="00984CD2">
        <w:t xml:space="preserve"> </w:t>
      </w:r>
      <w:r>
        <w:t>The state-of-the-art in-air prototypes are, as a rule, powered through trailing wires.</w:t>
      </w:r>
      <w:r>
        <w:fldChar w:fldCharType="begin"/>
      </w:r>
      <w:r>
        <w:instrText>ADDIN RW.CITE{{384 Firouzeh,A 2012}}</w:instrText>
      </w:r>
      <w:r>
        <w:fldChar w:fldCharType="separate"/>
      </w:r>
      <w:r w:rsidR="00627C5A" w:rsidRPr="00627C5A">
        <w:rPr>
          <w:rFonts w:eastAsia="Times New Roman" w:cs="Times New Roman"/>
          <w:vertAlign w:val="superscript"/>
        </w:rPr>
        <w:t>[7]</w:t>
      </w:r>
      <w:r>
        <w:fldChar w:fldCharType="end"/>
      </w:r>
    </w:p>
    <w:p w:rsidR="00984CD2" w:rsidRDefault="00C77394" w:rsidP="00984CD2">
      <w:pPr>
        <w:rPr>
          <w:rFonts w:cs="Times New Roman"/>
          <w:szCs w:val="24"/>
        </w:rPr>
      </w:pPr>
      <w:r>
        <w:t>The IEAP actuators today are characterized either by high elastic modulus, high electrically induced strain, or high strain rate</w:t>
      </w:r>
      <w:r w:rsidR="00A543F7">
        <w:t>.</w:t>
      </w:r>
      <w:r>
        <w:t xml:space="preserve"> </w:t>
      </w:r>
      <w:r w:rsidR="00A543F7">
        <w:t xml:space="preserve">An actuator that is suitable for use in </w:t>
      </w:r>
      <w:proofErr w:type="spellStart"/>
      <w:r w:rsidR="00A543F7">
        <w:t>microrobot</w:t>
      </w:r>
      <w:r w:rsidR="00ED313E">
        <w:t>ic</w:t>
      </w:r>
      <w:r w:rsidR="00A543F7">
        <w:t>s</w:t>
      </w:r>
      <w:proofErr w:type="spellEnd"/>
      <w:r w:rsidR="00A543F7">
        <w:t xml:space="preserve"> must </w:t>
      </w:r>
      <w:r w:rsidR="00ED313E">
        <w:t>combine at least two of these desired properties</w:t>
      </w:r>
      <w:r w:rsidR="00A543F7">
        <w:t xml:space="preserve">. </w:t>
      </w:r>
      <w:r w:rsidR="00984CD2">
        <w:t xml:space="preserve">We developed an IEAP actuator that combines high strain and high elastic modulus in a single material, therefore opening </w:t>
      </w:r>
      <w:r w:rsidR="00ED313E">
        <w:t>the</w:t>
      </w:r>
      <w:r w:rsidR="00984CD2">
        <w:t xml:space="preserve"> door towards </w:t>
      </w:r>
      <w:r w:rsidR="00A543F7">
        <w:t xml:space="preserve">real-world </w:t>
      </w:r>
      <w:r w:rsidR="00984CD2">
        <w:t xml:space="preserve">robotic applications. </w:t>
      </w:r>
      <w:r w:rsidR="00984CD2">
        <w:rPr>
          <w:rFonts w:cs="Times New Roman"/>
          <w:szCs w:val="24"/>
        </w:rPr>
        <w:t xml:space="preserve">The actuation performance is achieved by the </w:t>
      </w:r>
      <w:r w:rsidR="00A543F7">
        <w:rPr>
          <w:rFonts w:cs="Times New Roman"/>
          <w:szCs w:val="24"/>
        </w:rPr>
        <w:t xml:space="preserve">appropriately tuned manufacturing process and the </w:t>
      </w:r>
      <w:r w:rsidR="00984CD2">
        <w:rPr>
          <w:rFonts w:cs="Times New Roman"/>
          <w:szCs w:val="24"/>
        </w:rPr>
        <w:t>use of carbide-derived carbon as an active electrode material</w:t>
      </w:r>
      <w:r w:rsidR="00A543F7">
        <w:rPr>
          <w:rFonts w:cs="Times New Roman"/>
          <w:szCs w:val="24"/>
        </w:rPr>
        <w:t>.</w:t>
      </w:r>
      <w:r w:rsidR="00984CD2">
        <w:rPr>
          <w:rFonts w:cs="Times New Roman"/>
          <w:szCs w:val="24"/>
        </w:rPr>
        <w:t xml:space="preserve"> </w:t>
      </w:r>
      <w:r w:rsidR="00A543F7">
        <w:rPr>
          <w:rFonts w:cs="Times New Roman"/>
          <w:szCs w:val="24"/>
        </w:rPr>
        <w:t>A</w:t>
      </w:r>
      <w:r w:rsidR="00984CD2">
        <w:rPr>
          <w:rFonts w:cs="Times New Roman"/>
          <w:szCs w:val="24"/>
        </w:rPr>
        <w:t xml:space="preserve"> stable in-air operation is enabled by the use of ionic liquid electrolyte.</w:t>
      </w:r>
    </w:p>
    <w:p w:rsidR="00ED313E" w:rsidRDefault="009C6DF2" w:rsidP="00664550">
      <w:r>
        <w:t xml:space="preserve">The </w:t>
      </w:r>
      <w:r w:rsidR="00C729AE">
        <w:t>distinguished</w:t>
      </w:r>
      <w:r>
        <w:t xml:space="preserve"> performance of this actuator is demonstrated on</w:t>
      </w:r>
      <w:r w:rsidR="00664550">
        <w:t xml:space="preserve"> a miniature </w:t>
      </w:r>
      <w:r>
        <w:t xml:space="preserve">autonomous centimeter-scale </w:t>
      </w:r>
      <w:r w:rsidR="00664550">
        <w:t>robot</w:t>
      </w:r>
      <w:r w:rsidR="004C4626">
        <w:t>. The locomotion of the newly-</w:t>
      </w:r>
      <w:r>
        <w:t>constructed robot is inspired by an inchworm, which moves by undulation of the central part of its body</w:t>
      </w:r>
      <w:r w:rsidR="00ED313E">
        <w:t xml:space="preserve">. </w:t>
      </w:r>
      <w:r>
        <w:t>The majority of the structure of the robot</w:t>
      </w:r>
      <w:r w:rsidR="00664550">
        <w:t xml:space="preserve"> </w:t>
      </w:r>
      <w:r>
        <w:t>consists of</w:t>
      </w:r>
      <w:r w:rsidR="00664550">
        <w:t xml:space="preserve"> a single IEAP actuator</w:t>
      </w:r>
      <w:r>
        <w:t xml:space="preserve">, which, in similar to an inchworm, </w:t>
      </w:r>
      <w:r>
        <w:lastRenderedPageBreak/>
        <w:t xml:space="preserve">morphs the shape of the whole </w:t>
      </w:r>
      <w:r w:rsidR="004C4626">
        <w:t>robot</w:t>
      </w:r>
      <w:r w:rsidR="00ED313E">
        <w:t xml:space="preserve">. The locomotion of the robot is compared with its biological example in </w:t>
      </w:r>
      <w:r w:rsidR="00ED313E">
        <w:fldChar w:fldCharType="begin"/>
      </w:r>
      <w:r w:rsidR="00ED313E">
        <w:instrText xml:space="preserve"> REF _Ref378932660 \h </w:instrText>
      </w:r>
      <w:r w:rsidR="00ED313E">
        <w:fldChar w:fldCharType="separate"/>
      </w:r>
      <w:r w:rsidR="00B2287B">
        <w:t xml:space="preserve">Figure </w:t>
      </w:r>
      <w:r w:rsidR="00B2287B">
        <w:rPr>
          <w:noProof/>
        </w:rPr>
        <w:t>1</w:t>
      </w:r>
      <w:r w:rsidR="00ED313E">
        <w:fldChar w:fldCharType="end"/>
      </w:r>
      <w:r w:rsidR="00ED313E">
        <w:t xml:space="preserve">AB. </w:t>
      </w:r>
      <w:r w:rsidR="00825AA9">
        <w:t>For optimal, biologically inspired design of the robot, the IEAP having a non-planar initial shape was constructed.</w:t>
      </w:r>
      <w:r w:rsidR="00ED313E">
        <w:t xml:space="preserve"> The robot is microprocessor-controlled and can move autonomously on a smooth surface. The total weight of the robot is only 827 mg, including its lithium-polymer (</w:t>
      </w:r>
      <w:proofErr w:type="spellStart"/>
      <w:r w:rsidR="00ED313E">
        <w:t>LiPo</w:t>
      </w:r>
      <w:proofErr w:type="spellEnd"/>
      <w:r w:rsidR="00ED313E">
        <w:t xml:space="preserve">) battery as a power supply. To our knowledge, this is the lightest autonomous EAP-based robot constructed. </w:t>
      </w:r>
    </w:p>
    <w:p w:rsidR="001357A4" w:rsidRDefault="001357A4" w:rsidP="00613D0E">
      <w:pPr>
        <w:keepNext/>
        <w:spacing w:after="0"/>
      </w:pPr>
      <w:r>
        <w:rPr>
          <w:noProof/>
        </w:rPr>
        <w:drawing>
          <wp:inline distT="0" distB="0" distL="0" distR="0" wp14:anchorId="000755A5" wp14:editId="346D5623">
            <wp:extent cx="3339548" cy="2392243"/>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340748" cy="2393102"/>
                    </a:xfrm>
                    <a:prstGeom prst="rect">
                      <a:avLst/>
                    </a:prstGeom>
                  </pic:spPr>
                </pic:pic>
              </a:graphicData>
            </a:graphic>
          </wp:inline>
        </w:drawing>
      </w:r>
    </w:p>
    <w:p w:rsidR="001357A4" w:rsidRDefault="001357A4" w:rsidP="001357A4">
      <w:pPr>
        <w:pStyle w:val="Caption"/>
      </w:pPr>
      <w:bookmarkStart w:id="0" w:name="_Ref378932660"/>
      <w:proofErr w:type="gramStart"/>
      <w:r>
        <w:t xml:space="preserve">Figure </w:t>
      </w:r>
      <w:proofErr w:type="gramEnd"/>
      <w:r w:rsidR="00CA582B">
        <w:fldChar w:fldCharType="begin"/>
      </w:r>
      <w:r w:rsidR="00CA582B">
        <w:instrText xml:space="preserve"> SEQ Figure \* ARABIC </w:instrText>
      </w:r>
      <w:r w:rsidR="00CA582B">
        <w:fldChar w:fldCharType="separate"/>
      </w:r>
      <w:r w:rsidR="00B2287B">
        <w:rPr>
          <w:noProof/>
        </w:rPr>
        <w:t>1</w:t>
      </w:r>
      <w:r w:rsidR="00CA582B">
        <w:rPr>
          <w:noProof/>
        </w:rPr>
        <w:fldChar w:fldCharType="end"/>
      </w:r>
      <w:bookmarkEnd w:id="0"/>
      <w:proofErr w:type="gramStart"/>
      <w:r>
        <w:t>.</w:t>
      </w:r>
      <w:proofErr w:type="gramEnd"/>
      <w:r>
        <w:t xml:space="preserve"> Locomotion of an inchworm (A) gives inspiration for the design of biomimetic robot (B).</w:t>
      </w:r>
    </w:p>
    <w:p w:rsidR="009E31DE" w:rsidRDefault="009E31DE" w:rsidP="009E31DE">
      <w:pPr>
        <w:rPr>
          <w:rFonts w:cs="Times New Roman"/>
          <w:szCs w:val="24"/>
        </w:rPr>
      </w:pPr>
      <w:r>
        <w:rPr>
          <w:rFonts w:cs="Times New Roman"/>
          <w:szCs w:val="24"/>
        </w:rPr>
        <w:t>We emphasize that the constructed IEAP actuator is virtually indistinguishable from a flexible supercapacitor. In the past few years, the development of flexible energy-storage devices, including supercapacitors, has attracted an increasing interest.</w:t>
      </w:r>
      <w:r>
        <w:rPr>
          <w:rFonts w:cs="Times New Roman"/>
          <w:szCs w:val="24"/>
        </w:rPr>
        <w:fldChar w:fldCharType="begin"/>
      </w:r>
      <w:r>
        <w:rPr>
          <w:rFonts w:cs="Times New Roman"/>
          <w:szCs w:val="24"/>
        </w:rPr>
        <w:instrText>ADDIN RW.CITE{{199 Li,Y. 2012; 304 Wei,Di 2009; 205 Bae,J. 2011; 206 Gwon,H. 2011; 158 Nyholm,Leif 2011}}</w:instrText>
      </w:r>
      <w:r>
        <w:rPr>
          <w:rFonts w:cs="Times New Roman"/>
          <w:szCs w:val="24"/>
        </w:rPr>
        <w:fldChar w:fldCharType="separate"/>
      </w:r>
      <w:r w:rsidR="00627C5A" w:rsidRPr="00627C5A">
        <w:rPr>
          <w:rFonts w:eastAsia="Times New Roman" w:cs="Times New Roman"/>
          <w:vertAlign w:val="superscript"/>
        </w:rPr>
        <w:t>[8-12]</w:t>
      </w:r>
      <w:r>
        <w:rPr>
          <w:rFonts w:cs="Times New Roman"/>
          <w:szCs w:val="24"/>
        </w:rPr>
        <w:fldChar w:fldCharType="end"/>
      </w:r>
      <w:r>
        <w:rPr>
          <w:rFonts w:cs="Times New Roman"/>
          <w:szCs w:val="24"/>
        </w:rPr>
        <w:t xml:space="preserve"> </w:t>
      </w:r>
      <w:proofErr w:type="gramStart"/>
      <w:r w:rsidR="00F04A65">
        <w:rPr>
          <w:rFonts w:cs="Times New Roman"/>
          <w:szCs w:val="24"/>
        </w:rPr>
        <w:t>T</w:t>
      </w:r>
      <w:r>
        <w:rPr>
          <w:rFonts w:cs="Times New Roman"/>
          <w:szCs w:val="24"/>
        </w:rPr>
        <w:t>he</w:t>
      </w:r>
      <w:proofErr w:type="gramEnd"/>
      <w:r>
        <w:rPr>
          <w:rFonts w:cs="Times New Roman"/>
          <w:szCs w:val="24"/>
        </w:rPr>
        <w:t xml:space="preserve"> supercapacitors are, by default, expected to operate </w:t>
      </w:r>
      <w:r w:rsidR="00670392">
        <w:rPr>
          <w:rFonts w:cs="Times New Roman"/>
          <w:szCs w:val="24"/>
        </w:rPr>
        <w:t>exclusively</w:t>
      </w:r>
      <w:r>
        <w:rPr>
          <w:rFonts w:cs="Times New Roman"/>
          <w:szCs w:val="24"/>
        </w:rPr>
        <w:t xml:space="preserve"> in a water-free environment due to </w:t>
      </w:r>
      <w:r w:rsidR="00670392">
        <w:rPr>
          <w:rFonts w:cs="Times New Roman"/>
          <w:szCs w:val="24"/>
        </w:rPr>
        <w:t xml:space="preserve">the </w:t>
      </w:r>
      <w:r w:rsidR="00C729AE">
        <w:rPr>
          <w:rFonts w:cs="Times New Roman"/>
          <w:szCs w:val="24"/>
        </w:rPr>
        <w:t xml:space="preserve">low electrochemical window of </w:t>
      </w:r>
      <w:r w:rsidR="00670392">
        <w:rPr>
          <w:rFonts w:cs="Times New Roman"/>
          <w:szCs w:val="24"/>
        </w:rPr>
        <w:t xml:space="preserve">the </w:t>
      </w:r>
      <w:r w:rsidR="00C729AE">
        <w:rPr>
          <w:rFonts w:cs="Times New Roman"/>
          <w:szCs w:val="24"/>
        </w:rPr>
        <w:t>water-based electrolytes</w:t>
      </w:r>
      <w:r w:rsidR="00F04A65">
        <w:rPr>
          <w:rFonts w:cs="Times New Roman"/>
          <w:szCs w:val="24"/>
        </w:rPr>
        <w:t>. As a result,</w:t>
      </w:r>
      <w:r w:rsidR="00C729AE">
        <w:rPr>
          <w:rFonts w:cs="Times New Roman"/>
          <w:szCs w:val="24"/>
        </w:rPr>
        <w:t xml:space="preserve"> the </w:t>
      </w:r>
      <w:r w:rsidR="00F04A65">
        <w:rPr>
          <w:rFonts w:cs="Times New Roman"/>
          <w:szCs w:val="24"/>
        </w:rPr>
        <w:t xml:space="preserve">maximum energy-density of the water-containing supercapacitors is </w:t>
      </w:r>
      <w:r>
        <w:rPr>
          <w:rFonts w:cs="Times New Roman"/>
          <w:szCs w:val="24"/>
        </w:rPr>
        <w:t>decrease</w:t>
      </w:r>
      <w:r w:rsidR="00F04A65">
        <w:rPr>
          <w:rFonts w:cs="Times New Roman"/>
          <w:szCs w:val="24"/>
        </w:rPr>
        <w:t>d.</w:t>
      </w:r>
      <w:r w:rsidR="00C729AE">
        <w:rPr>
          <w:rFonts w:cs="Times New Roman"/>
          <w:szCs w:val="24"/>
        </w:rPr>
        <w:t xml:space="preserve"> A real-world flexible supercapacitor is, instead, often expected to operate in air; therefore, the water content can often not be ignored.</w:t>
      </w:r>
      <w:r w:rsidR="00670392">
        <w:rPr>
          <w:rFonts w:cs="Times New Roman"/>
          <w:szCs w:val="24"/>
        </w:rPr>
        <w:t xml:space="preserve"> W</w:t>
      </w:r>
      <w:r w:rsidR="00C729AE">
        <w:rPr>
          <w:rFonts w:cs="Times New Roman"/>
          <w:szCs w:val="24"/>
        </w:rPr>
        <w:t xml:space="preserve">e demonstrate </w:t>
      </w:r>
      <w:r w:rsidR="00670392">
        <w:rPr>
          <w:rFonts w:cs="Times New Roman"/>
          <w:szCs w:val="24"/>
        </w:rPr>
        <w:t>that the</w:t>
      </w:r>
      <w:r w:rsidR="00C729AE">
        <w:rPr>
          <w:rFonts w:cs="Times New Roman"/>
          <w:szCs w:val="24"/>
        </w:rPr>
        <w:t xml:space="preserve"> IEAP with</w:t>
      </w:r>
      <w:r w:rsidR="00F04A65">
        <w:rPr>
          <w:rFonts w:cs="Times New Roman"/>
          <w:szCs w:val="24"/>
        </w:rPr>
        <w:t xml:space="preserve"> an</w:t>
      </w:r>
      <w:r w:rsidR="00C729AE">
        <w:rPr>
          <w:rFonts w:cs="Times New Roman"/>
          <w:szCs w:val="24"/>
        </w:rPr>
        <w:t xml:space="preserve"> outstanding performance as an actuator in ambient air operates efficiently also as an energy-storage element</w:t>
      </w:r>
      <w:r w:rsidR="00AA454C">
        <w:rPr>
          <w:rFonts w:cs="Times New Roman"/>
          <w:szCs w:val="24"/>
        </w:rPr>
        <w:t>.</w:t>
      </w:r>
      <w:r w:rsidR="00C729AE">
        <w:rPr>
          <w:rFonts w:cs="Times New Roman"/>
          <w:szCs w:val="24"/>
        </w:rPr>
        <w:t xml:space="preserve"> </w:t>
      </w:r>
      <w:r w:rsidR="00670392">
        <w:rPr>
          <w:rFonts w:cs="Times New Roman"/>
          <w:szCs w:val="24"/>
        </w:rPr>
        <w:t>T</w:t>
      </w:r>
      <w:r w:rsidR="00C729AE">
        <w:rPr>
          <w:rFonts w:cs="Times New Roman"/>
          <w:szCs w:val="24"/>
        </w:rPr>
        <w:t xml:space="preserve">he possibilities for designing new multifunctional devices combining actuation and energy-storage properties in a single element are </w:t>
      </w:r>
      <w:r w:rsidR="00670392">
        <w:rPr>
          <w:rFonts w:cs="Times New Roman"/>
          <w:szCs w:val="24"/>
        </w:rPr>
        <w:t xml:space="preserve">consequently </w:t>
      </w:r>
      <w:r w:rsidR="00C729AE">
        <w:rPr>
          <w:rFonts w:cs="Times New Roman"/>
          <w:szCs w:val="24"/>
        </w:rPr>
        <w:t>unveiled.</w:t>
      </w:r>
    </w:p>
    <w:p w:rsidR="00B96488" w:rsidRDefault="00B96488" w:rsidP="00B96488">
      <w:pPr>
        <w:pStyle w:val="Heading1"/>
      </w:pPr>
      <w:r>
        <w:lastRenderedPageBreak/>
        <w:t>Background</w:t>
      </w:r>
    </w:p>
    <w:p w:rsidR="00B96488" w:rsidRPr="004C4626" w:rsidRDefault="00B96488" w:rsidP="00B96488">
      <w:r>
        <w:t xml:space="preserve">Inchworm-like locomotion has previously found use in the construction of micro-robots. </w:t>
      </w:r>
      <w:proofErr w:type="spellStart"/>
      <w:r>
        <w:t>Hygromorphic</w:t>
      </w:r>
      <w:proofErr w:type="spellEnd"/>
      <w:r>
        <w:t xml:space="preserve"> bilayers seem to be the most-used type of actuator for this application.  C</w:t>
      </w:r>
      <w:r w:rsidRPr="002D26A1">
        <w:t>entimeter-scale</w:t>
      </w:r>
      <w:r>
        <w:t xml:space="preserve"> robots ‘walking’ on a ratcheted track have been constructed using humidity-sensitive t</w:t>
      </w:r>
      <w:r w:rsidRPr="00A102D0">
        <w:t>hermally cross-linked PAH/PAA</w:t>
      </w:r>
      <w:r>
        <w:t xml:space="preserve"> </w:t>
      </w:r>
      <w:proofErr w:type="gramStart"/>
      <w:r w:rsidRPr="00A102D0">
        <w:t>films</w:t>
      </w:r>
      <w:proofErr w:type="gramEnd"/>
      <w:r>
        <w:fldChar w:fldCharType="begin"/>
      </w:r>
      <w:r>
        <w:instrText>ADDIN RW.CITE{{338 Ma,Ying 2011; 339 Lee,Sang-Wook 2013}}</w:instrText>
      </w:r>
      <w:r>
        <w:fldChar w:fldCharType="separate"/>
      </w:r>
      <w:r w:rsidR="00627C5A" w:rsidRPr="00627C5A">
        <w:rPr>
          <w:rFonts w:eastAsia="Times New Roman" w:cs="Times New Roman"/>
          <w:vertAlign w:val="superscript"/>
        </w:rPr>
        <w:t>[13, 14]</w:t>
      </w:r>
      <w:r>
        <w:fldChar w:fldCharType="end"/>
      </w:r>
      <w:r>
        <w:t xml:space="preserve"> and </w:t>
      </w:r>
      <w:proofErr w:type="spellStart"/>
      <w:r>
        <w:t>graphene</w:t>
      </w:r>
      <w:proofErr w:type="spellEnd"/>
      <w:r>
        <w:t>/</w:t>
      </w:r>
      <w:proofErr w:type="spellStart"/>
      <w:r>
        <w:t>graphene</w:t>
      </w:r>
      <w:proofErr w:type="spellEnd"/>
      <w:r>
        <w:t xml:space="preserve"> oxide fibers.</w:t>
      </w:r>
      <w:r>
        <w:fldChar w:fldCharType="begin"/>
      </w:r>
      <w:r>
        <w:instrText>ADDIN RW.CITE{{388 Cheng,Huhu 2013}}</w:instrText>
      </w:r>
      <w:r>
        <w:fldChar w:fldCharType="separate"/>
      </w:r>
      <w:r w:rsidR="00627C5A" w:rsidRPr="00627C5A">
        <w:rPr>
          <w:rFonts w:eastAsia="Times New Roman" w:cs="Times New Roman"/>
          <w:vertAlign w:val="superscript"/>
        </w:rPr>
        <w:t>[15]</w:t>
      </w:r>
      <w:r>
        <w:fldChar w:fldCharType="end"/>
      </w:r>
      <w:r>
        <w:t xml:space="preserve"> This type of actuation does not involve any electric signals. Locomotion on a ratcheted surface has also been demonstrated on a gel undergoing spontaneous periodic swelling and de-swelling oscillations, gaining a speed of 130 µm min</w:t>
      </w:r>
      <w:r w:rsidRPr="00306DDD">
        <w:rPr>
          <w:vertAlign w:val="superscript"/>
        </w:rPr>
        <w:t>-1</w:t>
      </w:r>
      <w:r>
        <w:t>.</w:t>
      </w:r>
      <w:r>
        <w:fldChar w:fldCharType="begin"/>
      </w:r>
      <w:r>
        <w:instrText>ADDIN RW.CITE{{368 Maeda,Shingo 2007}}</w:instrText>
      </w:r>
      <w:r>
        <w:fldChar w:fldCharType="separate"/>
      </w:r>
      <w:r w:rsidR="00627C5A" w:rsidRPr="00627C5A">
        <w:rPr>
          <w:rFonts w:eastAsia="Times New Roman" w:cs="Times New Roman"/>
          <w:vertAlign w:val="superscript"/>
        </w:rPr>
        <w:t>[16]</w:t>
      </w:r>
      <w:r>
        <w:fldChar w:fldCharType="end"/>
      </w:r>
      <w:r>
        <w:t xml:space="preserve"> Robots based on </w:t>
      </w:r>
      <w:proofErr w:type="spellStart"/>
      <w:r>
        <w:t>hygromorphic</w:t>
      </w:r>
      <w:proofErr w:type="spellEnd"/>
      <w:r>
        <w:t xml:space="preserve"> or self-oscillating actuators suffer in limited control over their operation, especially if independent control of more than one actuator is desired in the construction of a robot.</w:t>
      </w:r>
    </w:p>
    <w:p w:rsidR="00825AA9" w:rsidRDefault="00B96488" w:rsidP="00B96488">
      <w:r>
        <w:t>Pneumatically actuated micro-robots have recently attracted increasing attention due to their high flexibility, large deformations, and a relatively high actuation speed.</w:t>
      </w:r>
      <w:r>
        <w:fldChar w:fldCharType="begin"/>
      </w:r>
      <w:r>
        <w:instrText>ADDIN RW.CITE{{383 Kwok,SenW 2013; 203 Ilievski,F. 2011; 382 Morin,StephenA 2012; 381 Mosadegh,Bobak 2013}}</w:instrText>
      </w:r>
      <w:r>
        <w:fldChar w:fldCharType="separate"/>
      </w:r>
      <w:r w:rsidR="00627C5A" w:rsidRPr="00627C5A">
        <w:rPr>
          <w:rFonts w:eastAsia="Times New Roman" w:cs="Times New Roman"/>
          <w:vertAlign w:val="superscript"/>
        </w:rPr>
        <w:t>[5, 17-19]</w:t>
      </w:r>
      <w:r>
        <w:fldChar w:fldCharType="end"/>
      </w:r>
      <w:r>
        <w:t xml:space="preserve"> However, these robots are connected to external pumping and commuting units</w:t>
      </w:r>
      <w:r w:rsidRPr="00AA454C">
        <w:t xml:space="preserve"> </w:t>
      </w:r>
      <w:r>
        <w:t xml:space="preserve">via trailing tube bundles. The external pumping units can be orders of magnitudes larger and heavier than the robot itself. Obviously, such operating conditions do not resemble </w:t>
      </w:r>
      <w:r w:rsidR="00825AA9">
        <w:t xml:space="preserve">to </w:t>
      </w:r>
      <w:r>
        <w:t>the proposed fields of application</w:t>
      </w:r>
      <w:r w:rsidR="00825AA9">
        <w:t>. For example, autonomous operation is obviously presumed from a surveillance robot.</w:t>
      </w:r>
    </w:p>
    <w:p w:rsidR="00B96488" w:rsidRDefault="00825AA9" w:rsidP="00B96488">
      <w:r>
        <w:t xml:space="preserve">. The dielectric elastomer or piezoelectric actuators have typical working voltages between </w:t>
      </w:r>
      <w:r w:rsidRPr="00087A11">
        <w:t>500 V to 10 </w:t>
      </w:r>
      <w:proofErr w:type="gramStart"/>
      <w:r w:rsidRPr="00087A11">
        <w:t>kV</w:t>
      </w:r>
      <w:proofErr w:type="gramEnd"/>
      <w:r>
        <w:fldChar w:fldCharType="begin"/>
      </w:r>
      <w:r>
        <w:instrText>ADDIN RW.CITE{{370 Brochu,Paul 2010}}</w:instrText>
      </w:r>
      <w:r>
        <w:fldChar w:fldCharType="separate"/>
      </w:r>
      <w:r w:rsidR="00627C5A" w:rsidRPr="00627C5A">
        <w:rPr>
          <w:rFonts w:eastAsia="Times New Roman" w:cs="Times New Roman"/>
          <w:vertAlign w:val="superscript"/>
        </w:rPr>
        <w:t>[20]</w:t>
      </w:r>
      <w:r>
        <w:fldChar w:fldCharType="end"/>
      </w:r>
      <w:r>
        <w:t xml:space="preserve">, limited by the dielectric breakdown voltage of the elastomer. </w:t>
      </w:r>
      <w:r w:rsidR="00B96488">
        <w:t xml:space="preserve">The use of dielectric elastomers or polymer </w:t>
      </w:r>
      <w:proofErr w:type="spellStart"/>
      <w:r w:rsidR="00B96488">
        <w:t>piezoelectric</w:t>
      </w:r>
      <w:r>
        <w:t>s</w:t>
      </w:r>
      <w:proofErr w:type="spellEnd"/>
      <w:r w:rsidR="00B96488">
        <w:t xml:space="preserve"> in autonomous milligram-range robots is challenged due to difficulty in making miniaturized high-voltage power supplies</w:t>
      </w:r>
      <w:r>
        <w:t xml:space="preserve">. </w:t>
      </w:r>
      <w:r w:rsidR="00B96488">
        <w:t>On the contrary, the optimal operating voltage of the IEAP actuators is in the same range with contemporary microelectronics – a few volts.</w:t>
      </w:r>
    </w:p>
    <w:p w:rsidR="00B96488" w:rsidRDefault="00B96488" w:rsidP="00B96488">
      <w:r>
        <w:t xml:space="preserve">In-air operation of </w:t>
      </w:r>
      <w:r w:rsidR="00825AA9">
        <w:t xml:space="preserve">the </w:t>
      </w:r>
      <w:r>
        <w:t>shape-morphing robots that are inspired, for example, by worms</w:t>
      </w:r>
      <w:r>
        <w:fldChar w:fldCharType="begin"/>
      </w:r>
      <w:r>
        <w:instrText>ADDIN RW.CITE{{390 Arena,Paolo 2006}}</w:instrText>
      </w:r>
      <w:r>
        <w:fldChar w:fldCharType="separate"/>
      </w:r>
      <w:r w:rsidR="00627C5A" w:rsidRPr="00627C5A">
        <w:rPr>
          <w:rFonts w:eastAsia="Times New Roman" w:cs="Times New Roman"/>
          <w:vertAlign w:val="superscript"/>
        </w:rPr>
        <w:t>[21]</w:t>
      </w:r>
      <w:r>
        <w:fldChar w:fldCharType="end"/>
      </w:r>
      <w:r>
        <w:t xml:space="preserve"> or amoeba,</w:t>
      </w:r>
      <w:r>
        <w:fldChar w:fldCharType="begin"/>
      </w:r>
      <w:r>
        <w:instrText>ADDIN RW.CITE{{392 Hou,JiPing 2010}}</w:instrText>
      </w:r>
      <w:r>
        <w:fldChar w:fldCharType="separate"/>
      </w:r>
      <w:r w:rsidR="00627C5A" w:rsidRPr="00627C5A">
        <w:rPr>
          <w:rFonts w:eastAsia="Times New Roman" w:cs="Times New Roman"/>
          <w:vertAlign w:val="superscript"/>
        </w:rPr>
        <w:t>[4]</w:t>
      </w:r>
      <w:r>
        <w:fldChar w:fldCharType="end"/>
      </w:r>
      <w:r>
        <w:t xml:space="preserve"> or having engineered structures without </w:t>
      </w:r>
      <w:r w:rsidR="00825AA9">
        <w:t xml:space="preserve">a certain </w:t>
      </w:r>
      <w:r>
        <w:t>biological counterpart,</w:t>
      </w:r>
      <w:r>
        <w:fldChar w:fldCharType="begin"/>
      </w:r>
      <w:r>
        <w:instrText>ADDIN RW.CITE{{384 Firouzeh,A 2012}}</w:instrText>
      </w:r>
      <w:r>
        <w:fldChar w:fldCharType="separate"/>
      </w:r>
      <w:r w:rsidR="00627C5A" w:rsidRPr="00627C5A">
        <w:rPr>
          <w:rFonts w:eastAsia="Times New Roman" w:cs="Times New Roman"/>
          <w:vertAlign w:val="superscript"/>
        </w:rPr>
        <w:t>[7]</w:t>
      </w:r>
      <w:r>
        <w:fldChar w:fldCharType="end"/>
      </w:r>
      <w:r>
        <w:t xml:space="preserve"> has been demonstrated</w:t>
      </w:r>
      <w:r w:rsidRPr="009B62AE">
        <w:t xml:space="preserve"> </w:t>
      </w:r>
      <w:r>
        <w:t>on the ionic polymer-metal composites (IPMC). As the IPMC robots rely on the presence of water as a solvent, their time of operation in air is very limited. Instead, the IPMCs show promising results in making controlled surfaces for underwater operation.</w:t>
      </w:r>
      <w:r>
        <w:fldChar w:fldCharType="begin"/>
      </w:r>
      <w:r w:rsidR="00627C5A">
        <w:instrText>ADDIN RW.CITE{{389 Palmre,Viljar 2013; 400 Punning,Andres 2004}}</w:instrText>
      </w:r>
      <w:r>
        <w:fldChar w:fldCharType="separate"/>
      </w:r>
      <w:r w:rsidR="00627C5A" w:rsidRPr="00627C5A">
        <w:rPr>
          <w:rFonts w:eastAsia="Times New Roman" w:cs="Times New Roman"/>
          <w:vertAlign w:val="superscript"/>
        </w:rPr>
        <w:t>[22, 23]</w:t>
      </w:r>
      <w:r>
        <w:fldChar w:fldCharType="end"/>
      </w:r>
      <w:r>
        <w:t xml:space="preserve"> </w:t>
      </w:r>
    </w:p>
    <w:p w:rsidR="00B96488" w:rsidRDefault="00825AA9" w:rsidP="00B96488">
      <w:r>
        <w:t xml:space="preserve">Various types of </w:t>
      </w:r>
      <w:proofErr w:type="spellStart"/>
      <w:r>
        <w:t>n</w:t>
      </w:r>
      <w:r w:rsidR="00B96488">
        <w:t>anocarbons</w:t>
      </w:r>
      <w:proofErr w:type="spellEnd"/>
      <w:r w:rsidR="00B96488">
        <w:t xml:space="preserve"> – carbon nanotubes and –</w:t>
      </w:r>
      <w:proofErr w:type="spellStart"/>
      <w:r w:rsidR="00B96488">
        <w:t>fibres</w:t>
      </w:r>
      <w:proofErr w:type="spellEnd"/>
      <w:r w:rsidR="00B96488">
        <w:t xml:space="preserve">, </w:t>
      </w:r>
      <w:proofErr w:type="spellStart"/>
      <w:r w:rsidR="00B96488">
        <w:t>graphene</w:t>
      </w:r>
      <w:proofErr w:type="spellEnd"/>
      <w:r w:rsidR="00B96488">
        <w:t>, and carbide-derived carbons – are promising materials for construction of soft actuators.</w:t>
      </w:r>
      <w:r w:rsidR="00B96488">
        <w:fldChar w:fldCharType="begin"/>
      </w:r>
      <w:r w:rsidR="00B96488">
        <w:instrText>ADDIN RW.CITE{{397 Kosidlo,U 2013}}</w:instrText>
      </w:r>
      <w:r w:rsidR="00B96488">
        <w:fldChar w:fldCharType="separate"/>
      </w:r>
      <w:r w:rsidR="00627C5A" w:rsidRPr="00627C5A">
        <w:rPr>
          <w:rFonts w:eastAsia="Times New Roman" w:cs="Times New Roman"/>
          <w:vertAlign w:val="superscript"/>
        </w:rPr>
        <w:t>[24]</w:t>
      </w:r>
      <w:r w:rsidR="00B96488">
        <w:fldChar w:fldCharType="end"/>
      </w:r>
      <w:r w:rsidR="00B96488">
        <w:t xml:space="preserve"> High anisotropic strains </w:t>
      </w:r>
      <w:r w:rsidR="00B96488">
        <w:lastRenderedPageBreak/>
        <w:t>exceeding 50% have been recently demonstrated on activated exfoliated graphite oxide-based linear actuators</w:t>
      </w:r>
      <w:r w:rsidR="00B96488" w:rsidRPr="00287D60">
        <w:t xml:space="preserve"> </w:t>
      </w:r>
      <w:r w:rsidR="00B96488">
        <w:t xml:space="preserve">by </w:t>
      </w:r>
      <w:proofErr w:type="spellStart"/>
      <w:r w:rsidR="00B96488">
        <w:t>Ghaffari</w:t>
      </w:r>
      <w:proofErr w:type="spellEnd"/>
      <w:r w:rsidR="00B96488">
        <w:t xml:space="preserve"> et al.</w:t>
      </w:r>
      <w:r w:rsidR="00B96488">
        <w:fldChar w:fldCharType="begin"/>
      </w:r>
      <w:r w:rsidR="00B96488">
        <w:instrText>ADDIN RW.CITE{{271 Ghaffari,M 2013}}</w:instrText>
      </w:r>
      <w:r w:rsidR="00B96488">
        <w:fldChar w:fldCharType="separate"/>
      </w:r>
      <w:r w:rsidR="00627C5A" w:rsidRPr="00627C5A">
        <w:rPr>
          <w:rFonts w:eastAsia="Times New Roman" w:cs="Times New Roman"/>
          <w:vertAlign w:val="superscript"/>
        </w:rPr>
        <w:t>[25]</w:t>
      </w:r>
      <w:r w:rsidR="00B96488">
        <w:fldChar w:fldCharType="end"/>
      </w:r>
      <w:r w:rsidR="00B96488">
        <w:t xml:space="preserve"> However, at strain as high 56%, the elastic modulus drops dramatically - only 13% (9 </w:t>
      </w:r>
      <w:proofErr w:type="spellStart"/>
      <w:r w:rsidR="00B96488">
        <w:t>MPa</w:t>
      </w:r>
      <w:proofErr w:type="spellEnd"/>
      <w:r w:rsidR="00B96488">
        <w:t xml:space="preserve">) is preserved at the highest strain level. Free-bending strain difference of 2.2% at 0.5 Hz has been demonstrated on a carbide-derived carbon-based bending actuator with </w:t>
      </w:r>
      <w:r>
        <w:t xml:space="preserve">a </w:t>
      </w:r>
      <w:r w:rsidR="00B96488">
        <w:t>gold foil current-collector.</w:t>
      </w:r>
      <w:r w:rsidR="00B96488">
        <w:fldChar w:fldCharType="begin"/>
      </w:r>
      <w:r w:rsidR="00B96488">
        <w:instrText>ADDIN RW.CITE{{58 Torop,Janno 2012}}</w:instrText>
      </w:r>
      <w:r w:rsidR="00B96488">
        <w:fldChar w:fldCharType="separate"/>
      </w:r>
      <w:r w:rsidR="00627C5A" w:rsidRPr="00627C5A">
        <w:rPr>
          <w:rFonts w:eastAsia="Times New Roman" w:cs="Times New Roman"/>
          <w:vertAlign w:val="superscript"/>
        </w:rPr>
        <w:t>[26]</w:t>
      </w:r>
      <w:r w:rsidR="00B96488">
        <w:fldChar w:fldCharType="end"/>
      </w:r>
      <w:r w:rsidR="00B96488">
        <w:t xml:space="preserve"> The elastic modulus of this type of material is generally low – in the range of 30…50 </w:t>
      </w:r>
      <w:proofErr w:type="spellStart"/>
      <w:r w:rsidR="00B96488">
        <w:t>MPa</w:t>
      </w:r>
      <w:proofErr w:type="spellEnd"/>
      <w:r w:rsidR="00B96488">
        <w:t>.</w:t>
      </w:r>
      <w:r w:rsidR="00B96488">
        <w:fldChar w:fldCharType="begin"/>
      </w:r>
      <w:r w:rsidR="00B96488">
        <w:instrText>ADDIN RW.CITE{{65 Torop,Janno 2011}}</w:instrText>
      </w:r>
      <w:r w:rsidR="00B96488">
        <w:fldChar w:fldCharType="separate"/>
      </w:r>
      <w:r w:rsidR="00627C5A" w:rsidRPr="00627C5A">
        <w:rPr>
          <w:rFonts w:eastAsia="Times New Roman" w:cs="Times New Roman"/>
          <w:vertAlign w:val="superscript"/>
        </w:rPr>
        <w:t>[27]</w:t>
      </w:r>
      <w:r w:rsidR="00B96488">
        <w:fldChar w:fldCharType="end"/>
      </w:r>
      <w:r w:rsidR="00B96488">
        <w:t xml:space="preserve"> Con</w:t>
      </w:r>
      <w:r>
        <w:t>jugated</w:t>
      </w:r>
      <w:r w:rsidR="00B96488">
        <w:t xml:space="preserve"> polymer (PEDOT; </w:t>
      </w:r>
      <w:proofErr w:type="spellStart"/>
      <w:r w:rsidR="00B96488">
        <w:t>polypyrrole</w:t>
      </w:r>
      <w:proofErr w:type="spellEnd"/>
      <w:r w:rsidR="00B96488">
        <w:t xml:space="preserve">) actuators exhibit strain differences exceeding 3.5% at 1 V; however, the thickness of the active conducting polymer layer is usually not more than a few tens of </w:t>
      </w:r>
      <w:r w:rsidR="00B96488">
        <w:rPr>
          <w:rFonts w:cs="Times New Roman"/>
        </w:rPr>
        <w:t>µ</w:t>
      </w:r>
      <w:r w:rsidR="00B96488">
        <w:t>m,</w:t>
      </w:r>
      <w:r w:rsidR="00B96488">
        <w:fldChar w:fldCharType="begin"/>
      </w:r>
      <w:r w:rsidR="00B96488">
        <w:instrText>ADDIN RW.CITE{{325 Temmer,Rauno 2013}}</w:instrText>
      </w:r>
      <w:r w:rsidR="00B96488">
        <w:fldChar w:fldCharType="separate"/>
      </w:r>
      <w:r w:rsidR="00627C5A" w:rsidRPr="00627C5A">
        <w:rPr>
          <w:rFonts w:eastAsia="Times New Roman" w:cs="Times New Roman"/>
          <w:vertAlign w:val="superscript"/>
        </w:rPr>
        <w:t>[28]</w:t>
      </w:r>
      <w:r w:rsidR="00B96488">
        <w:fldChar w:fldCharType="end"/>
      </w:r>
      <w:r w:rsidR="00B96488">
        <w:t xml:space="preserve"> thus limiting the maximum achievable stress levels.  </w:t>
      </w:r>
    </w:p>
    <w:p w:rsidR="001F0ECC" w:rsidRDefault="00474AB1" w:rsidP="001F0ECC">
      <w:pPr>
        <w:pStyle w:val="Heading1"/>
      </w:pPr>
      <w:r>
        <w:t xml:space="preserve">Design </w:t>
      </w:r>
      <w:r w:rsidR="00762D9F">
        <w:t>of</w:t>
      </w:r>
      <w:r>
        <w:t xml:space="preserve"> the biomimetic robot</w:t>
      </w:r>
    </w:p>
    <w:p w:rsidR="00E01D94" w:rsidRDefault="009C3078" w:rsidP="00E01D94">
      <w:pPr>
        <w:pStyle w:val="Heading3"/>
      </w:pPr>
      <w:r>
        <w:t>IEAP a</w:t>
      </w:r>
      <w:r w:rsidR="00E01D94">
        <w:t>ctuator</w:t>
      </w:r>
    </w:p>
    <w:p w:rsidR="00B94999" w:rsidRDefault="0062467A" w:rsidP="00B54DB8">
      <w:r>
        <w:t xml:space="preserve">The conventional IEAP actuators are typically made in a planar sheet form. Instead, the constructed IEAP robot </w:t>
      </w:r>
      <w:r w:rsidR="00B94999">
        <w:t>utilizes an actuator with a</w:t>
      </w:r>
      <w:r>
        <w:t xml:space="preserve"> </w:t>
      </w:r>
      <w:r w:rsidR="00B94999">
        <w:t xml:space="preserve">curved </w:t>
      </w:r>
      <w:r>
        <w:t>initial shape.</w:t>
      </w:r>
      <w:r w:rsidR="00B94999">
        <w:t xml:space="preserve"> The initial shape is programmed using heat-treatment during the manufacturing process.</w:t>
      </w:r>
      <w:r>
        <w:t xml:space="preserve"> </w:t>
      </w:r>
      <w:r w:rsidR="00B94999">
        <w:t>The initial shape of the actuator retained well during the performed experiments.</w:t>
      </w:r>
    </w:p>
    <w:p w:rsidR="00B54DB8" w:rsidRDefault="009C3078" w:rsidP="00B54DB8">
      <w:r>
        <w:t>An</w:t>
      </w:r>
      <w:r w:rsidR="00474AB1">
        <w:t xml:space="preserve"> IEAP with non-planar shape is advantageous due to the following consideration: </w:t>
      </w:r>
      <w:r w:rsidR="00D83F68">
        <w:t xml:space="preserve">It is known that by applying electric charge between the IEAP actuator, the </w:t>
      </w:r>
      <w:r w:rsidR="00036B1D">
        <w:t xml:space="preserve">strain difference is formed </w:t>
      </w:r>
      <w:r w:rsidR="00D83F68">
        <w:t>between the sizes of opposite electrodes</w:t>
      </w:r>
      <w:r w:rsidR="00036B1D">
        <w:t xml:space="preserve">. Consequently, </w:t>
      </w:r>
      <w:r w:rsidR="00D83F68">
        <w:t xml:space="preserve">a piece of IEAP with comparable </w:t>
      </w:r>
      <w:r w:rsidR="00036B1D">
        <w:t xml:space="preserve">dimensions in </w:t>
      </w:r>
      <w:r w:rsidR="00D83F68">
        <w:t xml:space="preserve">length and width turns into a bowl shape. The </w:t>
      </w:r>
      <w:r w:rsidR="00474AB1">
        <w:t xml:space="preserve">initially </w:t>
      </w:r>
      <w:r w:rsidR="00D83F68">
        <w:t xml:space="preserve">curved shape helps to confine the preferred direction of </w:t>
      </w:r>
      <w:r w:rsidR="00474AB1">
        <w:t>bending action</w:t>
      </w:r>
      <w:r w:rsidR="00D83F68">
        <w:t xml:space="preserve"> to </w:t>
      </w:r>
      <w:r w:rsidR="00B94999">
        <w:t>the</w:t>
      </w:r>
      <w:r w:rsidR="00D83F68">
        <w:t xml:space="preserve"> lengthwise rather than to </w:t>
      </w:r>
      <w:r w:rsidR="00B94999">
        <w:t>the</w:t>
      </w:r>
      <w:r w:rsidR="00D83F68">
        <w:t xml:space="preserve"> transverse (width) direction.</w:t>
      </w:r>
      <w:r w:rsidR="00B54DB8" w:rsidRPr="00B54DB8">
        <w:t xml:space="preserve"> </w:t>
      </w:r>
    </w:p>
    <w:p w:rsidR="00B54DB8" w:rsidRDefault="009C3078" w:rsidP="00B54DB8">
      <w:r>
        <w:t>In addition to the use of curved initial shape, t</w:t>
      </w:r>
      <w:r w:rsidR="00B54DB8">
        <w:t>he key for the fabrication of an actuator with a high strain and stress lies in the precise selection of the ratio between components in the electrode and the thickness ratio between the membrane and the electrode.</w:t>
      </w:r>
      <w:r>
        <w:t xml:space="preserve"> The thickness of the cast membrane is approximately 120 </w:t>
      </w:r>
      <w:r>
        <w:rPr>
          <w:rFonts w:cs="Times New Roman"/>
        </w:rPr>
        <w:t>µ</w:t>
      </w:r>
      <w:r>
        <w:t xml:space="preserve">m. A total of </w:t>
      </w:r>
      <w:r w:rsidR="00036B1D">
        <w:t xml:space="preserve">approximately </w:t>
      </w:r>
      <w:r>
        <w:t>20 layers of electrode were painted on the actuator to achieve a</w:t>
      </w:r>
      <w:r w:rsidRPr="009C3078">
        <w:t xml:space="preserve"> </w:t>
      </w:r>
      <w:r>
        <w:t xml:space="preserve">total thickness of 450 </w:t>
      </w:r>
      <w:r>
        <w:rPr>
          <w:rFonts w:cs="Times New Roman"/>
        </w:rPr>
        <w:t>µ</w:t>
      </w:r>
      <w:r>
        <w:t xml:space="preserve">m. The scanning electron microscope image of the cross-section of the IEAP is </w:t>
      </w:r>
      <w:r w:rsidR="00036B1D">
        <w:t>given</w:t>
      </w:r>
      <w:r>
        <w:t xml:space="preserve"> in </w:t>
      </w:r>
      <w:r>
        <w:fldChar w:fldCharType="begin"/>
      </w:r>
      <w:r>
        <w:instrText xml:space="preserve"> REF _Ref379480182 \h </w:instrText>
      </w:r>
      <w:r>
        <w:fldChar w:fldCharType="separate"/>
      </w:r>
      <w:r w:rsidR="00B2287B">
        <w:t xml:space="preserve">Figure </w:t>
      </w:r>
      <w:r w:rsidR="00B2287B">
        <w:rPr>
          <w:noProof/>
        </w:rPr>
        <w:t>2</w:t>
      </w:r>
      <w:r>
        <w:fldChar w:fldCharType="end"/>
      </w:r>
      <w:r>
        <w:t>.</w:t>
      </w:r>
    </w:p>
    <w:p w:rsidR="009C3078" w:rsidRDefault="009C3078" w:rsidP="00613D0E">
      <w:pPr>
        <w:keepNext/>
        <w:spacing w:after="0"/>
      </w:pPr>
      <w:r>
        <w:rPr>
          <w:noProof/>
        </w:rPr>
        <w:lastRenderedPageBreak/>
        <w:drawing>
          <wp:inline distT="0" distB="0" distL="0" distR="0" wp14:anchorId="618E4339" wp14:editId="29B5C643">
            <wp:extent cx="3153508" cy="2562225"/>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155720" cy="2564022"/>
                    </a:xfrm>
                    <a:prstGeom prst="rect">
                      <a:avLst/>
                    </a:prstGeom>
                  </pic:spPr>
                </pic:pic>
              </a:graphicData>
            </a:graphic>
          </wp:inline>
        </w:drawing>
      </w:r>
    </w:p>
    <w:p w:rsidR="009C3078" w:rsidRDefault="009C3078" w:rsidP="009A7422">
      <w:pPr>
        <w:pStyle w:val="Caption"/>
      </w:pPr>
      <w:bookmarkStart w:id="1" w:name="_Ref379480182"/>
      <w:proofErr w:type="gramStart"/>
      <w:r>
        <w:t xml:space="preserve">Figure </w:t>
      </w:r>
      <w:proofErr w:type="gramEnd"/>
      <w:r w:rsidR="00CA582B">
        <w:fldChar w:fldCharType="begin"/>
      </w:r>
      <w:r w:rsidR="00CA582B">
        <w:instrText xml:space="preserve"> SEQ Figure \* ARABIC </w:instrText>
      </w:r>
      <w:r w:rsidR="00CA582B">
        <w:fldChar w:fldCharType="separate"/>
      </w:r>
      <w:r w:rsidR="00B2287B">
        <w:rPr>
          <w:noProof/>
        </w:rPr>
        <w:t>2</w:t>
      </w:r>
      <w:r w:rsidR="00CA582B">
        <w:rPr>
          <w:noProof/>
        </w:rPr>
        <w:fldChar w:fldCharType="end"/>
      </w:r>
      <w:bookmarkEnd w:id="1"/>
      <w:proofErr w:type="gramStart"/>
      <w:r w:rsidR="009A7422">
        <w:rPr>
          <w:noProof/>
        </w:rPr>
        <w:t>.</w:t>
      </w:r>
      <w:proofErr w:type="gramEnd"/>
      <w:r>
        <w:t xml:space="preserve"> </w:t>
      </w:r>
      <w:proofErr w:type="gramStart"/>
      <w:r w:rsidR="009A7422">
        <w:t>Scanning electron micrograph of the cross-section of the IEAP.</w:t>
      </w:r>
      <w:proofErr w:type="gramEnd"/>
    </w:p>
    <w:p w:rsidR="009C3078" w:rsidRDefault="009C3078" w:rsidP="009C3078">
      <w:pPr>
        <w:pStyle w:val="Heading2"/>
      </w:pPr>
      <w:r>
        <w:t>Construction of the Robot</w:t>
      </w:r>
    </w:p>
    <w:p w:rsidR="00474AB1" w:rsidRDefault="00474AB1" w:rsidP="00D83F68">
      <w:r>
        <w:t>The constituents of the robot are depicted in</w:t>
      </w:r>
      <w:r w:rsidR="00825281">
        <w:t xml:space="preserve"> </w:t>
      </w:r>
      <w:r w:rsidR="00825281">
        <w:fldChar w:fldCharType="begin"/>
      </w:r>
      <w:r w:rsidR="00825281">
        <w:instrText xml:space="preserve"> REF _Ref378940239 \h </w:instrText>
      </w:r>
      <w:r w:rsidR="00825281">
        <w:fldChar w:fldCharType="separate"/>
      </w:r>
      <w:r w:rsidR="00B2287B">
        <w:t xml:space="preserve">Figure </w:t>
      </w:r>
      <w:r w:rsidR="00B2287B">
        <w:rPr>
          <w:noProof/>
        </w:rPr>
        <w:t>3</w:t>
      </w:r>
      <w:r w:rsidR="00825281">
        <w:fldChar w:fldCharType="end"/>
      </w:r>
      <w:r w:rsidR="00825281">
        <w:t>A.</w:t>
      </w:r>
      <w:r>
        <w:t xml:space="preserve"> </w:t>
      </w:r>
      <w:r w:rsidR="003A403E">
        <w:t>The constructed robot has an on-board microcontroller, which is responsible for generation of the control waveform to achieve cyclic motion.</w:t>
      </w:r>
      <w:r w:rsidR="009A7422">
        <w:t xml:space="preserve"> Current is amplified using an H-bridge integrated circuit.</w:t>
      </w:r>
      <w:r w:rsidR="003A403E">
        <w:t xml:space="preserve"> </w:t>
      </w:r>
      <w:r>
        <w:t>The robot carries along its power supply. Due to the high current requirement of the IEAP actuator, a lithium-polymer (</w:t>
      </w:r>
      <w:proofErr w:type="spellStart"/>
      <w:r>
        <w:t>LiPo</w:t>
      </w:r>
      <w:proofErr w:type="spellEnd"/>
      <w:r>
        <w:t>) rechargeable battery was chosen.</w:t>
      </w:r>
    </w:p>
    <w:p w:rsidR="003A403E" w:rsidRDefault="003A403E" w:rsidP="00D83F68">
      <w:r>
        <w:t xml:space="preserve">The weight proportions for the components are given in </w:t>
      </w:r>
      <w:r>
        <w:fldChar w:fldCharType="begin"/>
      </w:r>
      <w:r>
        <w:instrText xml:space="preserve"> REF _Ref378940239 \h </w:instrText>
      </w:r>
      <w:r>
        <w:fldChar w:fldCharType="separate"/>
      </w:r>
      <w:r w:rsidR="00B2287B">
        <w:t xml:space="preserve">Figure </w:t>
      </w:r>
      <w:r w:rsidR="00B2287B">
        <w:rPr>
          <w:noProof/>
        </w:rPr>
        <w:t>3</w:t>
      </w:r>
      <w:r>
        <w:fldChar w:fldCharType="end"/>
      </w:r>
      <w:r>
        <w:t xml:space="preserve">B. As expected, the heaviest component in the system is the </w:t>
      </w:r>
      <w:proofErr w:type="spellStart"/>
      <w:r>
        <w:t>LiPo</w:t>
      </w:r>
      <w:proofErr w:type="spellEnd"/>
      <w:r>
        <w:t xml:space="preserve"> battery, which gives 42% of the total weight of the robot. The weight of the IEAP actuator itself is just over one quarter of the total mass. Surprisingly, the </w:t>
      </w:r>
      <w:r w:rsidR="00697073">
        <w:t xml:space="preserve">weight of the </w:t>
      </w:r>
      <w:r>
        <w:t>actuator</w:t>
      </w:r>
      <w:r w:rsidR="00697073">
        <w:t xml:space="preserve"> was equal to the weights of driving electronics and other construction elements (except the </w:t>
      </w:r>
      <w:proofErr w:type="spellStart"/>
      <w:r w:rsidR="00697073">
        <w:t>LiPo</w:t>
      </w:r>
      <w:proofErr w:type="spellEnd"/>
      <w:r w:rsidR="00697073">
        <w:t xml:space="preserve">) together. </w:t>
      </w:r>
    </w:p>
    <w:p w:rsidR="0062467A" w:rsidRDefault="0062467A" w:rsidP="00D83F68">
      <w:r>
        <w:t xml:space="preserve">The details regarding the construction of the robot are given in the </w:t>
      </w:r>
      <w:r w:rsidRPr="0062467A">
        <w:rPr>
          <w:b/>
        </w:rPr>
        <w:t>Supplementary Materials</w:t>
      </w:r>
      <w:r>
        <w:t>.</w:t>
      </w:r>
    </w:p>
    <w:p w:rsidR="00743830" w:rsidRDefault="00864D06" w:rsidP="00613D0E">
      <w:pPr>
        <w:keepNext/>
        <w:spacing w:after="0"/>
      </w:pPr>
      <w:r>
        <w:rPr>
          <w:noProof/>
        </w:rPr>
        <w:lastRenderedPageBreak/>
        <w:drawing>
          <wp:inline distT="0" distB="0" distL="0" distR="0" wp14:anchorId="3D83C90A" wp14:editId="03C4502A">
            <wp:extent cx="5972810" cy="2245995"/>
            <wp:effectExtent l="0" t="0" r="889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72810" cy="2245995"/>
                    </a:xfrm>
                    <a:prstGeom prst="rect">
                      <a:avLst/>
                    </a:prstGeom>
                  </pic:spPr>
                </pic:pic>
              </a:graphicData>
            </a:graphic>
          </wp:inline>
        </w:drawing>
      </w:r>
    </w:p>
    <w:p w:rsidR="00743830" w:rsidRDefault="00743830" w:rsidP="00743830">
      <w:pPr>
        <w:pStyle w:val="Caption"/>
      </w:pPr>
      <w:bookmarkStart w:id="2" w:name="_Ref378940239"/>
      <w:proofErr w:type="gramStart"/>
      <w:r>
        <w:t xml:space="preserve">Figure </w:t>
      </w:r>
      <w:proofErr w:type="gramEnd"/>
      <w:r w:rsidR="00CA582B">
        <w:fldChar w:fldCharType="begin"/>
      </w:r>
      <w:r w:rsidR="00CA582B">
        <w:instrText xml:space="preserve"> SEQ Figure \* ARABIC </w:instrText>
      </w:r>
      <w:r w:rsidR="00CA582B">
        <w:fldChar w:fldCharType="separate"/>
      </w:r>
      <w:r w:rsidR="00B2287B">
        <w:rPr>
          <w:noProof/>
        </w:rPr>
        <w:t>3</w:t>
      </w:r>
      <w:r w:rsidR="00CA582B">
        <w:rPr>
          <w:noProof/>
        </w:rPr>
        <w:fldChar w:fldCharType="end"/>
      </w:r>
      <w:bookmarkEnd w:id="2"/>
      <w:proofErr w:type="gramStart"/>
      <w:r>
        <w:t>.</w:t>
      </w:r>
      <w:proofErr w:type="gramEnd"/>
      <w:r>
        <w:t xml:space="preserve"> </w:t>
      </w:r>
      <w:r w:rsidR="00864D06">
        <w:t>(A) Construction elements of the IEAP r</w:t>
      </w:r>
      <w:r>
        <w:t>obot</w:t>
      </w:r>
      <w:r w:rsidR="00864D06">
        <w:t>. (B) Weight proportions of the components.</w:t>
      </w:r>
    </w:p>
    <w:p w:rsidR="001F0ECC" w:rsidRDefault="001F0ECC" w:rsidP="001F0ECC">
      <w:pPr>
        <w:pStyle w:val="Heading1"/>
      </w:pPr>
      <w:r>
        <w:t>Results</w:t>
      </w:r>
    </w:p>
    <w:p w:rsidR="00FA71A2" w:rsidRDefault="00FA71A2" w:rsidP="00FA71A2">
      <w:pPr>
        <w:pStyle w:val="Heading2"/>
      </w:pPr>
      <w:r>
        <w:t xml:space="preserve">Pulse width modulation </w:t>
      </w:r>
      <w:r w:rsidR="00762D9F">
        <w:t xml:space="preserve">(PWM) </w:t>
      </w:r>
      <w:r>
        <w:t>control for IEAPs</w:t>
      </w:r>
    </w:p>
    <w:p w:rsidR="00CD71F1" w:rsidRDefault="00517B53" w:rsidP="00FA71A2">
      <w:r>
        <w:t>The IEAP was driven using a bipolar signal, which consisted of longer charging periods with alternating polarity followed by short-circuiting periods</w:t>
      </w:r>
      <w:r w:rsidR="00697073">
        <w:t xml:space="preserve">. </w:t>
      </w:r>
      <w:r w:rsidR="00B2287B">
        <w:t xml:space="preserve">The two outputs of the driver IC are switched between three states – it is either connected to the positive or negative </w:t>
      </w:r>
      <w:proofErr w:type="spellStart"/>
      <w:r w:rsidR="00B2287B">
        <w:t>LiPo</w:t>
      </w:r>
      <w:proofErr w:type="spellEnd"/>
      <w:r w:rsidR="00B2287B">
        <w:t xml:space="preserve"> terminal, or it has a high-impedance output. </w:t>
      </w:r>
      <w:r w:rsidR="00697073">
        <w:t>The timing for one cycle i</w:t>
      </w:r>
      <w:r w:rsidR="00762D9F">
        <w:t xml:space="preserve">s depicted in </w:t>
      </w:r>
      <w:r w:rsidR="00B2287B">
        <w:fldChar w:fldCharType="begin"/>
      </w:r>
      <w:r w:rsidR="00B2287B">
        <w:instrText xml:space="preserve"> REF _Ref379984139 \h </w:instrText>
      </w:r>
      <w:r w:rsidR="00B2287B">
        <w:fldChar w:fldCharType="separate"/>
      </w:r>
      <w:r w:rsidR="00B2287B">
        <w:t xml:space="preserve">Figure </w:t>
      </w:r>
      <w:r w:rsidR="00B2287B">
        <w:rPr>
          <w:noProof/>
        </w:rPr>
        <w:t>4</w:t>
      </w:r>
      <w:r w:rsidR="00B2287B">
        <w:fldChar w:fldCharType="end"/>
      </w:r>
      <w:r w:rsidR="00B2287B">
        <w:t xml:space="preserve">A. </w:t>
      </w:r>
      <w:r w:rsidR="006B2DA2">
        <w:t>The pulse-width-modulated (PWM) signal consists of voltage pulses of width T</w:t>
      </w:r>
      <w:r w:rsidR="006B2DA2" w:rsidRPr="00654EAC">
        <w:rPr>
          <w:vertAlign w:val="subscript"/>
        </w:rPr>
        <w:t>a</w:t>
      </w:r>
      <w:r w:rsidR="006B2DA2">
        <w:t xml:space="preserve"> after every period T</w:t>
      </w:r>
      <w:r w:rsidR="006B2DA2" w:rsidRPr="00654EAC">
        <w:rPr>
          <w:vertAlign w:val="subscript"/>
        </w:rPr>
        <w:t>PWM</w:t>
      </w:r>
      <w:r w:rsidR="0023117E">
        <w:t>.</w:t>
      </w:r>
      <w:r w:rsidR="006B2DA2">
        <w:t xml:space="preserve"> The duty cycle of </w:t>
      </w:r>
      <w:r w:rsidR="00697073">
        <w:t xml:space="preserve">the </w:t>
      </w:r>
      <w:r w:rsidR="006B2DA2">
        <w:t>PWM signal is expressed as</w:t>
      </w:r>
      <w:r w:rsidR="006B2DA2" w:rsidRPr="009D340A">
        <w:t xml:space="preserve"> </w:t>
      </w:r>
      <w:r w:rsidR="006B2DA2">
        <w:t>T</w:t>
      </w:r>
      <w:r w:rsidR="006B2DA2" w:rsidRPr="00654EAC">
        <w:rPr>
          <w:vertAlign w:val="subscript"/>
        </w:rPr>
        <w:t>a</w:t>
      </w:r>
      <w:r w:rsidR="006B2DA2">
        <w:t>/T</w:t>
      </w:r>
      <w:r w:rsidR="006B2DA2" w:rsidRPr="00654EAC">
        <w:rPr>
          <w:vertAlign w:val="subscript"/>
        </w:rPr>
        <w:t>PWM</w:t>
      </w:r>
      <w:r w:rsidR="006B2DA2">
        <w:t xml:space="preserve">. </w:t>
      </w:r>
    </w:p>
    <w:p w:rsidR="00517B53" w:rsidRDefault="00762D9F" w:rsidP="00FA71A2">
      <w:r>
        <w:t xml:space="preserve">During each charging period, the IEAP was driven using </w:t>
      </w:r>
      <w:r w:rsidR="006B2DA2">
        <w:t>a</w:t>
      </w:r>
      <w:r>
        <w:t xml:space="preserve"> </w:t>
      </w:r>
      <w:r w:rsidR="006B2DA2">
        <w:t>PWM</w:t>
      </w:r>
      <w:r>
        <w:t xml:space="preserve"> signal with a constant period and frequency. In the timeframe of 10 s, a constant PWM signal </w:t>
      </w:r>
      <w:r w:rsidR="00B26958">
        <w:t xml:space="preserve">resulted in </w:t>
      </w:r>
      <w:proofErr w:type="spellStart"/>
      <w:r w:rsidR="00B26958">
        <w:t>galvanostatic</w:t>
      </w:r>
      <w:proofErr w:type="spellEnd"/>
      <w:r>
        <w:t xml:space="preserve"> </w:t>
      </w:r>
      <w:r w:rsidR="00B26958">
        <w:t>charging of the IEAP</w:t>
      </w:r>
      <w:r w:rsidR="00BD439A">
        <w:t>.</w:t>
      </w:r>
      <w:r w:rsidR="00B26958">
        <w:t xml:space="preserve"> </w:t>
      </w:r>
      <w:r w:rsidR="00BD439A">
        <w:t>T</w:t>
      </w:r>
      <w:r w:rsidR="00B26958">
        <w:t xml:space="preserve">he duty cycle of the PWM signal determines the charging current averaged in time and therefore the amount of charge injected to the IEAP in one charging cycle. </w:t>
      </w:r>
      <w:r w:rsidR="00B2287B">
        <w:fldChar w:fldCharType="begin"/>
      </w:r>
      <w:r w:rsidR="00B2287B">
        <w:instrText xml:space="preserve"> REF _Ref379984139 \h </w:instrText>
      </w:r>
      <w:r w:rsidR="00B2287B">
        <w:fldChar w:fldCharType="separate"/>
      </w:r>
      <w:r w:rsidR="00B2287B">
        <w:t xml:space="preserve">Figure </w:t>
      </w:r>
      <w:r w:rsidR="00B2287B">
        <w:rPr>
          <w:noProof/>
        </w:rPr>
        <w:t>4</w:t>
      </w:r>
      <w:r w:rsidR="00B2287B">
        <w:fldChar w:fldCharType="end"/>
      </w:r>
      <w:r w:rsidR="0023117E">
        <w:t>B</w:t>
      </w:r>
      <w:r w:rsidR="00B26958">
        <w:t xml:space="preserve"> show</w:t>
      </w:r>
      <w:r w:rsidR="00517B53">
        <w:t>s</w:t>
      </w:r>
      <w:r w:rsidR="00B26958">
        <w:t xml:space="preserve"> that t</w:t>
      </w:r>
      <w:r w:rsidR="00FA71A2">
        <w:t>he IEAP charging current</w:t>
      </w:r>
      <w:r w:rsidR="00B26958">
        <w:t xml:space="preserve"> dropped only 20% </w:t>
      </w:r>
      <w:r w:rsidR="00697073">
        <w:t>after</w:t>
      </w:r>
      <w:r w:rsidR="00B26958">
        <w:t xml:space="preserve"> a 10-s charging cycle. </w:t>
      </w:r>
    </w:p>
    <w:p w:rsidR="00517B53" w:rsidRDefault="00B2287B" w:rsidP="00B94999">
      <w:r>
        <w:fldChar w:fldCharType="begin"/>
      </w:r>
      <w:r>
        <w:instrText xml:space="preserve"> REF _Ref379984139 \h </w:instrText>
      </w:r>
      <w:r>
        <w:fldChar w:fldCharType="separate"/>
      </w:r>
      <w:r>
        <w:t xml:space="preserve">Figure </w:t>
      </w:r>
      <w:r>
        <w:rPr>
          <w:noProof/>
        </w:rPr>
        <w:t>4</w:t>
      </w:r>
      <w:r>
        <w:fldChar w:fldCharType="end"/>
      </w:r>
      <w:r w:rsidR="00BD439A">
        <w:t>D</w:t>
      </w:r>
      <w:r w:rsidR="00517B53">
        <w:t xml:space="preserve"> gives a</w:t>
      </w:r>
      <w:r>
        <w:t xml:space="preserve"> typical course of voltage on the</w:t>
      </w:r>
      <w:r w:rsidR="00517B53">
        <w:t xml:space="preserve"> IEAP</w:t>
      </w:r>
      <w:r>
        <w:t xml:space="preserve"> terminals</w:t>
      </w:r>
      <w:r w:rsidR="00517B53">
        <w:t xml:space="preserve"> during one working cycle. After 10 s, </w:t>
      </w:r>
      <w:r w:rsidR="00520256">
        <w:t xml:space="preserve">the open-circuit </w:t>
      </w:r>
      <w:r w:rsidR="00517B53">
        <w:t xml:space="preserve">voltage between the IEAP electrodes rose only to 1 V. </w:t>
      </w:r>
      <w:r w:rsidR="001A7C84">
        <w:t>An open-circuit v</w:t>
      </w:r>
      <w:r w:rsidR="00517B53">
        <w:t xml:space="preserve">oltage as low was found to induce already </w:t>
      </w:r>
      <w:r w:rsidR="004E051D">
        <w:t xml:space="preserve">a </w:t>
      </w:r>
      <w:r w:rsidR="001A7C84">
        <w:t>peak-to-peak bending deflection of 45 m</w:t>
      </w:r>
      <w:r w:rsidR="001A7C84" w:rsidRPr="00520256">
        <w:rPr>
          <w:vertAlign w:val="superscript"/>
        </w:rPr>
        <w:t>-1</w:t>
      </w:r>
      <w:r w:rsidR="001A7C84" w:rsidRPr="00520256">
        <w:t xml:space="preserve"> </w:t>
      </w:r>
      <w:r w:rsidR="001A7C84">
        <w:t xml:space="preserve">and 2.0 </w:t>
      </w:r>
      <w:proofErr w:type="spellStart"/>
      <w:r w:rsidR="001A7C84">
        <w:t>gf</w:t>
      </w:r>
      <w:proofErr w:type="spellEnd"/>
      <w:r w:rsidR="001A7C84">
        <w:t xml:space="preserve"> of blocking force between the opposite ends of a 40x10-mm actuator</w:t>
      </w:r>
      <w:r w:rsidR="00895F67">
        <w:t>.</w:t>
      </w:r>
      <w:r w:rsidR="00BD439A">
        <w:t xml:space="preserve"> </w:t>
      </w:r>
      <w:r w:rsidR="004E051D">
        <w:t>(</w:t>
      </w:r>
      <w:r w:rsidR="00BD439A">
        <w:t>Two</w:t>
      </w:r>
      <w:r w:rsidR="001A7C84">
        <w:t xml:space="preserve"> </w:t>
      </w:r>
      <w:r w:rsidR="00BD439A">
        <w:t>millimeters</w:t>
      </w:r>
      <w:r w:rsidR="001A7C84">
        <w:t xml:space="preserve"> of the IEAP was rigidly clamped between the terminals; therefore, the free length was 38 mm.</w:t>
      </w:r>
      <w:r w:rsidR="004E051D">
        <w:t>)</w:t>
      </w:r>
      <w:r w:rsidR="001A7C84">
        <w:t xml:space="preserve"> </w:t>
      </w:r>
      <w:r w:rsidR="00B1092A">
        <w:t xml:space="preserve">The corresponding transient courses of deflection and force are given in </w:t>
      </w:r>
      <w:r>
        <w:fldChar w:fldCharType="begin"/>
      </w:r>
      <w:r>
        <w:instrText xml:space="preserve"> REF _Ref379984139 \h </w:instrText>
      </w:r>
      <w:r>
        <w:fldChar w:fldCharType="separate"/>
      </w:r>
      <w:r>
        <w:t xml:space="preserve">Figure </w:t>
      </w:r>
      <w:r>
        <w:rPr>
          <w:noProof/>
        </w:rPr>
        <w:t>4</w:t>
      </w:r>
      <w:r>
        <w:fldChar w:fldCharType="end"/>
      </w:r>
      <w:r>
        <w:t>C</w:t>
      </w:r>
      <w:r w:rsidR="00B1092A">
        <w:t xml:space="preserve">. </w:t>
      </w:r>
      <w:r w:rsidR="00895F67">
        <w:t xml:space="preserve">The </w:t>
      </w:r>
      <w:r w:rsidR="00895F67">
        <w:lastRenderedPageBreak/>
        <w:t xml:space="preserve">blocking force was measured at the tip of the actuator in perpendicular to its surface, as </w:t>
      </w:r>
      <w:r w:rsidR="004E051D">
        <w:t>explained</w:t>
      </w:r>
      <w:r w:rsidR="00895F67">
        <w:t xml:space="preserve"> in</w:t>
      </w:r>
      <w:r>
        <w:t xml:space="preserve"> the inset of </w:t>
      </w:r>
      <w:r>
        <w:fldChar w:fldCharType="begin"/>
      </w:r>
      <w:r>
        <w:instrText xml:space="preserve"> REF _Ref379984139 \h </w:instrText>
      </w:r>
      <w:r>
        <w:fldChar w:fldCharType="separate"/>
      </w:r>
      <w:r>
        <w:t xml:space="preserve">Figure </w:t>
      </w:r>
      <w:r>
        <w:rPr>
          <w:noProof/>
        </w:rPr>
        <w:t>4</w:t>
      </w:r>
      <w:r>
        <w:fldChar w:fldCharType="end"/>
      </w:r>
      <w:r>
        <w:t>C</w:t>
      </w:r>
      <w:r w:rsidR="00B1092A">
        <w:t>.</w:t>
      </w:r>
      <w:r w:rsidR="00895F67">
        <w:t xml:space="preserve"> </w:t>
      </w:r>
      <w:r w:rsidR="001A7C84">
        <w:t xml:space="preserve">Such </w:t>
      </w:r>
      <w:r w:rsidR="00BD439A">
        <w:t xml:space="preserve">an </w:t>
      </w:r>
      <w:r w:rsidR="001A7C84">
        <w:t xml:space="preserve">amount of deflection and force already </w:t>
      </w:r>
      <w:r w:rsidR="00517B53">
        <w:t>suffic</w:t>
      </w:r>
      <w:r w:rsidR="001A7C84">
        <w:t>ed</w:t>
      </w:r>
      <w:r w:rsidR="007827E6">
        <w:t xml:space="preserve"> </w:t>
      </w:r>
      <w:r w:rsidR="00517B53">
        <w:t xml:space="preserve">to </w:t>
      </w:r>
      <w:r w:rsidR="001A7C84">
        <w:t xml:space="preserve">successfully </w:t>
      </w:r>
      <w:r w:rsidR="00517B53">
        <w:t>drive the IEAP robot; therefore,</w:t>
      </w:r>
      <w:r w:rsidR="00FA71A2">
        <w:t xml:space="preserve"> the voltage was not increased</w:t>
      </w:r>
      <w:r w:rsidR="00FA71A2" w:rsidRPr="00052ECE">
        <w:t xml:space="preserve"> </w:t>
      </w:r>
      <w:r w:rsidR="00FA71A2">
        <w:t>further.</w:t>
      </w:r>
      <w:r w:rsidR="001A7C84">
        <w:t xml:space="preserve"> An additional increase in the terminal voltage would have caused higher deflection and force at the cost of increased time per one working cycle.</w:t>
      </w:r>
      <w:r w:rsidR="004E051D">
        <w:t xml:space="preserve"> The used input signal resulted in a stable operation of the actuator – no noticeable decrease in its performance was observed during hundreds of performed working cycles. </w:t>
      </w:r>
    </w:p>
    <w:p w:rsidR="00B2287B" w:rsidRDefault="00B2287B" w:rsidP="00613D0E">
      <w:pPr>
        <w:keepNext/>
        <w:spacing w:after="0"/>
      </w:pPr>
      <w:r>
        <w:rPr>
          <w:noProof/>
        </w:rPr>
        <w:drawing>
          <wp:inline distT="0" distB="0" distL="0" distR="0" wp14:anchorId="2FBC6B03" wp14:editId="6A6227CE">
            <wp:extent cx="5972175" cy="43434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b="4553"/>
                    <a:stretch/>
                  </pic:blipFill>
                  <pic:spPr bwMode="auto">
                    <a:xfrm>
                      <a:off x="0" y="0"/>
                      <a:ext cx="5972810" cy="4343862"/>
                    </a:xfrm>
                    <a:prstGeom prst="rect">
                      <a:avLst/>
                    </a:prstGeom>
                    <a:ln>
                      <a:noFill/>
                    </a:ln>
                    <a:extLst>
                      <a:ext uri="{53640926-AAD7-44D8-BBD7-CCE9431645EC}">
                        <a14:shadowObscured xmlns:a14="http://schemas.microsoft.com/office/drawing/2010/main"/>
                      </a:ext>
                    </a:extLst>
                  </pic:spPr>
                </pic:pic>
              </a:graphicData>
            </a:graphic>
          </wp:inline>
        </w:drawing>
      </w:r>
    </w:p>
    <w:p w:rsidR="00B2287B" w:rsidRDefault="00B2287B" w:rsidP="00B2287B">
      <w:pPr>
        <w:pStyle w:val="Caption"/>
      </w:pPr>
      <w:bookmarkStart w:id="3" w:name="_Ref379984139"/>
      <w:proofErr w:type="gramStart"/>
      <w:r>
        <w:t xml:space="preserve">Figure </w:t>
      </w:r>
      <w:fldSimple w:instr=" SEQ Figure \* ARABIC ">
        <w:r>
          <w:rPr>
            <w:noProof/>
          </w:rPr>
          <w:t>4</w:t>
        </w:r>
      </w:fldSimple>
      <w:bookmarkEnd w:id="3"/>
      <w:r>
        <w:t>.</w:t>
      </w:r>
      <w:proofErr w:type="gramEnd"/>
      <w:r>
        <w:t xml:space="preserve"> </w:t>
      </w:r>
      <w:r w:rsidRPr="00B2287B">
        <w:t xml:space="preserve">Control waveform for one working cycle of the robot. </w:t>
      </w:r>
      <w:proofErr w:type="gramStart"/>
      <w:r w:rsidRPr="00B2287B">
        <w:t>Transient courses of b) electric current of the whole robot; c) of free-bending curvature and blocking force, and d) voltage on the IEAP terminal during one working cycle.</w:t>
      </w:r>
      <w:proofErr w:type="gramEnd"/>
    </w:p>
    <w:p w:rsidR="00613D0E" w:rsidRDefault="00613D0E" w:rsidP="00613D0E">
      <w:pPr>
        <w:pStyle w:val="Heading2"/>
      </w:pPr>
      <w:r>
        <w:t>Current collectors</w:t>
      </w:r>
    </w:p>
    <w:p w:rsidR="003616CB" w:rsidRDefault="006935C6" w:rsidP="0023117E">
      <w:r>
        <w:t xml:space="preserve">Both sides of the IEAP actuator were covered with </w:t>
      </w:r>
      <w:r>
        <w:t>current collector composed of three layers of gold foil</w:t>
      </w:r>
      <w:r>
        <w:t xml:space="preserve">. The gold foils were glued together and on the electrode using </w:t>
      </w:r>
      <w:proofErr w:type="spellStart"/>
      <w:r>
        <w:t>Nafion</w:t>
      </w:r>
      <w:proofErr w:type="spellEnd"/>
      <w:r>
        <w:t xml:space="preserve">. It is important that the </w:t>
      </w:r>
      <w:proofErr w:type="spellStart"/>
      <w:r w:rsidR="003616CB">
        <w:t>nanoscale</w:t>
      </w:r>
      <w:proofErr w:type="spellEnd"/>
      <w:r w:rsidR="003616CB">
        <w:t xml:space="preserve">-thickness </w:t>
      </w:r>
      <w:r>
        <w:t xml:space="preserve">gold foil is a compact layer of metal, therefore having high electric conductivity. </w:t>
      </w:r>
      <w:r>
        <w:fldChar w:fldCharType="begin"/>
      </w:r>
      <w:r>
        <w:instrText xml:space="preserve"> REF _Ref379983932 \h </w:instrText>
      </w:r>
      <w:r>
        <w:fldChar w:fldCharType="separate"/>
      </w:r>
      <w:r>
        <w:t xml:space="preserve">Figure </w:t>
      </w:r>
      <w:r>
        <w:rPr>
          <w:noProof/>
        </w:rPr>
        <w:t>5</w:t>
      </w:r>
      <w:r>
        <w:fldChar w:fldCharType="end"/>
      </w:r>
      <w:r>
        <w:t xml:space="preserve"> demonstrates that three layers of 130-nm gold foils provide surface </w:t>
      </w:r>
      <w:r>
        <w:lastRenderedPageBreak/>
        <w:t xml:space="preserve">resistance that is only two times higher than the calculated </w:t>
      </w:r>
      <w:r w:rsidR="003616CB">
        <w:t xml:space="preserve">theoretical resistance </w:t>
      </w:r>
      <w:r>
        <w:t xml:space="preserve">value for the gold foils. Due to low thickness, the gold current collector was compliant and its resistance did not change considerably when bent, as shown in </w:t>
      </w:r>
      <w:r>
        <w:fldChar w:fldCharType="begin"/>
      </w:r>
      <w:r>
        <w:instrText xml:space="preserve"> REF _Ref379983932 \h </w:instrText>
      </w:r>
      <w:r>
        <w:fldChar w:fldCharType="separate"/>
      </w:r>
      <w:r>
        <w:t xml:space="preserve">Figure </w:t>
      </w:r>
      <w:r>
        <w:rPr>
          <w:noProof/>
        </w:rPr>
        <w:t>5</w:t>
      </w:r>
      <w:r>
        <w:fldChar w:fldCharType="end"/>
      </w:r>
      <w:r>
        <w:t xml:space="preserve">A. A compact gold foil current collector has been found to </w:t>
      </w:r>
      <w:r>
        <w:t xml:space="preserve">provide </w:t>
      </w:r>
      <w:r>
        <w:t xml:space="preserve">the lowest surface resistance </w:t>
      </w:r>
      <w:r>
        <w:t>without compromising the flexibility</w:t>
      </w:r>
      <w:r w:rsidR="003616CB">
        <w:t xml:space="preserve"> of the laminate</w:t>
      </w:r>
      <w:r>
        <w:t>.</w:t>
      </w:r>
      <w:r w:rsidR="003616CB">
        <w:t xml:space="preserve"> The gold layer is</w:t>
      </w:r>
      <w:r w:rsidR="00076C34">
        <w:t xml:space="preserve"> compliant and </w:t>
      </w:r>
      <w:r w:rsidR="003616CB">
        <w:t>flexible due to its pre</w:t>
      </w:r>
      <w:r w:rsidR="00076C34">
        <w:t>-</w:t>
      </w:r>
      <w:r w:rsidR="003616CB">
        <w:t>buckled shape, which is</w:t>
      </w:r>
      <w:r w:rsidR="00076C34">
        <w:t xml:space="preserve"> achieved during the manufacturing process. Please see </w:t>
      </w:r>
      <w:r w:rsidR="00076C34" w:rsidRPr="00076C34">
        <w:rPr>
          <w:b/>
        </w:rPr>
        <w:t>Supplementary Information</w:t>
      </w:r>
      <w:r w:rsidR="00076C34">
        <w:t xml:space="preserve"> for details on the pre-buckling.</w:t>
      </w:r>
      <w:r w:rsidR="003616CB">
        <w:t xml:space="preserve"> </w:t>
      </w:r>
      <w:r w:rsidR="00076C34">
        <w:t xml:space="preserve">Three layers of gold foils are glued together using </w:t>
      </w:r>
      <w:proofErr w:type="spellStart"/>
      <w:r w:rsidR="00076C34">
        <w:t>Nafion</w:t>
      </w:r>
      <w:proofErr w:type="spellEnd"/>
      <w:r w:rsidR="00076C34">
        <w:t xml:space="preserve"> polymer, which also acts as an elastic layer precluding cracking of the gold layers.</w:t>
      </w:r>
    </w:p>
    <w:p w:rsidR="0023117E" w:rsidRDefault="006935C6" w:rsidP="0023117E">
      <w:r>
        <w:t xml:space="preserve"> </w:t>
      </w:r>
      <w:r w:rsidR="0023117E">
        <w:t>It is remarkable that the voltage difference is established immediately over the wh</w:t>
      </w:r>
      <w:r w:rsidR="00076C34">
        <w:t xml:space="preserve">ole IEAP surface area. </w:t>
      </w:r>
      <w:r w:rsidR="00076C34">
        <w:t xml:space="preserve">In </w:t>
      </w:r>
      <w:r w:rsidR="00076C34">
        <w:fldChar w:fldCharType="begin"/>
      </w:r>
      <w:r w:rsidR="00076C34">
        <w:instrText xml:space="preserve"> REF _Ref379983932 \h </w:instrText>
      </w:r>
      <w:r w:rsidR="00076C34">
        <w:fldChar w:fldCharType="separate"/>
      </w:r>
      <w:r w:rsidR="00076C34">
        <w:t xml:space="preserve">Figure </w:t>
      </w:r>
      <w:r w:rsidR="00076C34">
        <w:rPr>
          <w:noProof/>
        </w:rPr>
        <w:t>5</w:t>
      </w:r>
      <w:r w:rsidR="00076C34">
        <w:fldChar w:fldCharType="end"/>
      </w:r>
      <w:r w:rsidR="00076C34">
        <w:t xml:space="preserve">B it can be observed that the voltage on the IEAP electrodes alternates between the level of open-circuit voltage and the </w:t>
      </w:r>
      <w:proofErr w:type="spellStart"/>
      <w:r w:rsidR="00076C34">
        <w:t>LiPo</w:t>
      </w:r>
      <w:proofErr w:type="spellEnd"/>
      <w:r w:rsidR="00076C34">
        <w:t xml:space="preserve"> terminal voltage at the frequency of 32 kHz.</w:t>
      </w:r>
      <w:r w:rsidR="00076C34">
        <w:t xml:space="preserve"> At all times, the voltage on the opposite ends of the IEAP with a voltage applied only from one end remains uniform, as given in </w:t>
      </w:r>
      <w:r w:rsidR="00076C34">
        <w:fldChar w:fldCharType="begin"/>
      </w:r>
      <w:r w:rsidR="00076C34">
        <w:instrText xml:space="preserve"> REF _Ref379983932 \h </w:instrText>
      </w:r>
      <w:r w:rsidR="00076C34">
        <w:fldChar w:fldCharType="separate"/>
      </w:r>
      <w:r w:rsidR="00076C34">
        <w:t xml:space="preserve">Figure </w:t>
      </w:r>
      <w:r w:rsidR="00076C34">
        <w:rPr>
          <w:noProof/>
        </w:rPr>
        <w:t>5</w:t>
      </w:r>
      <w:r w:rsidR="00076C34">
        <w:fldChar w:fldCharType="end"/>
      </w:r>
      <w:r w:rsidR="00076C34">
        <w:t xml:space="preserve">B. </w:t>
      </w:r>
      <w:r w:rsidR="0023117E">
        <w:t>To the contrary, certain types of IEAPs, such as IPMCs with chemically plated platinum electrodes, have surface resistances as high as the signal propagation along the electrode is described as a finite transmission line,</w:t>
      </w:r>
      <w:r w:rsidR="0023117E">
        <w:fldChar w:fldCharType="begin"/>
      </w:r>
      <w:r w:rsidR="0023117E">
        <w:instrText>ADDIN RW.CITE{{51 Punning,A. 2007}}</w:instrText>
      </w:r>
      <w:r w:rsidR="0023117E">
        <w:fldChar w:fldCharType="separate"/>
      </w:r>
      <w:r w:rsidR="0023117E" w:rsidRPr="00627C5A">
        <w:rPr>
          <w:rFonts w:eastAsia="Times New Roman" w:cs="Times New Roman"/>
          <w:vertAlign w:val="superscript"/>
        </w:rPr>
        <w:t>[29]</w:t>
      </w:r>
      <w:r w:rsidR="0023117E">
        <w:fldChar w:fldCharType="end"/>
      </w:r>
      <w:r w:rsidR="0023117E">
        <w:t xml:space="preserve"> in turn complicating the control of this type of actuator.</w:t>
      </w:r>
    </w:p>
    <w:p w:rsidR="0023117E" w:rsidRDefault="0023117E" w:rsidP="00613D0E">
      <w:pPr>
        <w:spacing w:after="0"/>
      </w:pPr>
      <w:r>
        <w:rPr>
          <w:noProof/>
        </w:rPr>
        <w:drawing>
          <wp:inline distT="0" distB="0" distL="0" distR="0" wp14:anchorId="669CC53C" wp14:editId="27476F02">
            <wp:extent cx="5972810" cy="2428875"/>
            <wp:effectExtent l="0" t="0" r="889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72810" cy="2428875"/>
                    </a:xfrm>
                    <a:prstGeom prst="rect">
                      <a:avLst/>
                    </a:prstGeom>
                  </pic:spPr>
                </pic:pic>
              </a:graphicData>
            </a:graphic>
          </wp:inline>
        </w:drawing>
      </w:r>
    </w:p>
    <w:p w:rsidR="00B2287B" w:rsidRDefault="00B2287B" w:rsidP="00B2287B">
      <w:pPr>
        <w:pStyle w:val="Caption"/>
      </w:pPr>
      <w:bookmarkStart w:id="4" w:name="_Ref379983932"/>
      <w:proofErr w:type="gramStart"/>
      <w:r>
        <w:t xml:space="preserve">Figure </w:t>
      </w:r>
      <w:proofErr w:type="gramEnd"/>
      <w:r>
        <w:fldChar w:fldCharType="begin"/>
      </w:r>
      <w:r>
        <w:instrText xml:space="preserve"> SEQ Figure \* ARABIC </w:instrText>
      </w:r>
      <w:r>
        <w:fldChar w:fldCharType="separate"/>
      </w:r>
      <w:r>
        <w:rPr>
          <w:noProof/>
        </w:rPr>
        <w:t>5</w:t>
      </w:r>
      <w:r>
        <w:fldChar w:fldCharType="end"/>
      </w:r>
      <w:bookmarkEnd w:id="4"/>
      <w:proofErr w:type="gramStart"/>
      <w:r>
        <w:t>.</w:t>
      </w:r>
      <w:proofErr w:type="gramEnd"/>
      <w:r>
        <w:t xml:space="preserve"> </w:t>
      </w:r>
      <w:r w:rsidRPr="00B2287B">
        <w:t>a) Surface resistance of the IEAP with gold foil as current collectors. b) Voltages at the opposite ends of the IEAP actuator during PWM input signal.</w:t>
      </w:r>
    </w:p>
    <w:p w:rsidR="00613D0E" w:rsidRDefault="00613D0E" w:rsidP="00613D0E">
      <w:pPr>
        <w:pStyle w:val="Heading2"/>
      </w:pPr>
      <w:r>
        <w:t>Efficiency of the PWM driving signal</w:t>
      </w:r>
    </w:p>
    <w:p w:rsidR="006935C6" w:rsidRDefault="006935C6" w:rsidP="006935C6">
      <w:r>
        <w:t xml:space="preserve">The highest open-circuit voltage, which is in turn related to the level of charging, increases in proportion to the PWM duty cycle, as depicted in </w:t>
      </w:r>
      <w:r>
        <w:fldChar w:fldCharType="begin"/>
      </w:r>
      <w:r>
        <w:instrText xml:space="preserve"> REF _Ref379190635 \h </w:instrText>
      </w:r>
      <w:r>
        <w:fldChar w:fldCharType="separate"/>
      </w:r>
      <w:r>
        <w:t xml:space="preserve">Figure </w:t>
      </w:r>
      <w:r>
        <w:rPr>
          <w:noProof/>
        </w:rPr>
        <w:t>6</w:t>
      </w:r>
      <w:r>
        <w:fldChar w:fldCharType="end"/>
      </w:r>
      <w:r>
        <w:t xml:space="preserve">A. The amount of charge required in </w:t>
      </w:r>
      <w:r>
        <w:lastRenderedPageBreak/>
        <w:t xml:space="preserve">each cycle, instead, increases exponentially with the increase in PWM duty cycle. The driving electronics itself consumes current at a constant level of 3.8 mA. The relation between the amount of charge needed by the electronics and the IEAP is illustrated in </w:t>
      </w:r>
      <w:r>
        <w:fldChar w:fldCharType="begin"/>
      </w:r>
      <w:r>
        <w:instrText xml:space="preserve"> REF _Ref379190635 \h </w:instrText>
      </w:r>
      <w:r>
        <w:fldChar w:fldCharType="separate"/>
      </w:r>
      <w:r>
        <w:t xml:space="preserve">Figure </w:t>
      </w:r>
      <w:r>
        <w:rPr>
          <w:noProof/>
        </w:rPr>
        <w:t>6</w:t>
      </w:r>
      <w:r>
        <w:fldChar w:fldCharType="end"/>
      </w:r>
      <w:r>
        <w:t xml:space="preserve">A – at 23.5% duty cycle, 10 % of the charge is consumed by the driving electronics. Nevertheless, the duty cycle of 12% provides the most force per consumed charge, as shown in </w:t>
      </w:r>
      <w:r>
        <w:fldChar w:fldCharType="begin"/>
      </w:r>
      <w:r>
        <w:instrText xml:space="preserve"> REF _Ref379190635 \h </w:instrText>
      </w:r>
      <w:r>
        <w:fldChar w:fldCharType="separate"/>
      </w:r>
      <w:r>
        <w:t xml:space="preserve">Figure </w:t>
      </w:r>
      <w:r>
        <w:rPr>
          <w:noProof/>
        </w:rPr>
        <w:t>6</w:t>
      </w:r>
      <w:r>
        <w:fldChar w:fldCharType="end"/>
      </w:r>
      <w:r>
        <w:t>B.</w:t>
      </w:r>
    </w:p>
    <w:p w:rsidR="006935C6" w:rsidRDefault="006935C6" w:rsidP="006935C6">
      <w:r>
        <w:t xml:space="preserve">In-between the consecutive charging cycles the actuator was short-circuited by applying the same voltage to both of the electrodes, as illustrated in </w:t>
      </w:r>
      <w:r>
        <w:fldChar w:fldCharType="begin"/>
      </w:r>
      <w:r>
        <w:instrText xml:space="preserve"> REF _Ref379984139 \h </w:instrText>
      </w:r>
      <w:r>
        <w:fldChar w:fldCharType="separate"/>
      </w:r>
      <w:r>
        <w:t xml:space="preserve">Figure </w:t>
      </w:r>
      <w:r>
        <w:rPr>
          <w:noProof/>
        </w:rPr>
        <w:t>4</w:t>
      </w:r>
      <w:r>
        <w:fldChar w:fldCharType="end"/>
      </w:r>
      <w:r>
        <w:t xml:space="preserve">A. In particular, both of the electrodes were connected to the negative terminal of the </w:t>
      </w:r>
      <w:proofErr w:type="spellStart"/>
      <w:r>
        <w:t>LiPo</w:t>
      </w:r>
      <w:proofErr w:type="spellEnd"/>
      <w:r>
        <w:t xml:space="preserve"> battery. (In the case of using the same H-bridge to drive DC motors, this regime restrains the DC motor from turning.) It is important that by using an H-bridge for short-circuiting, no additional current was drawn from the battery, as shown in </w:t>
      </w:r>
      <w:r>
        <w:fldChar w:fldCharType="begin"/>
      </w:r>
      <w:r>
        <w:instrText xml:space="preserve"> REF _Ref379984139 \h </w:instrText>
      </w:r>
      <w:r>
        <w:fldChar w:fldCharType="separate"/>
      </w:r>
      <w:r>
        <w:t xml:space="preserve">Figure </w:t>
      </w:r>
      <w:r>
        <w:rPr>
          <w:noProof/>
        </w:rPr>
        <w:t>4</w:t>
      </w:r>
      <w:r>
        <w:fldChar w:fldCharType="end"/>
      </w:r>
      <w:r>
        <w:t>B</w:t>
      </w:r>
      <w:r>
        <w:t>.</w:t>
      </w:r>
      <w:r w:rsidRPr="00C221F6">
        <w:t xml:space="preserve"> </w:t>
      </w:r>
      <w:r>
        <w:t>For a comparison, when the IEAP is driven with a sinusoidal or rectangular input voltage, the energy stored in the battery is consumed for both charging and discharging of the IEAP. The use of a 3-s short-circuiting cycl</w:t>
      </w:r>
      <w:bookmarkStart w:id="5" w:name="_GoBack"/>
      <w:bookmarkEnd w:id="5"/>
      <w:r>
        <w:t xml:space="preserve">e between the working cycles provided up to 15% higher force and 10% more force per charge, as given in </w:t>
      </w:r>
      <w:r>
        <w:fldChar w:fldCharType="begin"/>
      </w:r>
      <w:r>
        <w:instrText xml:space="preserve"> REF _Ref379190635 \h </w:instrText>
      </w:r>
      <w:r>
        <w:fldChar w:fldCharType="separate"/>
      </w:r>
      <w:r>
        <w:t xml:space="preserve">Figure </w:t>
      </w:r>
      <w:r>
        <w:rPr>
          <w:noProof/>
        </w:rPr>
        <w:t>6</w:t>
      </w:r>
      <w:r>
        <w:fldChar w:fldCharType="end"/>
      </w:r>
      <w:r>
        <w:t>B.</w:t>
      </w:r>
    </w:p>
    <w:p w:rsidR="00EB0921" w:rsidRDefault="00613D0E" w:rsidP="00DC3D7B">
      <w:r>
        <w:t xml:space="preserve">The performance of the IEAP driven with a sinusoidal and a PWM input signal is compared in the </w:t>
      </w:r>
      <w:r w:rsidRPr="001E186F">
        <w:rPr>
          <w:b/>
        </w:rPr>
        <w:t>Supplementary Materials</w:t>
      </w:r>
      <w:r>
        <w:t>.</w:t>
      </w:r>
    </w:p>
    <w:p w:rsidR="006B2DA2" w:rsidRDefault="006B2DA2" w:rsidP="00613D0E">
      <w:pPr>
        <w:keepNext/>
        <w:spacing w:after="0"/>
      </w:pPr>
      <w:r>
        <w:rPr>
          <w:noProof/>
        </w:rPr>
        <w:drawing>
          <wp:inline distT="0" distB="0" distL="0" distR="0" wp14:anchorId="7A7A5BE4" wp14:editId="43243490">
            <wp:extent cx="5968639" cy="2400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b="47170"/>
                    <a:stretch/>
                  </pic:blipFill>
                  <pic:spPr bwMode="auto">
                    <a:xfrm>
                      <a:off x="0" y="0"/>
                      <a:ext cx="5972810" cy="2401977"/>
                    </a:xfrm>
                    <a:prstGeom prst="rect">
                      <a:avLst/>
                    </a:prstGeom>
                    <a:ln>
                      <a:noFill/>
                    </a:ln>
                    <a:extLst>
                      <a:ext uri="{53640926-AAD7-44D8-BBD7-CCE9431645EC}">
                        <a14:shadowObscured xmlns:a14="http://schemas.microsoft.com/office/drawing/2010/main"/>
                      </a:ext>
                    </a:extLst>
                  </pic:spPr>
                </pic:pic>
              </a:graphicData>
            </a:graphic>
          </wp:inline>
        </w:drawing>
      </w:r>
    </w:p>
    <w:p w:rsidR="006B2DA2" w:rsidRDefault="006B2DA2" w:rsidP="006B2DA2">
      <w:pPr>
        <w:pStyle w:val="Caption"/>
      </w:pPr>
      <w:bookmarkStart w:id="6" w:name="_Ref379190635"/>
      <w:proofErr w:type="gramStart"/>
      <w:r>
        <w:t xml:space="preserve">Figure </w:t>
      </w:r>
      <w:proofErr w:type="gramEnd"/>
      <w:r w:rsidR="00CA582B">
        <w:fldChar w:fldCharType="begin"/>
      </w:r>
      <w:r w:rsidR="00CA582B">
        <w:instrText xml:space="preserve"> SEQ Figure \* ARABIC </w:instrText>
      </w:r>
      <w:r w:rsidR="00CA582B">
        <w:fldChar w:fldCharType="separate"/>
      </w:r>
      <w:r w:rsidR="00B2287B">
        <w:rPr>
          <w:noProof/>
        </w:rPr>
        <w:t>6</w:t>
      </w:r>
      <w:r w:rsidR="00CA582B">
        <w:rPr>
          <w:noProof/>
        </w:rPr>
        <w:fldChar w:fldCharType="end"/>
      </w:r>
      <w:bookmarkEnd w:id="6"/>
      <w:proofErr w:type="gramStart"/>
      <w:r w:rsidR="009A7422">
        <w:rPr>
          <w:noProof/>
        </w:rPr>
        <w:t>.</w:t>
      </w:r>
      <w:proofErr w:type="gramEnd"/>
      <w:r w:rsidR="009A7422">
        <w:t xml:space="preserve"> a) The consumed electric charge and the peak open-circuit voltage on the IEAP at different PWM duty cycles. b) Energy saving by short-circuiting. </w:t>
      </w:r>
    </w:p>
    <w:p w:rsidR="00CD71F1" w:rsidRDefault="00BF372C" w:rsidP="00CD71F1">
      <w:r>
        <w:t xml:space="preserve">In the field of IEAPs, </w:t>
      </w:r>
      <w:r w:rsidR="00CD71F1">
        <w:t>PWM control has been previously applied by Shoji et al. on</w:t>
      </w:r>
      <w:r>
        <w:t xml:space="preserve"> the</w:t>
      </w:r>
      <w:r w:rsidR="00CD71F1">
        <w:t xml:space="preserve"> IPMC actuators to achieve </w:t>
      </w:r>
      <w:r w:rsidR="00711E0D">
        <w:t xml:space="preserve">a </w:t>
      </w:r>
      <w:r w:rsidR="00CD71F1">
        <w:t>better control over the force and displacement.</w:t>
      </w:r>
      <w:r w:rsidR="00CD71F1">
        <w:fldChar w:fldCharType="begin"/>
      </w:r>
      <w:r w:rsidR="00CD71F1">
        <w:instrText>ADDIN RW.CITE{{398 Shoji,Eiichi 2013}}</w:instrText>
      </w:r>
      <w:r w:rsidR="00CD71F1">
        <w:fldChar w:fldCharType="separate"/>
      </w:r>
      <w:r w:rsidR="00627C5A" w:rsidRPr="00627C5A">
        <w:rPr>
          <w:rFonts w:eastAsia="Times New Roman" w:cs="Times New Roman"/>
          <w:vertAlign w:val="superscript"/>
        </w:rPr>
        <w:t>[30]</w:t>
      </w:r>
      <w:r w:rsidR="00CD71F1">
        <w:fldChar w:fldCharType="end"/>
      </w:r>
      <w:r w:rsidR="00CD71F1">
        <w:t xml:space="preserve"> Shoji, however, used a PWM control signal which is substantially different from the signal used in this work. In Shoji’s </w:t>
      </w:r>
      <w:r w:rsidR="00CD71F1">
        <w:lastRenderedPageBreak/>
        <w:t xml:space="preserve">work, the control voltage alternates between the maximum voltage </w:t>
      </w:r>
      <w:r w:rsidR="00FC333F">
        <w:t xml:space="preserve">(2 V) </w:t>
      </w:r>
      <w:r w:rsidR="00CD71F1">
        <w:t xml:space="preserve">and the short-circuit condition in every working cycle. </w:t>
      </w:r>
      <w:r w:rsidR="00FC333F">
        <w:t xml:space="preserve">By doing so, the IPMC is </w:t>
      </w:r>
      <w:r>
        <w:t xml:space="preserve">both </w:t>
      </w:r>
      <w:r w:rsidR="00FC333F">
        <w:t xml:space="preserve">charged and discharged during each PWM period. The total accumulated charge is </w:t>
      </w:r>
      <w:r w:rsidR="008E4780">
        <w:t>related to the PWM duty cycle, but the power losses increase with the decrease in the duty cycle</w:t>
      </w:r>
      <w:r w:rsidR="00FC333F">
        <w:t xml:space="preserve">. Obviously, such a driving signal wastes energy and is </w:t>
      </w:r>
      <w:r w:rsidR="00711E0D">
        <w:t xml:space="preserve">therefore </w:t>
      </w:r>
      <w:r w:rsidR="00FC333F">
        <w:t>not suitable for use in autonomous devices. Moreover, in the Shoji’s work, the PWM is applied at frequencies as low as it causes the actuator to respond by vibrating along (2…100 Hz)</w:t>
      </w:r>
      <w:r w:rsidR="00782E37">
        <w:t xml:space="preserve">, which is unnecessary and does not convey the essence of </w:t>
      </w:r>
      <w:r>
        <w:t xml:space="preserve">the </w:t>
      </w:r>
      <w:r w:rsidR="00782E37">
        <w:t>PWM signal – current control</w:t>
      </w:r>
      <w:r w:rsidR="00FC333F">
        <w:t>.</w:t>
      </w:r>
    </w:p>
    <w:p w:rsidR="00B47296" w:rsidRDefault="00B47296" w:rsidP="00B47296">
      <w:pPr>
        <w:pStyle w:val="Heading2"/>
      </w:pPr>
      <w:r>
        <w:t>Locomotion characteristic</w:t>
      </w:r>
      <w:r w:rsidR="00DC3D7B">
        <w:t>s</w:t>
      </w:r>
      <w:r>
        <w:t xml:space="preserve"> of the constructed robot</w:t>
      </w:r>
    </w:p>
    <w:p w:rsidR="00DC3D7B" w:rsidRDefault="00DC4A40" w:rsidP="00DC3D7B">
      <w:r>
        <w:t xml:space="preserve">The robot was driven with a control signal depicted in </w:t>
      </w:r>
      <w:r w:rsidR="00877B83">
        <w:fldChar w:fldCharType="begin"/>
      </w:r>
      <w:r w:rsidR="00877B83">
        <w:instrText xml:space="preserve"> REF _Ref379984139 \h </w:instrText>
      </w:r>
      <w:r w:rsidR="00877B83">
        <w:fldChar w:fldCharType="separate"/>
      </w:r>
      <w:r w:rsidR="00877B83">
        <w:t xml:space="preserve">Figure </w:t>
      </w:r>
      <w:r w:rsidR="00877B83">
        <w:rPr>
          <w:noProof/>
        </w:rPr>
        <w:t>4</w:t>
      </w:r>
      <w:r w:rsidR="00877B83">
        <w:fldChar w:fldCharType="end"/>
      </w:r>
      <w:r>
        <w:t xml:space="preserve">A, with the PWM duty cycle fixed at 23.5%. The robot touched the ground via miniature brushes aligned in one direction. </w:t>
      </w:r>
      <w:r w:rsidR="006F784C">
        <w:t>By doing so</w:t>
      </w:r>
      <w:r>
        <w:t xml:space="preserve">, </w:t>
      </w:r>
      <w:r w:rsidR="006F784C">
        <w:t xml:space="preserve">both ends of the inchworm-like shape-morphing robot could </w:t>
      </w:r>
      <w:r>
        <w:t xml:space="preserve">slide </w:t>
      </w:r>
      <w:r w:rsidR="00BF372C">
        <w:t xml:space="preserve">only </w:t>
      </w:r>
      <w:r>
        <w:t xml:space="preserve">in one direction, while </w:t>
      </w:r>
      <w:r w:rsidR="006F784C">
        <w:t>the movement is blocked in the opposite direction.</w:t>
      </w:r>
      <w:r>
        <w:t xml:space="preserve"> </w:t>
      </w:r>
      <w:r w:rsidR="006F784C">
        <w:t>The robot is able to move on the surfaces that have the necessary amount of roughness – cardboard and satin glass provided the best results. Figure 4A-</w:t>
      </w:r>
      <w:r w:rsidR="00707D83">
        <w:t xml:space="preserve">C depicts morphing of the shape of the IEAP robot moving on a satin glass during one working cycle. The robot moved </w:t>
      </w:r>
      <w:r w:rsidR="008D7721">
        <w:t>1</w:t>
      </w:r>
      <w:r w:rsidR="001E186F">
        <w:t>6</w:t>
      </w:r>
      <w:r w:rsidR="006E1304">
        <w:t xml:space="preserve"> </w:t>
      </w:r>
      <w:r w:rsidR="00707D83">
        <w:t>mm in one 26-s working cycle. The robot</w:t>
      </w:r>
      <w:r w:rsidR="00BF372C">
        <w:t>’s ability of</w:t>
      </w:r>
      <w:r w:rsidR="00707D83">
        <w:t xml:space="preserve"> perform</w:t>
      </w:r>
      <w:r w:rsidR="00BF372C">
        <w:t>ing</w:t>
      </w:r>
      <w:r w:rsidR="00707D83">
        <w:t xml:space="preserve"> useful work</w:t>
      </w:r>
      <w:r w:rsidR="00BF372C">
        <w:t xml:space="preserve"> is demonstrated i</w:t>
      </w:r>
      <w:r w:rsidR="00707D83">
        <w:t>n Figure 4D-F</w:t>
      </w:r>
      <w:r w:rsidR="001E186F">
        <w:t>. T</w:t>
      </w:r>
      <w:r w:rsidR="00707D83">
        <w:t>he robot carries a steel washer</w:t>
      </w:r>
      <w:r w:rsidR="00A11E02">
        <w:t xml:space="preserve"> as a payload</w:t>
      </w:r>
      <w:r w:rsidR="00707D83">
        <w:t xml:space="preserve">, which weighs exactly as much as the robot itself – 830 mg, on a cardboard surface. The workload does not reduce considerably the speed of the robot – it </w:t>
      </w:r>
      <w:r w:rsidR="006E1304">
        <w:t>still advanced</w:t>
      </w:r>
      <w:r w:rsidR="00707D83">
        <w:t xml:space="preserve"> </w:t>
      </w:r>
      <w:r w:rsidR="008D7721">
        <w:t>1</w:t>
      </w:r>
      <w:r w:rsidR="001E186F">
        <w:t>4</w:t>
      </w:r>
      <w:r w:rsidR="00707D83">
        <w:t xml:space="preserve"> mm </w:t>
      </w:r>
      <w:r w:rsidR="006E1304">
        <w:t>during</w:t>
      </w:r>
      <w:r w:rsidR="00707D83">
        <w:t xml:space="preserve"> one </w:t>
      </w:r>
      <w:r w:rsidR="006E1304">
        <w:t xml:space="preserve">working </w:t>
      </w:r>
      <w:r w:rsidR="00707D83">
        <w:t>cycle</w:t>
      </w:r>
      <w:r w:rsidR="006E1304">
        <w:t xml:space="preserve"> in the driving conditions equal to the previous experiment</w:t>
      </w:r>
      <w:r w:rsidR="00707D83">
        <w:t>.</w:t>
      </w:r>
      <w:r w:rsidR="006E1304">
        <w:t xml:space="preserve"> In Figure 4G-I, the robot moves up the hill with an angle of climb of 11</w:t>
      </w:r>
      <w:r w:rsidR="006E1304">
        <w:rPr>
          <w:rFonts w:cs="Times New Roman"/>
        </w:rPr>
        <w:t>º</w:t>
      </w:r>
      <w:r w:rsidR="006E1304">
        <w:t xml:space="preserve">. </w:t>
      </w:r>
      <w:r w:rsidR="0016418C">
        <w:t>T</w:t>
      </w:r>
      <w:r w:rsidR="006E1304">
        <w:t xml:space="preserve">he </w:t>
      </w:r>
      <w:r w:rsidR="008D7721">
        <w:t>robot advanced 14 m</w:t>
      </w:r>
      <w:r w:rsidR="006E1304">
        <w:t xml:space="preserve">m in one working cycle of equal </w:t>
      </w:r>
      <w:r w:rsidR="0016418C">
        <w:t>parameters</w:t>
      </w:r>
      <w:r w:rsidR="006E1304">
        <w:t xml:space="preserve"> with the previous</w:t>
      </w:r>
      <w:r w:rsidR="00A11E02">
        <w:t xml:space="preserve"> experiments</w:t>
      </w:r>
      <w:r w:rsidR="006E1304">
        <w:t>.</w:t>
      </w:r>
      <w:r w:rsidR="00A11E02">
        <w:t xml:space="preserve"> In Figure 4J-K, the robot, which is hanging on steel pins from </w:t>
      </w:r>
      <w:r w:rsidR="001E186F">
        <w:t xml:space="preserve">one of its </w:t>
      </w:r>
      <w:r w:rsidR="00A11E02">
        <w:t>end</w:t>
      </w:r>
      <w:r w:rsidR="001E186F">
        <w:t>s</w:t>
      </w:r>
      <w:r w:rsidR="00A11E02">
        <w:t>, lifts itself up. It proves that the rigidity of the IEAP actuator is chosen</w:t>
      </w:r>
      <w:r w:rsidR="00A11E02" w:rsidRPr="00A11E02">
        <w:t xml:space="preserve"> </w:t>
      </w:r>
      <w:r w:rsidR="00A11E02">
        <w:t>properly, so that the weight of the robot does not constrain its actuation.</w:t>
      </w:r>
    </w:p>
    <w:p w:rsidR="000B3A91" w:rsidRDefault="000B3A91" w:rsidP="00613D0E">
      <w:pPr>
        <w:keepNext/>
        <w:spacing w:after="0"/>
      </w:pPr>
      <w:r>
        <w:rPr>
          <w:noProof/>
        </w:rPr>
        <w:lastRenderedPageBreak/>
        <w:drawing>
          <wp:inline distT="0" distB="0" distL="0" distR="0" wp14:anchorId="5F01402B" wp14:editId="4E0792E1">
            <wp:extent cx="5972810" cy="3119755"/>
            <wp:effectExtent l="0" t="0" r="889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72810" cy="3119755"/>
                    </a:xfrm>
                    <a:prstGeom prst="rect">
                      <a:avLst/>
                    </a:prstGeom>
                  </pic:spPr>
                </pic:pic>
              </a:graphicData>
            </a:graphic>
          </wp:inline>
        </w:drawing>
      </w:r>
    </w:p>
    <w:p w:rsidR="000B3A91" w:rsidRDefault="000B3A91" w:rsidP="000B3A91">
      <w:pPr>
        <w:pStyle w:val="Caption"/>
      </w:pPr>
      <w:proofErr w:type="gramStart"/>
      <w:r>
        <w:t xml:space="preserve">Figure </w:t>
      </w:r>
      <w:proofErr w:type="gramEnd"/>
      <w:r w:rsidR="00CA582B">
        <w:fldChar w:fldCharType="begin"/>
      </w:r>
      <w:r w:rsidR="00CA582B">
        <w:instrText xml:space="preserve"> SEQ Figure \* ARABIC </w:instrText>
      </w:r>
      <w:r w:rsidR="00CA582B">
        <w:fldChar w:fldCharType="separate"/>
      </w:r>
      <w:r w:rsidR="00B2287B">
        <w:rPr>
          <w:noProof/>
        </w:rPr>
        <w:t>7</w:t>
      </w:r>
      <w:r w:rsidR="00CA582B">
        <w:rPr>
          <w:noProof/>
        </w:rPr>
        <w:fldChar w:fldCharType="end"/>
      </w:r>
      <w:proofErr w:type="gramStart"/>
      <w:r w:rsidR="009A7422">
        <w:t>.</w:t>
      </w:r>
      <w:proofErr w:type="gramEnd"/>
      <w:r w:rsidR="009A7422">
        <w:t xml:space="preserve"> </w:t>
      </w:r>
      <w:proofErr w:type="gramStart"/>
      <w:r w:rsidR="009A7422">
        <w:t>Locomotion of the IEAP robot.</w:t>
      </w:r>
      <w:proofErr w:type="gramEnd"/>
      <w:r w:rsidR="009A7422">
        <w:t xml:space="preserve"> a)-c)</w:t>
      </w:r>
      <w:r w:rsidR="00050287">
        <w:t xml:space="preserve"> The robot is advancing on a satin glass plate. d)-f) The IEAP robot carrying a payload with the weight equal to the robot itself. g)-</w:t>
      </w:r>
      <w:proofErr w:type="spellStart"/>
      <w:r w:rsidR="00050287">
        <w:t>i</w:t>
      </w:r>
      <w:proofErr w:type="spellEnd"/>
      <w:r w:rsidR="00050287">
        <w:t xml:space="preserve">) </w:t>
      </w:r>
      <w:proofErr w:type="gramStart"/>
      <w:r w:rsidR="00050287">
        <w:t>The</w:t>
      </w:r>
      <w:proofErr w:type="gramEnd"/>
      <w:r w:rsidR="00050287">
        <w:t xml:space="preserve"> robot climbing up a cardboard inclined at 11</w:t>
      </w:r>
      <w:r w:rsidR="00050287">
        <w:rPr>
          <w:rFonts w:cs="Times New Roman"/>
        </w:rPr>
        <w:t>°</w:t>
      </w:r>
      <w:r w:rsidR="00050287">
        <w:t xml:space="preserve">. j)-k) </w:t>
      </w:r>
      <w:proofErr w:type="gramStart"/>
      <w:r w:rsidR="00050287">
        <w:t>The</w:t>
      </w:r>
      <w:proofErr w:type="gramEnd"/>
      <w:r w:rsidR="00050287">
        <w:t xml:space="preserve"> robot lifting itself up.</w:t>
      </w:r>
    </w:p>
    <w:p w:rsidR="00A11E02" w:rsidRPr="00DC3D7B" w:rsidRDefault="00A11E02" w:rsidP="00DC3D7B">
      <w:r>
        <w:t xml:space="preserve">The video files for all of the described experiments are available in the </w:t>
      </w:r>
      <w:r w:rsidRPr="001E186F">
        <w:rPr>
          <w:b/>
        </w:rPr>
        <w:t>Supplementary Materials</w:t>
      </w:r>
      <w:r>
        <w:t>.</w:t>
      </w:r>
    </w:p>
    <w:p w:rsidR="00743830" w:rsidRDefault="00B47296" w:rsidP="00B47296">
      <w:pPr>
        <w:pStyle w:val="Heading2"/>
      </w:pPr>
      <w:r>
        <w:t>Electromechanical performance of the material</w:t>
      </w:r>
    </w:p>
    <w:p w:rsidR="00EC1EDB" w:rsidRDefault="00202A92" w:rsidP="00A11E02">
      <w:r>
        <w:t>E</w:t>
      </w:r>
      <w:r w:rsidR="00A11E02">
        <w:t>lectromechanical performance of the constructed IEAP actuator was investigated</w:t>
      </w:r>
      <w:r w:rsidR="00013DA1">
        <w:t xml:space="preserve"> using a sinusoidal input signal. </w:t>
      </w:r>
      <w:r>
        <w:t xml:space="preserve">In the free-bending mode, the curvature of the IEAP changed uniformly in the whole length of the laminate; therefore, it is possible to determine the IEAP curvature by fitting an arc over the image of the IEAP cross-section, as depicted in </w:t>
      </w:r>
      <w:r>
        <w:fldChar w:fldCharType="begin"/>
      </w:r>
      <w:r>
        <w:instrText xml:space="preserve"> REF _Ref379040348 \h </w:instrText>
      </w:r>
      <w:r>
        <w:fldChar w:fldCharType="separate"/>
      </w:r>
      <w:r w:rsidR="00B2287B">
        <w:t xml:space="preserve">Figure </w:t>
      </w:r>
      <w:r w:rsidR="00B2287B">
        <w:rPr>
          <w:noProof/>
        </w:rPr>
        <w:t>8</w:t>
      </w:r>
      <w:r>
        <w:fldChar w:fldCharType="end"/>
      </w:r>
      <w:r>
        <w:t xml:space="preserve">A. The blocking force increased proportionally with the amplitude of sinusoidal input voltage, as given in </w:t>
      </w:r>
      <w:r>
        <w:fldChar w:fldCharType="begin"/>
      </w:r>
      <w:r>
        <w:instrText xml:space="preserve"> REF _Ref379040348 \h </w:instrText>
      </w:r>
      <w:r>
        <w:fldChar w:fldCharType="separate"/>
      </w:r>
      <w:r w:rsidR="00B2287B">
        <w:t xml:space="preserve">Figure </w:t>
      </w:r>
      <w:r w:rsidR="00B2287B">
        <w:rPr>
          <w:noProof/>
        </w:rPr>
        <w:t>8</w:t>
      </w:r>
      <w:r>
        <w:fldChar w:fldCharType="end"/>
      </w:r>
      <w:r>
        <w:t xml:space="preserve">A. As shown in </w:t>
      </w:r>
      <w:r>
        <w:fldChar w:fldCharType="begin"/>
      </w:r>
      <w:r>
        <w:instrText xml:space="preserve"> REF _Ref379040348 \h </w:instrText>
      </w:r>
      <w:r>
        <w:fldChar w:fldCharType="separate"/>
      </w:r>
      <w:r w:rsidR="00B2287B">
        <w:t xml:space="preserve">Figure </w:t>
      </w:r>
      <w:r w:rsidR="00B2287B">
        <w:rPr>
          <w:noProof/>
        </w:rPr>
        <w:t>8</w:t>
      </w:r>
      <w:r>
        <w:fldChar w:fldCharType="end"/>
      </w:r>
      <w:r>
        <w:t xml:space="preserve">B, the curvature increased exponentially with the increased input voltage amplitude. </w:t>
      </w:r>
    </w:p>
    <w:p w:rsidR="00202A92" w:rsidRDefault="00202A92" w:rsidP="00202A92">
      <w:r>
        <w:t>The measurements show that the performance of the IEAP actuators is limited by the amount of charging current averaged in time, not considerably affected by the type of</w:t>
      </w:r>
      <w:r w:rsidRPr="00DC3D7B">
        <w:t xml:space="preserve"> </w:t>
      </w:r>
      <w:r>
        <w:t>driving signal. Limiting of the time-averaged charging current is important for increasing the IEAP lifetime, because the thin gold current collector layer could heat up as a result of high charging currents. The cross-section of each of the 130-nm current collectors on a 10 µm wide IEAP is only 1.3x10</w:t>
      </w:r>
      <w:r w:rsidRPr="00052ECE">
        <w:rPr>
          <w:vertAlign w:val="superscript"/>
        </w:rPr>
        <w:t>-3</w:t>
      </w:r>
      <w:r>
        <w:t xml:space="preserve"> mm</w:t>
      </w:r>
      <w:r w:rsidRPr="00052ECE">
        <w:rPr>
          <w:vertAlign w:val="superscript"/>
        </w:rPr>
        <w:t>2</w:t>
      </w:r>
      <w:r>
        <w:t xml:space="preserve">. Consequently, the speed and deflection rate of an IEAP actuator is limited by the amount </w:t>
      </w:r>
      <w:r>
        <w:lastRenderedPageBreak/>
        <w:t xml:space="preserve">of current passing through the material, eventually heating up the </w:t>
      </w:r>
      <w:r w:rsidRPr="00DC4A40">
        <w:t xml:space="preserve">actuator. </w:t>
      </w:r>
      <w:r>
        <w:fldChar w:fldCharType="begin"/>
      </w:r>
      <w:r>
        <w:instrText xml:space="preserve"> REF _Ref379040348 \h </w:instrText>
      </w:r>
      <w:r>
        <w:fldChar w:fldCharType="separate"/>
      </w:r>
      <w:r w:rsidR="00B2287B">
        <w:t xml:space="preserve">Figure </w:t>
      </w:r>
      <w:r w:rsidR="00B2287B">
        <w:rPr>
          <w:noProof/>
        </w:rPr>
        <w:t>8</w:t>
      </w:r>
      <w:r>
        <w:fldChar w:fldCharType="end"/>
      </w:r>
      <w:r>
        <w:t>C shows a more pronounced decrease between the bending curvature and blocking force at charging currents above 90 mA for a 4-cm</w:t>
      </w:r>
      <w:r w:rsidRPr="009612FC">
        <w:rPr>
          <w:vertAlign w:val="superscript"/>
        </w:rPr>
        <w:t>2</w:t>
      </w:r>
      <w:r>
        <w:t xml:space="preserve"> IEAP.   Thus,</w:t>
      </w:r>
      <w:r w:rsidRPr="00DC4A40">
        <w:t xml:space="preserve"> a time-averaged charging current of </w:t>
      </w:r>
      <w:r>
        <w:t xml:space="preserve">up to </w:t>
      </w:r>
      <w:r w:rsidRPr="00DC4A40">
        <w:t>25 mA cm</w:t>
      </w:r>
      <w:r w:rsidRPr="00DC4A40">
        <w:rPr>
          <w:vertAlign w:val="superscript"/>
        </w:rPr>
        <w:t>-2</w:t>
      </w:r>
      <w:r w:rsidRPr="00DC4A40">
        <w:t xml:space="preserve"> is optimal for driving this type of actuator. </w:t>
      </w:r>
    </w:p>
    <w:p w:rsidR="00272F8C" w:rsidRDefault="00590DFD" w:rsidP="00A11E02">
      <w:r>
        <w:fldChar w:fldCharType="begin"/>
      </w:r>
      <w:r>
        <w:instrText xml:space="preserve"> REF _Ref379040348 \h </w:instrText>
      </w:r>
      <w:r>
        <w:fldChar w:fldCharType="separate"/>
      </w:r>
      <w:r w:rsidR="00B2287B">
        <w:t xml:space="preserve">Figure </w:t>
      </w:r>
      <w:r w:rsidR="00B2287B">
        <w:rPr>
          <w:noProof/>
        </w:rPr>
        <w:t>8</w:t>
      </w:r>
      <w:r>
        <w:fldChar w:fldCharType="end"/>
      </w:r>
      <w:r>
        <w:t xml:space="preserve">D gives the values for the calculated bending modulus in relation to the amount of electrical charge consumed by the IEAP in one working cycle. </w:t>
      </w:r>
      <w:r w:rsidR="00202A92">
        <w:t>The bending modulus is calculated</w:t>
      </w:r>
      <w:r w:rsidR="00272F8C">
        <w:t xml:space="preserve"> from the deflection and blocking force amplitude as</w:t>
      </w:r>
      <w:r w:rsidR="00061D91">
        <w:t xml:space="preserve"> given by Equation (1),</w:t>
      </w:r>
      <w:r w:rsidR="00061D91" w:rsidRPr="00061D91">
        <w:t xml:space="preserve"> </w:t>
      </w:r>
      <w:r w:rsidR="00061D91">
        <w:t xml:space="preserve">where B is bending modulus, </w:t>
      </w:r>
      <w:r w:rsidR="00061D91">
        <w:rPr>
          <w:rFonts w:cs="Times New Roman"/>
        </w:rPr>
        <w:t>σ</w:t>
      </w:r>
      <w:r w:rsidR="00061D91">
        <w:t xml:space="preserve"> is stress, </w:t>
      </w:r>
      <w:r w:rsidR="00061D91">
        <w:rPr>
          <w:rFonts w:cs="Times New Roman"/>
        </w:rPr>
        <w:t>ε</w:t>
      </w:r>
      <w:r w:rsidR="00061D91">
        <w:t xml:space="preserve"> is strain, </w:t>
      </w:r>
      <w:proofErr w:type="spellStart"/>
      <w:r w:rsidR="00061D91">
        <w:rPr>
          <w:rFonts w:cs="Times New Roman"/>
        </w:rPr>
        <w:t>φ</w:t>
      </w:r>
      <w:r w:rsidR="00061D91">
        <w:rPr>
          <w:rFonts w:cs="Times New Roman"/>
          <w:vertAlign w:val="subscript"/>
        </w:rPr>
        <w:t>K</w:t>
      </w:r>
      <w:proofErr w:type="spellEnd"/>
      <w:r w:rsidR="00061D91">
        <w:rPr>
          <w:rFonts w:cs="Times New Roman"/>
        </w:rPr>
        <w:t xml:space="preserve"> is the phase of curvature, and </w:t>
      </w:r>
      <w:proofErr w:type="spellStart"/>
      <w:r w:rsidR="00061D91">
        <w:rPr>
          <w:rFonts w:cs="Times New Roman"/>
        </w:rPr>
        <w:t>φ</w:t>
      </w:r>
      <w:r w:rsidR="00061D91" w:rsidRPr="00637E84">
        <w:rPr>
          <w:rFonts w:cs="Times New Roman"/>
          <w:vertAlign w:val="subscript"/>
        </w:rPr>
        <w:t>Q</w:t>
      </w:r>
      <w:proofErr w:type="spellEnd"/>
      <w:r w:rsidR="00061D91">
        <w:rPr>
          <w:rFonts w:cs="Times New Roman"/>
        </w:rPr>
        <w:t xml:space="preserve"> is the phase of charge.</w:t>
      </w:r>
      <w:r w:rsidR="00061D91" w:rsidRPr="00061D91">
        <w:rPr>
          <w:rFonts w:cs="Times New Roman"/>
        </w:rPr>
        <w:t xml:space="preserve"> </w:t>
      </w:r>
      <w:proofErr w:type="spellStart"/>
      <w:proofErr w:type="gramStart"/>
      <w:r w:rsidR="00061D91">
        <w:rPr>
          <w:rFonts w:cs="Times New Roman"/>
        </w:rPr>
        <w:t>φ</w:t>
      </w:r>
      <w:r w:rsidR="00061D91" w:rsidRPr="00637E84">
        <w:rPr>
          <w:rFonts w:cs="Times New Roman"/>
          <w:vertAlign w:val="subscript"/>
        </w:rPr>
        <w:t>Q</w:t>
      </w:r>
      <w:proofErr w:type="spellEnd"/>
      <w:proofErr w:type="gramEnd"/>
      <w:r w:rsidR="00061D91">
        <w:rPr>
          <w:rFonts w:cs="Times New Roman"/>
        </w:rPr>
        <w:t xml:space="preserve"> is calculated as </w:t>
      </w:r>
      <m:oMath>
        <m:sSub>
          <m:sSubPr>
            <m:ctrlPr>
              <w:rPr>
                <w:rFonts w:ascii="Cambria Math" w:eastAsiaTheme="minorEastAsia" w:hAnsi="Cambria Math"/>
                <w:i/>
                <w:sz w:val="20"/>
              </w:rPr>
            </m:ctrlPr>
          </m:sSubPr>
          <m:e>
            <m:r>
              <w:rPr>
                <w:rFonts w:ascii="Cambria Math" w:eastAsiaTheme="minorEastAsia" w:hAnsi="Cambria Math"/>
                <w:sz w:val="20"/>
              </w:rPr>
              <m:t>φ</m:t>
            </m:r>
          </m:e>
          <m:sub>
            <m:r>
              <w:rPr>
                <w:rFonts w:ascii="Cambria Math" w:eastAsiaTheme="minorEastAsia" w:hAnsi="Cambria Math"/>
                <w:sz w:val="20"/>
              </w:rPr>
              <m:t>F</m:t>
            </m:r>
          </m:sub>
        </m:sSub>
        <m:r>
          <w:rPr>
            <w:rFonts w:ascii="Cambria Math" w:eastAsiaTheme="minorEastAsia" w:hAnsi="Cambria Math"/>
            <w:sz w:val="20"/>
          </w:rPr>
          <m:t>=</m:t>
        </m:r>
        <m:sSub>
          <m:sSubPr>
            <m:ctrlPr>
              <w:rPr>
                <w:rFonts w:ascii="Cambria Math" w:eastAsiaTheme="minorEastAsia" w:hAnsi="Cambria Math"/>
                <w:i/>
                <w:sz w:val="20"/>
              </w:rPr>
            </m:ctrlPr>
          </m:sSubPr>
          <m:e>
            <m:r>
              <w:rPr>
                <w:rFonts w:ascii="Cambria Math" w:eastAsiaTheme="minorEastAsia" w:hAnsi="Cambria Math"/>
                <w:sz w:val="20"/>
              </w:rPr>
              <m:t>φ</m:t>
            </m:r>
          </m:e>
          <m:sub>
            <m:r>
              <w:rPr>
                <w:rFonts w:ascii="Cambria Math" w:eastAsiaTheme="minorEastAsia" w:hAnsi="Cambria Math"/>
                <w:sz w:val="20"/>
              </w:rPr>
              <m:t>I</m:t>
            </m:r>
          </m:sub>
        </m:sSub>
        <m:r>
          <w:rPr>
            <w:rFonts w:ascii="Cambria Math" w:eastAsiaTheme="minorEastAsia" w:hAnsi="Cambria Math"/>
            <w:sz w:val="20"/>
          </w:rPr>
          <m:t>+90°</m:t>
        </m:r>
      </m:oMath>
      <w:r w:rsidR="00061D91">
        <w:rPr>
          <w:rFonts w:eastAsiaTheme="minorEastAsia" w:cs="Times New Roman"/>
          <w:sz w:val="20"/>
        </w:rPr>
        <w:t xml:space="preserve">, </w:t>
      </w:r>
      <w:r w:rsidR="00061D91" w:rsidRPr="00272F8C">
        <w:t>where</w:t>
      </w:r>
      <w:r w:rsidR="00061D91">
        <w:rPr>
          <w:rFonts w:eastAsiaTheme="minorEastAsia" w:cs="Times New Roman"/>
          <w:sz w:val="20"/>
        </w:rPr>
        <w:t xml:space="preserve"> </w:t>
      </w:r>
      <w:proofErr w:type="spellStart"/>
      <w:r w:rsidR="00061D91">
        <w:rPr>
          <w:rFonts w:cs="Times New Roman"/>
        </w:rPr>
        <w:t>φ</w:t>
      </w:r>
      <w:r w:rsidR="00061D91">
        <w:rPr>
          <w:rFonts w:cs="Times New Roman"/>
          <w:vertAlign w:val="subscript"/>
        </w:rPr>
        <w:t>I</w:t>
      </w:r>
      <w:proofErr w:type="spellEnd"/>
      <w:r w:rsidR="00061D91">
        <w:rPr>
          <w:rFonts w:cs="Times New Roman"/>
          <w:vertAlign w:val="subscript"/>
        </w:rPr>
        <w:t xml:space="preserve"> </w:t>
      </w:r>
      <w:r w:rsidR="00061D91">
        <w:t>is the phase of electric current.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
        <w:gridCol w:w="8248"/>
        <w:gridCol w:w="687"/>
      </w:tblGrid>
      <w:tr w:rsidR="00272F8C" w:rsidTr="0001659F">
        <w:tc>
          <w:tcPr>
            <w:tcW w:w="357" w:type="pct"/>
          </w:tcPr>
          <w:p w:rsidR="00272F8C" w:rsidRDefault="00272F8C" w:rsidP="0001659F">
            <w:pPr>
              <w:rPr>
                <w:rFonts w:cs="Arial"/>
                <w:lang w:val="en-US"/>
              </w:rPr>
            </w:pPr>
          </w:p>
        </w:tc>
        <w:tc>
          <w:tcPr>
            <w:tcW w:w="4286" w:type="pct"/>
          </w:tcPr>
          <w:p w:rsidR="00272F8C" w:rsidRPr="00E41ED9" w:rsidRDefault="00272F8C" w:rsidP="0001659F">
            <w:pPr>
              <w:rPr>
                <w:rFonts w:cs="Arial"/>
                <w:lang w:val="en-US"/>
              </w:rPr>
            </w:pPr>
            <m:oMathPara>
              <m:oMathParaPr>
                <m:jc m:val="center"/>
              </m:oMathParaPr>
              <m:oMath>
                <m:r>
                  <w:rPr>
                    <w:rFonts w:ascii="Cambria Math" w:eastAsiaTheme="minorEastAsia" w:hAnsi="Cambria Math"/>
                    <w:sz w:val="20"/>
                    <w:lang w:val="en-US"/>
                  </w:rPr>
                  <m:t>B=</m:t>
                </m:r>
                <m:f>
                  <m:fPr>
                    <m:ctrlPr>
                      <w:rPr>
                        <w:rFonts w:ascii="Cambria Math" w:eastAsiaTheme="minorEastAsia" w:hAnsi="Cambria Math"/>
                        <w:i/>
                        <w:sz w:val="20"/>
                        <w:lang w:val="en-US"/>
                      </w:rPr>
                    </m:ctrlPr>
                  </m:fPr>
                  <m:num>
                    <m:r>
                      <w:rPr>
                        <w:rFonts w:ascii="Cambria Math" w:eastAsiaTheme="minorEastAsia" w:hAnsi="Cambria Math"/>
                        <w:sz w:val="20"/>
                        <w:lang w:val="en-US"/>
                      </w:rPr>
                      <m:t>σ</m:t>
                    </m:r>
                  </m:num>
                  <m:den>
                    <m:r>
                      <w:rPr>
                        <w:rFonts w:ascii="Cambria Math" w:eastAsiaTheme="minorEastAsia" w:hAnsi="Cambria Math"/>
                        <w:sz w:val="20"/>
                        <w:lang w:val="en-US"/>
                      </w:rPr>
                      <m:t>ϵ</m:t>
                    </m:r>
                  </m:den>
                </m:f>
                <m:func>
                  <m:funcPr>
                    <m:ctrlPr>
                      <w:rPr>
                        <w:rFonts w:ascii="Cambria Math" w:eastAsiaTheme="minorEastAsia" w:hAnsi="Cambria Math"/>
                        <w:sz w:val="20"/>
                      </w:rPr>
                    </m:ctrlPr>
                  </m:funcPr>
                  <m:fName>
                    <m:r>
                      <m:rPr>
                        <m:sty m:val="p"/>
                      </m:rPr>
                      <w:rPr>
                        <w:rFonts w:ascii="Cambria Math" w:eastAsiaTheme="minorEastAsia" w:hAnsi="Cambria Math"/>
                        <w:sz w:val="20"/>
                        <w:lang w:val="en-US"/>
                      </w:rPr>
                      <m:t>cos</m:t>
                    </m:r>
                  </m:fName>
                  <m:e>
                    <m:d>
                      <m:dPr>
                        <m:ctrlPr>
                          <w:rPr>
                            <w:rFonts w:ascii="Cambria Math" w:eastAsiaTheme="minorEastAsia" w:hAnsi="Cambria Math"/>
                            <w:i/>
                            <w:sz w:val="20"/>
                          </w:rPr>
                        </m:ctrlPr>
                      </m:dPr>
                      <m:e>
                        <m:sSub>
                          <m:sSubPr>
                            <m:ctrlPr>
                              <w:rPr>
                                <w:rFonts w:ascii="Cambria Math" w:eastAsiaTheme="minorEastAsia" w:hAnsi="Cambria Math"/>
                                <w:i/>
                                <w:sz w:val="20"/>
                                <w:lang w:val="en-US"/>
                              </w:rPr>
                            </m:ctrlPr>
                          </m:sSubPr>
                          <m:e>
                            <m:r>
                              <w:rPr>
                                <w:rFonts w:ascii="Cambria Math" w:eastAsiaTheme="minorEastAsia" w:hAnsi="Cambria Math"/>
                                <w:sz w:val="20"/>
                                <w:lang w:val="en-US"/>
                              </w:rPr>
                              <m:t>φ</m:t>
                            </m:r>
                          </m:e>
                          <m:sub>
                            <m:r>
                              <w:rPr>
                                <w:rFonts w:ascii="Cambria Math" w:eastAsiaTheme="minorEastAsia" w:hAnsi="Cambria Math"/>
                                <w:sz w:val="20"/>
                                <w:lang w:val="en-US"/>
                              </w:rPr>
                              <m:t>K</m:t>
                            </m:r>
                          </m:sub>
                        </m:sSub>
                        <m:r>
                          <w:rPr>
                            <w:rFonts w:ascii="Cambria Math" w:eastAsiaTheme="minorEastAsia" w:hAnsi="Cambria Math"/>
                            <w:sz w:val="20"/>
                            <w:lang w:val="en-US"/>
                          </w:rPr>
                          <m:t>-</m:t>
                        </m:r>
                        <m:sSub>
                          <m:sSubPr>
                            <m:ctrlPr>
                              <w:rPr>
                                <w:rFonts w:ascii="Cambria Math" w:eastAsiaTheme="minorEastAsia" w:hAnsi="Cambria Math"/>
                                <w:i/>
                                <w:sz w:val="20"/>
                                <w:lang w:val="en-US"/>
                              </w:rPr>
                            </m:ctrlPr>
                          </m:sSubPr>
                          <m:e>
                            <m:r>
                              <w:rPr>
                                <w:rFonts w:ascii="Cambria Math" w:eastAsiaTheme="minorEastAsia" w:hAnsi="Cambria Math"/>
                                <w:sz w:val="20"/>
                                <w:lang w:val="en-US"/>
                              </w:rPr>
                              <m:t>φ</m:t>
                            </m:r>
                          </m:e>
                          <m:sub>
                            <m:r>
                              <w:rPr>
                                <w:rFonts w:ascii="Cambria Math" w:eastAsiaTheme="minorEastAsia" w:hAnsi="Cambria Math"/>
                                <w:sz w:val="20"/>
                                <w:lang w:val="en-US"/>
                              </w:rPr>
                              <m:t>F</m:t>
                            </m:r>
                          </m:sub>
                        </m:sSub>
                      </m:e>
                    </m:d>
                  </m:e>
                </m:func>
                <m:r>
                  <w:rPr>
                    <w:rFonts w:ascii="Cambria Math" w:eastAsiaTheme="minorEastAsia" w:hAnsi="Cambria Math"/>
                    <w:sz w:val="20"/>
                  </w:rPr>
                  <m:t>,</m:t>
                </m:r>
              </m:oMath>
            </m:oMathPara>
          </w:p>
        </w:tc>
        <w:tc>
          <w:tcPr>
            <w:tcW w:w="357" w:type="pct"/>
          </w:tcPr>
          <w:p w:rsidR="00272F8C" w:rsidRDefault="00272F8C" w:rsidP="0001659F">
            <w:pPr>
              <w:jc w:val="right"/>
              <w:rPr>
                <w:rFonts w:cs="Arial"/>
                <w:lang w:val="en-US"/>
              </w:rPr>
            </w:pPr>
            <w:r>
              <w:t>(</w:t>
            </w:r>
            <w:r>
              <w:fldChar w:fldCharType="begin"/>
            </w:r>
            <w:r>
              <w:instrText xml:space="preserve"> SEQ Equation \* ARABIC </w:instrText>
            </w:r>
            <w:r>
              <w:fldChar w:fldCharType="separate"/>
            </w:r>
            <w:bookmarkStart w:id="7" w:name="_Ref378698743"/>
            <w:r w:rsidR="00B2287B">
              <w:rPr>
                <w:noProof/>
              </w:rPr>
              <w:t>1</w:t>
            </w:r>
            <w:bookmarkEnd w:id="7"/>
            <w:r>
              <w:rPr>
                <w:noProof/>
              </w:rPr>
              <w:fldChar w:fldCharType="end"/>
            </w:r>
            <w:r>
              <w:t>)</w:t>
            </w:r>
          </w:p>
        </w:tc>
      </w:tr>
    </w:tbl>
    <w:p w:rsidR="00736E29" w:rsidRDefault="00272F8C" w:rsidP="00A11E02">
      <w:r>
        <w:t xml:space="preserve">The calculation is explained in more detail in </w:t>
      </w:r>
      <w:r w:rsidRPr="00272F8C">
        <w:rPr>
          <w:b/>
        </w:rPr>
        <w:t xml:space="preserve">Supplementary </w:t>
      </w:r>
      <w:r w:rsidR="00061D91">
        <w:rPr>
          <w:b/>
        </w:rPr>
        <w:t>Information</w:t>
      </w:r>
      <w:r>
        <w:t xml:space="preserve">. </w:t>
      </w:r>
      <w:r w:rsidR="00590DFD">
        <w:t xml:space="preserve">It can be observed that the bending modulus B decreases linearly with increasing amount of consumed charge. </w:t>
      </w:r>
      <w:r w:rsidR="00444D4D">
        <w:t>Extra</w:t>
      </w:r>
      <w:r w:rsidR="00590DFD">
        <w:t xml:space="preserve">polation gives the value of 334 </w:t>
      </w:r>
      <w:proofErr w:type="spellStart"/>
      <w:r w:rsidR="00590DFD">
        <w:t>MPa</w:t>
      </w:r>
      <w:proofErr w:type="spellEnd"/>
      <w:r w:rsidR="00590DFD">
        <w:t xml:space="preserve"> for bending modulus without applying electrical input. </w:t>
      </w:r>
      <w:r w:rsidR="00444D4D">
        <w:t xml:space="preserve">The difference in the bending modulus at an increased working voltage and current </w:t>
      </w:r>
      <w:r w:rsidR="00590DFD">
        <w:t>is, however,</w:t>
      </w:r>
      <w:r w:rsidR="00444D4D">
        <w:t xml:space="preserve"> notable and should be considered in the design of applications based on </w:t>
      </w:r>
      <w:r w:rsidR="000F0A41">
        <w:t xml:space="preserve">the </w:t>
      </w:r>
      <w:r w:rsidR="00444D4D">
        <w:t>IEAP actuators.</w:t>
      </w:r>
      <w:r w:rsidR="00590DFD">
        <w:t xml:space="preserve"> </w:t>
      </w:r>
    </w:p>
    <w:p w:rsidR="00743830" w:rsidRDefault="00202A92" w:rsidP="00613D0E">
      <w:pPr>
        <w:keepNext/>
        <w:spacing w:after="0"/>
      </w:pPr>
      <w:r>
        <w:rPr>
          <w:noProof/>
        </w:rPr>
        <w:lastRenderedPageBreak/>
        <w:drawing>
          <wp:inline distT="0" distB="0" distL="0" distR="0" wp14:anchorId="139A92BD" wp14:editId="2BFC1DB3">
            <wp:extent cx="4991100" cy="3961148"/>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991631" cy="3961569"/>
                    </a:xfrm>
                    <a:prstGeom prst="rect">
                      <a:avLst/>
                    </a:prstGeom>
                  </pic:spPr>
                </pic:pic>
              </a:graphicData>
            </a:graphic>
          </wp:inline>
        </w:drawing>
      </w:r>
    </w:p>
    <w:p w:rsidR="00E95A83" w:rsidRDefault="00743830" w:rsidP="00743830">
      <w:pPr>
        <w:pStyle w:val="Caption"/>
      </w:pPr>
      <w:bookmarkStart w:id="8" w:name="_Ref379040348"/>
      <w:proofErr w:type="gramStart"/>
      <w:r>
        <w:t xml:space="preserve">Figure </w:t>
      </w:r>
      <w:proofErr w:type="gramEnd"/>
      <w:r w:rsidR="00CA582B">
        <w:fldChar w:fldCharType="begin"/>
      </w:r>
      <w:r w:rsidR="00CA582B">
        <w:instrText xml:space="preserve"> SEQ Figure \* ARABIC </w:instrText>
      </w:r>
      <w:r w:rsidR="00CA582B">
        <w:fldChar w:fldCharType="separate"/>
      </w:r>
      <w:r w:rsidR="00B2287B">
        <w:rPr>
          <w:noProof/>
        </w:rPr>
        <w:t>8</w:t>
      </w:r>
      <w:r w:rsidR="00CA582B">
        <w:rPr>
          <w:noProof/>
        </w:rPr>
        <w:fldChar w:fldCharType="end"/>
      </w:r>
      <w:bookmarkEnd w:id="8"/>
      <w:proofErr w:type="gramStart"/>
      <w:r>
        <w:t>.</w:t>
      </w:r>
      <w:proofErr w:type="gramEnd"/>
      <w:r>
        <w:t xml:space="preserve"> </w:t>
      </w:r>
      <w:r w:rsidR="00050287">
        <w:t>The performance of the IEAP actuator in response to sinusoidal input signal. a) The composite image of the cross-sections of IEAP actuator at various input signal amplitudes. b) The strain difference and blocking force at different input voltage amplitudes. c) The decrease in the blocking force at high charging currents. d) The apparent bending modulus at different levels of consumed charge per one cycle.</w:t>
      </w:r>
    </w:p>
    <w:p w:rsidR="0056082F" w:rsidRPr="0056082F" w:rsidRDefault="0056082F" w:rsidP="0056082F">
      <w:pPr>
        <w:pStyle w:val="Heading2"/>
      </w:pPr>
      <w:r>
        <w:t>Energy-storage efficiency</w:t>
      </w:r>
    </w:p>
    <w:p w:rsidR="00E95A83" w:rsidRDefault="00E95A83" w:rsidP="00E95A83">
      <w:r>
        <w:t xml:space="preserve">The newly-constructed IEAP laminate is optimized for actuation; however, it still has a remarkable energy-storage property in air. Cyclic efficiencies for the supercapacitors are typically not given in the literature, because they are, by default, expected to operate completely without the presence of water. However, the </w:t>
      </w:r>
      <w:proofErr w:type="spellStart"/>
      <w:r>
        <w:t>cronocoulonometry</w:t>
      </w:r>
      <w:proofErr w:type="spellEnd"/>
      <w:r w:rsidR="0056082F">
        <w:t xml:space="preserve"> experiment</w:t>
      </w:r>
      <w:r>
        <w:t xml:space="preserve"> results </w:t>
      </w:r>
      <w:r w:rsidR="0056082F">
        <w:t>presented</w:t>
      </w:r>
      <w:r>
        <w:t xml:space="preserve"> in </w:t>
      </w:r>
      <w:r>
        <w:fldChar w:fldCharType="begin"/>
      </w:r>
      <w:r>
        <w:instrText xml:space="preserve"> REF _Ref379048036 \h </w:instrText>
      </w:r>
      <w:r>
        <w:fldChar w:fldCharType="separate"/>
      </w:r>
      <w:r w:rsidR="00B2287B">
        <w:t xml:space="preserve">Figure </w:t>
      </w:r>
      <w:r w:rsidR="00B2287B">
        <w:rPr>
          <w:noProof/>
        </w:rPr>
        <w:t>9</w:t>
      </w:r>
      <w:r>
        <w:fldChar w:fldCharType="end"/>
      </w:r>
      <w:r>
        <w:t xml:space="preserve">A demonstrate a cyclic energy-storage efficiency of 93.5% in ambient air. </w:t>
      </w:r>
      <w:r w:rsidR="0056082F">
        <w:t>(</w:t>
      </w:r>
      <w:r>
        <w:t xml:space="preserve">The corresponding </w:t>
      </w:r>
      <w:r w:rsidR="003D7622">
        <w:t xml:space="preserve">ambient </w:t>
      </w:r>
      <w:r>
        <w:t>relative humidity was 10</w:t>
      </w:r>
      <w:r>
        <w:rPr>
          <w:rFonts w:cs="Times New Roman"/>
        </w:rPr>
        <w:t>±</w:t>
      </w:r>
      <w:r>
        <w:t>4%</w:t>
      </w:r>
      <w:r w:rsidR="003D7622">
        <w:t xml:space="preserve"> during the experiments</w:t>
      </w:r>
      <w:r>
        <w:t>.</w:t>
      </w:r>
      <w:r w:rsidR="0056082F">
        <w:t>)</w:t>
      </w:r>
      <w:r>
        <w:t xml:space="preserve"> Therefore, the constructed IEAP material can potentially also used as an energy-storage medium. </w:t>
      </w:r>
      <w:r w:rsidRPr="00C8673F">
        <w:t xml:space="preserve">What is more, </w:t>
      </w:r>
      <w:r w:rsidR="00B75BD0" w:rsidRPr="00C8673F">
        <w:t>its</w:t>
      </w:r>
      <w:r w:rsidRPr="00C8673F">
        <w:t xml:space="preserve"> </w:t>
      </w:r>
      <w:r w:rsidR="00B75BD0" w:rsidRPr="00C8673F">
        <w:t xml:space="preserve">areal </w:t>
      </w:r>
      <w:r w:rsidRPr="00C8673F">
        <w:t>capacitance</w:t>
      </w:r>
      <w:r w:rsidR="00B75BD0" w:rsidRPr="00C8673F">
        <w:t xml:space="preserve">, calculated from the </w:t>
      </w:r>
      <w:proofErr w:type="spellStart"/>
      <w:r w:rsidR="00B75BD0" w:rsidRPr="00C8673F">
        <w:t>cronocoulonometry</w:t>
      </w:r>
      <w:proofErr w:type="spellEnd"/>
      <w:r w:rsidR="00B75BD0" w:rsidRPr="00C8673F">
        <w:t xml:space="preserve"> data,</w:t>
      </w:r>
      <w:r w:rsidRPr="00C8673F">
        <w:t xml:space="preserve"> is remarkably high – more than </w:t>
      </w:r>
      <w:r w:rsidR="00A11B8A" w:rsidRPr="00C8673F">
        <w:t xml:space="preserve">151 mF </w:t>
      </w:r>
      <w:r w:rsidR="00722800" w:rsidRPr="00C8673F">
        <w:t>cm</w:t>
      </w:r>
      <w:r w:rsidR="00A11B8A" w:rsidRPr="00C8673F">
        <w:rPr>
          <w:vertAlign w:val="superscript"/>
        </w:rPr>
        <w:t>-</w:t>
      </w:r>
      <w:r w:rsidR="00722800" w:rsidRPr="00C8673F">
        <w:rPr>
          <w:vertAlign w:val="superscript"/>
        </w:rPr>
        <w:t>2</w:t>
      </w:r>
      <w:r w:rsidR="00722800" w:rsidRPr="003C695D">
        <w:t>.</w:t>
      </w:r>
      <w:r w:rsidR="00613C03" w:rsidRPr="003C695D">
        <w:t xml:space="preserve"> This is </w:t>
      </w:r>
      <w:r w:rsidR="003C695D" w:rsidRPr="003C695D">
        <w:t>comparable to</w:t>
      </w:r>
      <w:r w:rsidR="00613C03" w:rsidRPr="003C695D">
        <w:t xml:space="preserve"> the highest </w:t>
      </w:r>
      <w:r w:rsidR="003C695D" w:rsidRPr="003C695D">
        <w:t xml:space="preserve">capacitance-per-area </w:t>
      </w:r>
      <w:r w:rsidR="00613C03" w:rsidRPr="003C695D">
        <w:t>values reported for micro-supercapacitors today.</w:t>
      </w:r>
      <w:r w:rsidR="00613C03" w:rsidRPr="00057367">
        <w:rPr>
          <w:highlight w:val="yellow"/>
        </w:rPr>
        <w:fldChar w:fldCharType="begin"/>
      </w:r>
      <w:r w:rsidR="00613C03" w:rsidRPr="00057367">
        <w:rPr>
          <w:highlight w:val="yellow"/>
        </w:rPr>
        <w:instrText>ADDIN RW.CITE{{373 Beidaghi,Majid 2013}}</w:instrText>
      </w:r>
      <w:r w:rsidR="00613C03" w:rsidRPr="00057367">
        <w:rPr>
          <w:highlight w:val="yellow"/>
        </w:rPr>
        <w:fldChar w:fldCharType="separate"/>
      </w:r>
      <w:r w:rsidR="00627C5A" w:rsidRPr="00627C5A">
        <w:rPr>
          <w:rFonts w:eastAsia="Times New Roman" w:cs="Times New Roman"/>
          <w:vertAlign w:val="superscript"/>
        </w:rPr>
        <w:t>[31]</w:t>
      </w:r>
      <w:r w:rsidR="00613C03" w:rsidRPr="00057367">
        <w:rPr>
          <w:highlight w:val="yellow"/>
        </w:rPr>
        <w:fldChar w:fldCharType="end"/>
      </w:r>
      <w:r>
        <w:t xml:space="preserve"> </w:t>
      </w:r>
      <w:r w:rsidR="00613C03">
        <w:t>The gravimetric capacitance of the 55</w:t>
      </w:r>
      <w:r w:rsidR="003D7622">
        <w:t>-</w:t>
      </w:r>
      <w:r w:rsidR="00EC4753">
        <w:t>mg-</w:t>
      </w:r>
      <w:r w:rsidR="00613C03">
        <w:t>cm</w:t>
      </w:r>
      <w:r w:rsidR="00A11B8A" w:rsidRPr="00A11B8A">
        <w:rPr>
          <w:vertAlign w:val="superscript"/>
        </w:rPr>
        <w:t>-</w:t>
      </w:r>
      <w:r w:rsidR="00613C03" w:rsidRPr="00613C03">
        <w:rPr>
          <w:vertAlign w:val="superscript"/>
        </w:rPr>
        <w:t>2</w:t>
      </w:r>
      <w:r w:rsidR="00A11B8A">
        <w:t xml:space="preserve"> IEAP is 2.7 F </w:t>
      </w:r>
      <w:r w:rsidR="00613C03">
        <w:t>g</w:t>
      </w:r>
      <w:r w:rsidR="00A11B8A" w:rsidRPr="00A11B8A">
        <w:rPr>
          <w:vertAlign w:val="superscript"/>
        </w:rPr>
        <w:t>-1</w:t>
      </w:r>
      <w:r w:rsidR="00613C03">
        <w:t xml:space="preserve"> and </w:t>
      </w:r>
      <w:r w:rsidR="003D7622">
        <w:t xml:space="preserve">the </w:t>
      </w:r>
      <w:r w:rsidR="00613C03">
        <w:t>volumetric capacitance</w:t>
      </w:r>
      <w:r w:rsidR="004C6112">
        <w:t xml:space="preserve"> of the 45</w:t>
      </w:r>
      <w:r w:rsidR="00B75BD0">
        <w:t>0</w:t>
      </w:r>
      <w:r w:rsidR="003D7622">
        <w:t>-</w:t>
      </w:r>
      <w:r w:rsidR="00613C03">
        <w:rPr>
          <w:rFonts w:cs="Times New Roman"/>
        </w:rPr>
        <w:t>µ</w:t>
      </w:r>
      <w:r w:rsidR="004C6112">
        <w:t>m laminate</w:t>
      </w:r>
      <w:r w:rsidR="00A11B8A">
        <w:t xml:space="preserve"> is 3.4 F </w:t>
      </w:r>
      <w:r w:rsidR="00613C03" w:rsidRPr="00A11B8A">
        <w:t>cm</w:t>
      </w:r>
      <w:r w:rsidR="00A11B8A">
        <w:rPr>
          <w:vertAlign w:val="superscript"/>
        </w:rPr>
        <w:t>-</w:t>
      </w:r>
      <w:r w:rsidR="00613C03" w:rsidRPr="00A11B8A">
        <w:rPr>
          <w:vertAlign w:val="superscript"/>
        </w:rPr>
        <w:t>3</w:t>
      </w:r>
      <w:r w:rsidR="00613C03">
        <w:t xml:space="preserve">. </w:t>
      </w:r>
      <w:r w:rsidR="004C6112">
        <w:t>Nevertheless, a</w:t>
      </w:r>
      <w:r w:rsidR="00613C03">
        <w:t xml:space="preserve">s </w:t>
      </w:r>
      <w:r w:rsidR="004C6112">
        <w:t xml:space="preserve">it is also </w:t>
      </w:r>
      <w:r w:rsidR="00613C03">
        <w:t xml:space="preserve">emphasized by </w:t>
      </w:r>
      <w:proofErr w:type="spellStart"/>
      <w:r w:rsidR="00613C03">
        <w:t>Beidaghi</w:t>
      </w:r>
      <w:proofErr w:type="spellEnd"/>
      <w:r w:rsidR="00613C03">
        <w:t xml:space="preserve"> </w:t>
      </w:r>
      <w:r w:rsidR="00613C03" w:rsidRPr="00613C03">
        <w:rPr>
          <w:i/>
        </w:rPr>
        <w:t>et al.</w:t>
      </w:r>
      <w:r w:rsidR="00613C03">
        <w:t xml:space="preserve"> in their recent review paper</w:t>
      </w:r>
      <w:proofErr w:type="gramStart"/>
      <w:r w:rsidR="004F3D22">
        <w:t>,</w:t>
      </w:r>
      <w:proofErr w:type="gramEnd"/>
      <w:r w:rsidR="004C6112">
        <w:fldChar w:fldCharType="begin"/>
      </w:r>
      <w:r w:rsidR="004C6112">
        <w:instrText>ADDIN RW.CITE{{373 Beidaghi,Majid 2013}}</w:instrText>
      </w:r>
      <w:r w:rsidR="004C6112">
        <w:fldChar w:fldCharType="separate"/>
      </w:r>
      <w:r w:rsidR="00627C5A" w:rsidRPr="00627C5A">
        <w:rPr>
          <w:rFonts w:eastAsia="Times New Roman" w:cs="Times New Roman"/>
          <w:vertAlign w:val="superscript"/>
        </w:rPr>
        <w:t>[31]</w:t>
      </w:r>
      <w:r w:rsidR="004C6112">
        <w:fldChar w:fldCharType="end"/>
      </w:r>
      <w:r w:rsidR="00613C03">
        <w:t xml:space="preserve"> the</w:t>
      </w:r>
      <w:r w:rsidR="004C6112">
        <w:t xml:space="preserve"> primary consideration for the </w:t>
      </w:r>
      <w:r w:rsidR="00836041">
        <w:lastRenderedPageBreak/>
        <w:t xml:space="preserve">development of </w:t>
      </w:r>
      <w:r w:rsidR="004C6112">
        <w:t>micro-scale supercapacitors is their footprint per surface area, not their gravimetric capacitance.</w:t>
      </w:r>
      <w:r w:rsidR="004C6112" w:rsidRPr="00E95A83">
        <w:t xml:space="preserve"> </w:t>
      </w:r>
    </w:p>
    <w:p w:rsidR="0060357E" w:rsidRDefault="0060357E" w:rsidP="00613D0E">
      <w:pPr>
        <w:keepNext/>
        <w:spacing w:after="0"/>
      </w:pPr>
      <w:r>
        <w:rPr>
          <w:noProof/>
        </w:rPr>
        <w:drawing>
          <wp:inline distT="0" distB="0" distL="0" distR="0" wp14:anchorId="020C28FC" wp14:editId="278CED91">
            <wp:extent cx="3495675" cy="2282632"/>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498311" cy="2284353"/>
                    </a:xfrm>
                    <a:prstGeom prst="rect">
                      <a:avLst/>
                    </a:prstGeom>
                  </pic:spPr>
                </pic:pic>
              </a:graphicData>
            </a:graphic>
          </wp:inline>
        </w:drawing>
      </w:r>
    </w:p>
    <w:p w:rsidR="0060357E" w:rsidRDefault="0060357E" w:rsidP="0060357E">
      <w:pPr>
        <w:pStyle w:val="Caption"/>
      </w:pPr>
      <w:bookmarkStart w:id="9" w:name="_Ref379048036"/>
      <w:proofErr w:type="gramStart"/>
      <w:r>
        <w:t xml:space="preserve">Figure </w:t>
      </w:r>
      <w:proofErr w:type="gramEnd"/>
      <w:r w:rsidR="00CA582B">
        <w:fldChar w:fldCharType="begin"/>
      </w:r>
      <w:r w:rsidR="00CA582B">
        <w:instrText xml:space="preserve"> SEQ Figure \* ARABIC </w:instrText>
      </w:r>
      <w:r w:rsidR="00CA582B">
        <w:fldChar w:fldCharType="separate"/>
      </w:r>
      <w:r w:rsidR="00B2287B">
        <w:rPr>
          <w:noProof/>
        </w:rPr>
        <w:t>9</w:t>
      </w:r>
      <w:r w:rsidR="00CA582B">
        <w:rPr>
          <w:noProof/>
        </w:rPr>
        <w:fldChar w:fldCharType="end"/>
      </w:r>
      <w:bookmarkEnd w:id="9"/>
      <w:proofErr w:type="gramStart"/>
      <w:r>
        <w:t>.</w:t>
      </w:r>
      <w:proofErr w:type="gramEnd"/>
      <w:r>
        <w:t xml:space="preserve"> </w:t>
      </w:r>
      <w:proofErr w:type="gramStart"/>
      <w:r w:rsidR="00050287">
        <w:t>Energy-storage e</w:t>
      </w:r>
      <w:r>
        <w:t>fficiency</w:t>
      </w:r>
      <w:r w:rsidR="00050287">
        <w:t xml:space="preserve"> of the IEAP actuator.</w:t>
      </w:r>
      <w:proofErr w:type="gramEnd"/>
    </w:p>
    <w:p w:rsidR="001F0ECC" w:rsidRDefault="001F0ECC" w:rsidP="001F0ECC">
      <w:pPr>
        <w:pStyle w:val="Heading1"/>
      </w:pPr>
      <w:r>
        <w:t>Conclusions</w:t>
      </w:r>
    </w:p>
    <w:p w:rsidR="0021450D" w:rsidRDefault="0021450D" w:rsidP="00A2679A">
      <w:r>
        <w:t>This work presents the first IEAP robot that can autonomously operate in air. The constructed robot is very light (</w:t>
      </w:r>
      <w:r w:rsidR="008D2CE4">
        <w:t xml:space="preserve">total weight </w:t>
      </w:r>
      <w:r>
        <w:t>830 mg) and measures less than 4 cm. The results demonstrate the advantage of the IEAP technology</w:t>
      </w:r>
      <w:r w:rsidR="008E7D2E">
        <w:t xml:space="preserve"> especially</w:t>
      </w:r>
      <w:r>
        <w:t xml:space="preserve"> in small-scale devices – </w:t>
      </w:r>
      <w:r w:rsidR="008E7D2E">
        <w:t>the size of the robot was determined especially by the size of a</w:t>
      </w:r>
      <w:r w:rsidR="008D2CE4">
        <w:t>vailable power supplies</w:t>
      </w:r>
      <w:r w:rsidR="008E7D2E">
        <w:t>, whereas the IEAP</w:t>
      </w:r>
      <w:r w:rsidR="00354476">
        <w:t xml:space="preserve"> actuator itself</w:t>
      </w:r>
      <w:r w:rsidR="008E7D2E">
        <w:t xml:space="preserve"> could </w:t>
      </w:r>
      <w:r w:rsidR="00354476">
        <w:t xml:space="preserve">easily </w:t>
      </w:r>
      <w:r w:rsidR="008D2CE4">
        <w:t xml:space="preserve">be </w:t>
      </w:r>
      <w:r w:rsidR="008E7D2E">
        <w:t xml:space="preserve">used to make </w:t>
      </w:r>
      <w:r w:rsidR="008D2CE4">
        <w:t>considerably</w:t>
      </w:r>
      <w:r w:rsidR="00354476">
        <w:t xml:space="preserve"> smaller robots</w:t>
      </w:r>
      <w:r>
        <w:t>.</w:t>
      </w:r>
    </w:p>
    <w:p w:rsidR="00A2679A" w:rsidRDefault="00354476" w:rsidP="00A2679A">
      <w:r>
        <w:t>The IEAP actuator technology conforms well to the state-of-the-art microelectronics. The actuator and the driving electronics are both powered directly from a one-cell lithium-polymer battery. A cheap and widely-</w:t>
      </w:r>
      <w:r w:rsidR="00A2679A">
        <w:t xml:space="preserve">available PWM-based </w:t>
      </w:r>
      <w:r>
        <w:t xml:space="preserve">driver integrated circuit </w:t>
      </w:r>
      <w:r w:rsidR="000E2EEA">
        <w:t>i</w:t>
      </w:r>
      <w:r>
        <w:t xml:space="preserve">s </w:t>
      </w:r>
      <w:r w:rsidR="008D2CE4">
        <w:t>successfully</w:t>
      </w:r>
      <w:r>
        <w:t xml:space="preserve"> used in the </w:t>
      </w:r>
      <w:r w:rsidR="00A2679A">
        <w:t>control board</w:t>
      </w:r>
      <w:r>
        <w:t xml:space="preserve"> for driving the actuator. In the constructed robot, the weight of electronic components </w:t>
      </w:r>
      <w:r w:rsidR="000E2EEA">
        <w:t>i</w:t>
      </w:r>
      <w:r>
        <w:t xml:space="preserve">s inconsiderable compared to </w:t>
      </w:r>
      <w:r w:rsidR="008D2CE4">
        <w:t>its</w:t>
      </w:r>
      <w:r>
        <w:t xml:space="preserve"> </w:t>
      </w:r>
      <w:r w:rsidR="008D2CE4">
        <w:t xml:space="preserve">other </w:t>
      </w:r>
      <w:r>
        <w:t>construction elements, which opens possibilities for further miniaturization.</w:t>
      </w:r>
    </w:p>
    <w:p w:rsidR="00354476" w:rsidRDefault="00354476" w:rsidP="00A2679A">
      <w:r>
        <w:t xml:space="preserve">The robot </w:t>
      </w:r>
      <w:r w:rsidR="000E2EEA">
        <w:t>i</w:t>
      </w:r>
      <w:r>
        <w:t>s driven by a single IEAP actuator. The</w:t>
      </w:r>
      <w:r w:rsidR="000E2EEA">
        <w:t xml:space="preserve"> construction of the actuator is optimized for having simultaneously high bending modulus and high strain. At </w:t>
      </w:r>
      <w:r w:rsidR="000E2EEA">
        <w:rPr>
          <w:rFonts w:cs="Times New Roman"/>
        </w:rPr>
        <w:t>±</w:t>
      </w:r>
      <w:r w:rsidR="000E2EEA">
        <w:t xml:space="preserve">3V input voltage, a 3.8-cm piece of laminate generated blocking force as much as 36 </w:t>
      </w:r>
      <w:proofErr w:type="spellStart"/>
      <w:r w:rsidR="000E2EEA">
        <w:t>mN</w:t>
      </w:r>
      <w:proofErr w:type="spellEnd"/>
      <w:r w:rsidR="000E2EEA">
        <w:t xml:space="preserve"> (3.6 </w:t>
      </w:r>
      <w:proofErr w:type="spellStart"/>
      <w:r w:rsidR="000E2EEA">
        <w:t>gf</w:t>
      </w:r>
      <w:proofErr w:type="spellEnd"/>
      <w:r w:rsidR="000E2EEA">
        <w:t xml:space="preserve">). In the free-bending mode, the laminate has an electrically-induced strain difference of 1.8% at 3 V. These levels of strain </w:t>
      </w:r>
      <w:r w:rsidR="000E2EEA">
        <w:lastRenderedPageBreak/>
        <w:t xml:space="preserve">and force suffice for use in </w:t>
      </w:r>
      <w:proofErr w:type="spellStart"/>
      <w:r w:rsidR="000E2EEA">
        <w:t>microrobotics</w:t>
      </w:r>
      <w:proofErr w:type="spellEnd"/>
      <w:r w:rsidR="000E2EEA">
        <w:t>.</w:t>
      </w:r>
      <w:r w:rsidR="008D2CE4">
        <w:t xml:space="preserve"> In fact, voltage as low as 1 V is already sufficient to successfully drive the robot.</w:t>
      </w:r>
    </w:p>
    <w:p w:rsidR="002B3987" w:rsidRDefault="002B3987" w:rsidP="00A2679A">
      <w:r>
        <w:t>The biomimetic design suggests the use of IEAP actuator in a non-planar configuration. In the manufacturing process the actuator</w:t>
      </w:r>
      <w:r w:rsidRPr="002B3987">
        <w:t xml:space="preserve"> </w:t>
      </w:r>
      <w:r>
        <w:t>was programmed having a U-shape. The programmed shape remained unchanged in the course of actuation.</w:t>
      </w:r>
    </w:p>
    <w:p w:rsidR="008D2CE4" w:rsidRDefault="008D2CE4" w:rsidP="00A2679A">
      <w:r>
        <w:t>The constructed IEAP actuator stands out by its remarkable efficiency. Although the IEAP actuators are very similar in construction to the supercapacitors, their energy-storage efficiency is usually low. The efficiency of the actuator was improved by the use of multiple layers of thin gold sheet as current collectors. The compliant gold current collector provided the necessary level of electronic conduction without compromising the flexibility of the laminate. An energy-storage efficiency of 93.5% was measured.</w:t>
      </w:r>
    </w:p>
    <w:p w:rsidR="00756E4F" w:rsidRDefault="00756E4F" w:rsidP="00A2679A">
      <w:r>
        <w:t>The constructed inchworm-like robot has a top speed of 36 mm min</w:t>
      </w:r>
      <w:r w:rsidRPr="00637B71">
        <w:rPr>
          <w:vertAlign w:val="superscript"/>
        </w:rPr>
        <w:t>-1</w:t>
      </w:r>
      <w:r>
        <w:t xml:space="preserve">, which makes it demonstrably slower than its biological </w:t>
      </w:r>
      <w:r w:rsidR="00354476">
        <w:t>example</w:t>
      </w:r>
      <w:r>
        <w:t>. However, it could rival a garden snail, which has a top speed of only 1 m h</w:t>
      </w:r>
      <w:r w:rsidRPr="00637B71">
        <w:rPr>
          <w:vertAlign w:val="superscript"/>
        </w:rPr>
        <w:t>-1</w:t>
      </w:r>
      <w:proofErr w:type="gramStart"/>
      <w:r>
        <w:t>,</w:t>
      </w:r>
      <w:proofErr w:type="gramEnd"/>
      <w:r>
        <w:fldChar w:fldCharType="begin"/>
      </w:r>
      <w:r>
        <w:instrText>ADDIN RW.CITE{{394 [NoInformation] 2013}}</w:instrText>
      </w:r>
      <w:r>
        <w:fldChar w:fldCharType="separate"/>
      </w:r>
      <w:r w:rsidR="00627C5A" w:rsidRPr="00627C5A">
        <w:rPr>
          <w:rFonts w:eastAsia="Times New Roman" w:cs="Times New Roman"/>
          <w:vertAlign w:val="superscript"/>
        </w:rPr>
        <w:t>[32]</w:t>
      </w:r>
      <w:r>
        <w:fldChar w:fldCharType="end"/>
      </w:r>
      <w:r>
        <w:t xml:space="preserve"> in a sprint contest.</w:t>
      </w:r>
    </w:p>
    <w:p w:rsidR="0062467A" w:rsidRDefault="0062467A" w:rsidP="0062467A">
      <w:pPr>
        <w:pStyle w:val="Heading1"/>
      </w:pPr>
      <w:r>
        <w:t>Experimental</w:t>
      </w:r>
    </w:p>
    <w:p w:rsidR="0062467A" w:rsidRDefault="0062467A" w:rsidP="0062467A">
      <w:pPr>
        <w:pStyle w:val="Heading2"/>
      </w:pPr>
      <w:r>
        <w:t>Fabrication of the actuator</w:t>
      </w:r>
    </w:p>
    <w:p w:rsidR="0062467A" w:rsidRDefault="0062467A" w:rsidP="0062467A">
      <w:r w:rsidRPr="00DB45EA">
        <w:rPr>
          <w:highlight w:val="lightGray"/>
        </w:rPr>
        <w:t xml:space="preserve">The membrane of the IEAP laminate was fabricated by casting the IL-incorporated </w:t>
      </w:r>
      <w:proofErr w:type="spellStart"/>
      <w:r w:rsidRPr="00DB45EA">
        <w:rPr>
          <w:highlight w:val="lightGray"/>
        </w:rPr>
        <w:t>PVdF</w:t>
      </w:r>
      <w:proofErr w:type="spellEnd"/>
      <w:r w:rsidRPr="00DB45EA">
        <w:rPr>
          <w:highlight w:val="lightGray"/>
        </w:rPr>
        <w:t xml:space="preserve"> membrane into a mold. Subsequently, the electrodes were formed by spray-painting a mixture of carbide-derived carbon, </w:t>
      </w:r>
      <w:proofErr w:type="spellStart"/>
      <w:proofErr w:type="gramStart"/>
      <w:r w:rsidRPr="00DB45EA">
        <w:rPr>
          <w:highlight w:val="lightGray"/>
        </w:rPr>
        <w:t>PVdF</w:t>
      </w:r>
      <w:proofErr w:type="spellEnd"/>
      <w:r w:rsidRPr="00DB45EA">
        <w:rPr>
          <w:highlight w:val="lightGray"/>
        </w:rPr>
        <w:t>(</w:t>
      </w:r>
      <w:proofErr w:type="gramEnd"/>
      <w:r w:rsidRPr="00DB45EA">
        <w:rPr>
          <w:highlight w:val="lightGray"/>
        </w:rPr>
        <w:t xml:space="preserve">HFP) polymer, and EMITFS ionic liquid, and appropriate solvent directly on both sides of the cast membrane. Spray-application of the electrodes, also known as ‘direct assembly </w:t>
      </w:r>
      <w:proofErr w:type="gramStart"/>
      <w:r w:rsidRPr="00DB45EA">
        <w:rPr>
          <w:highlight w:val="lightGray"/>
        </w:rPr>
        <w:t>process’</w:t>
      </w:r>
      <w:proofErr w:type="gramEnd"/>
      <w:r w:rsidRPr="00DB45EA">
        <w:rPr>
          <w:highlight w:val="lightGray"/>
        </w:rPr>
        <w:t xml:space="preserve"> (DAP), has previously been used by </w:t>
      </w:r>
      <w:proofErr w:type="spellStart"/>
      <w:r w:rsidRPr="00DB45EA">
        <w:rPr>
          <w:highlight w:val="lightGray"/>
        </w:rPr>
        <w:t>Akle</w:t>
      </w:r>
      <w:proofErr w:type="spellEnd"/>
      <w:r w:rsidRPr="00DB45EA">
        <w:rPr>
          <w:highlight w:val="lightGray"/>
        </w:rPr>
        <w:t xml:space="preserve"> et al.</w:t>
      </w:r>
      <w:r w:rsidRPr="00DB45EA">
        <w:rPr>
          <w:highlight w:val="lightGray"/>
        </w:rPr>
        <w:fldChar w:fldCharType="begin"/>
      </w:r>
      <w:r w:rsidRPr="00DB45EA">
        <w:rPr>
          <w:highlight w:val="lightGray"/>
        </w:rPr>
        <w:instrText>ADDIN RW.CITE{{213 Akle,B.J. 2007}}</w:instrText>
      </w:r>
      <w:r w:rsidRPr="00DB45EA">
        <w:rPr>
          <w:highlight w:val="lightGray"/>
        </w:rPr>
        <w:fldChar w:fldCharType="separate"/>
      </w:r>
      <w:r w:rsidR="00627C5A" w:rsidRPr="00627C5A">
        <w:rPr>
          <w:rFonts w:eastAsia="Times New Roman" w:cs="Times New Roman"/>
          <w:vertAlign w:val="superscript"/>
        </w:rPr>
        <w:t>[33]</w:t>
      </w:r>
      <w:r w:rsidRPr="00DB45EA">
        <w:rPr>
          <w:highlight w:val="lightGray"/>
        </w:rPr>
        <w:fldChar w:fldCharType="end"/>
      </w:r>
      <w:r w:rsidRPr="00DB45EA">
        <w:rPr>
          <w:highlight w:val="lightGray"/>
        </w:rPr>
        <w:t xml:space="preserve"> and </w:t>
      </w:r>
      <w:proofErr w:type="spellStart"/>
      <w:r w:rsidRPr="00DB45EA">
        <w:rPr>
          <w:highlight w:val="lightGray"/>
        </w:rPr>
        <w:t>Palmre</w:t>
      </w:r>
      <w:proofErr w:type="spellEnd"/>
      <w:r w:rsidRPr="00DB45EA">
        <w:rPr>
          <w:highlight w:val="lightGray"/>
        </w:rPr>
        <w:t xml:space="preserve"> et al.</w:t>
      </w:r>
      <w:r w:rsidRPr="00DB45EA">
        <w:rPr>
          <w:highlight w:val="lightGray"/>
        </w:rPr>
        <w:fldChar w:fldCharType="begin"/>
      </w:r>
      <w:r w:rsidRPr="00DB45EA">
        <w:rPr>
          <w:highlight w:val="lightGray"/>
        </w:rPr>
        <w:instrText>ADDIN RW.CITE{{21 Palmre,Viljar 2011}}</w:instrText>
      </w:r>
      <w:r w:rsidRPr="00DB45EA">
        <w:rPr>
          <w:highlight w:val="lightGray"/>
        </w:rPr>
        <w:fldChar w:fldCharType="separate"/>
      </w:r>
      <w:r w:rsidR="00627C5A" w:rsidRPr="00627C5A">
        <w:rPr>
          <w:rFonts w:eastAsia="Times New Roman" w:cs="Times New Roman"/>
          <w:vertAlign w:val="superscript"/>
        </w:rPr>
        <w:t>[34]</w:t>
      </w:r>
      <w:r w:rsidRPr="00DB45EA">
        <w:rPr>
          <w:highlight w:val="lightGray"/>
        </w:rPr>
        <w:fldChar w:fldCharType="end"/>
      </w:r>
      <w:r w:rsidRPr="00DB45EA">
        <w:rPr>
          <w:highlight w:val="lightGray"/>
        </w:rPr>
        <w:t xml:space="preserve"> Subsequently, three layers of 130-nm gold sheet were glued on both sides of the laminate to form current collectors. The curved shape was obtained by fitting the IEAP laminate on a cylindrical tube and simultaneously heating the whole construction up to 100</w:t>
      </w:r>
      <w:r w:rsidRPr="00DB45EA">
        <w:rPr>
          <w:rFonts w:cs="Times New Roman"/>
          <w:highlight w:val="lightGray"/>
        </w:rPr>
        <w:t>º</w:t>
      </w:r>
      <w:r w:rsidRPr="00DB45EA">
        <w:rPr>
          <w:highlight w:val="lightGray"/>
        </w:rPr>
        <w:t>C. After cooling the IEAP was removed from the tube.</w:t>
      </w:r>
      <w:r>
        <w:t xml:space="preserve"> </w:t>
      </w:r>
    </w:p>
    <w:p w:rsidR="00B94999" w:rsidRDefault="00B94999" w:rsidP="00B94999">
      <w:pPr>
        <w:pStyle w:val="Heading2"/>
      </w:pPr>
      <w:r>
        <w:t xml:space="preserve">Electrical </w:t>
      </w:r>
      <w:r w:rsidR="009345FC">
        <w:t xml:space="preserve">and mechanical </w:t>
      </w:r>
      <w:r>
        <w:t>measurements</w:t>
      </w:r>
    </w:p>
    <w:p w:rsidR="009345FC" w:rsidRPr="008A4A1C" w:rsidRDefault="00B94999" w:rsidP="00B94999">
      <w:pPr>
        <w:rPr>
          <w:highlight w:val="lightGray"/>
        </w:rPr>
      </w:pPr>
      <w:r w:rsidRPr="008A4A1C">
        <w:rPr>
          <w:highlight w:val="lightGray"/>
        </w:rPr>
        <w:t xml:space="preserve">The current consumption of the robot was measured by applying a 4-V input from </w:t>
      </w:r>
      <w:r w:rsidR="009345FC" w:rsidRPr="008A4A1C">
        <w:rPr>
          <w:highlight w:val="lightGray"/>
        </w:rPr>
        <w:t>an external</w:t>
      </w:r>
      <w:r w:rsidRPr="008A4A1C">
        <w:rPr>
          <w:highlight w:val="lightGray"/>
        </w:rPr>
        <w:t xml:space="preserve"> laboratory power supply while registering the consumed current. </w:t>
      </w:r>
      <w:r w:rsidR="009345FC" w:rsidRPr="008A4A1C">
        <w:rPr>
          <w:highlight w:val="lightGray"/>
        </w:rPr>
        <w:t xml:space="preserve">The terminal voltages were </w:t>
      </w:r>
      <w:r w:rsidR="009345FC" w:rsidRPr="008A4A1C">
        <w:rPr>
          <w:highlight w:val="lightGray"/>
        </w:rPr>
        <w:lastRenderedPageBreak/>
        <w:t xml:space="preserve">registered using </w:t>
      </w:r>
      <w:r w:rsidRPr="008A4A1C">
        <w:rPr>
          <w:highlight w:val="lightGray"/>
        </w:rPr>
        <w:t>National Instruments PCI-6036E and 6XXX DAQ devices</w:t>
      </w:r>
      <w:r w:rsidR="009345FC" w:rsidRPr="008A4A1C">
        <w:rPr>
          <w:highlight w:val="lightGray"/>
        </w:rPr>
        <w:t xml:space="preserve">. </w:t>
      </w:r>
      <w:r w:rsidRPr="008A4A1C">
        <w:rPr>
          <w:highlight w:val="lightGray"/>
        </w:rPr>
        <w:t>Tektr</w:t>
      </w:r>
      <w:r w:rsidR="009345FC" w:rsidRPr="008A4A1C">
        <w:rPr>
          <w:highlight w:val="lightGray"/>
        </w:rPr>
        <w:t>onix TDS 2024B oscilloscope was</w:t>
      </w:r>
      <w:r w:rsidRPr="008A4A1C">
        <w:rPr>
          <w:highlight w:val="lightGray"/>
        </w:rPr>
        <w:t xml:space="preserve"> used </w:t>
      </w:r>
      <w:r w:rsidR="009345FC" w:rsidRPr="008A4A1C">
        <w:rPr>
          <w:highlight w:val="lightGray"/>
        </w:rPr>
        <w:t xml:space="preserve">in the measurements in </w:t>
      </w:r>
      <w:r w:rsidR="00877B83">
        <w:rPr>
          <w:highlight w:val="lightGray"/>
        </w:rPr>
        <w:fldChar w:fldCharType="begin"/>
      </w:r>
      <w:r w:rsidR="00877B83">
        <w:rPr>
          <w:highlight w:val="lightGray"/>
        </w:rPr>
        <w:instrText xml:space="preserve"> REF _Ref379983932 \h </w:instrText>
      </w:r>
      <w:r w:rsidR="00877B83">
        <w:rPr>
          <w:highlight w:val="lightGray"/>
        </w:rPr>
      </w:r>
      <w:r w:rsidR="00877B83">
        <w:rPr>
          <w:highlight w:val="lightGray"/>
        </w:rPr>
        <w:fldChar w:fldCharType="separate"/>
      </w:r>
      <w:r w:rsidR="00877B83">
        <w:t xml:space="preserve">Figure </w:t>
      </w:r>
      <w:r w:rsidR="00877B83">
        <w:rPr>
          <w:noProof/>
        </w:rPr>
        <w:t>5</w:t>
      </w:r>
      <w:r w:rsidR="00877B83">
        <w:rPr>
          <w:highlight w:val="lightGray"/>
        </w:rPr>
        <w:fldChar w:fldCharType="end"/>
      </w:r>
      <w:r w:rsidR="009345FC" w:rsidRPr="008A4A1C">
        <w:rPr>
          <w:highlight w:val="lightGray"/>
        </w:rPr>
        <w:t xml:space="preserve">B. </w:t>
      </w:r>
    </w:p>
    <w:p w:rsidR="009345FC" w:rsidRPr="008A4A1C" w:rsidRDefault="009345FC" w:rsidP="00B94999">
      <w:pPr>
        <w:rPr>
          <w:highlight w:val="lightGray"/>
        </w:rPr>
      </w:pPr>
      <w:r w:rsidRPr="008A4A1C">
        <w:rPr>
          <w:highlight w:val="lightGray"/>
        </w:rPr>
        <w:t xml:space="preserve">The </w:t>
      </w:r>
      <w:proofErr w:type="spellStart"/>
      <w:r w:rsidRPr="008A4A1C">
        <w:rPr>
          <w:highlight w:val="lightGray"/>
        </w:rPr>
        <w:t>chronocoulonometry</w:t>
      </w:r>
      <w:proofErr w:type="spellEnd"/>
      <w:r w:rsidRPr="008A4A1C">
        <w:rPr>
          <w:highlight w:val="lightGray"/>
        </w:rPr>
        <w:t xml:space="preserve"> experiment was performed on a PARSTAT 2273 </w:t>
      </w:r>
      <w:proofErr w:type="spellStart"/>
      <w:r w:rsidRPr="008A4A1C">
        <w:rPr>
          <w:highlight w:val="lightGray"/>
        </w:rPr>
        <w:t>potentiostat</w:t>
      </w:r>
      <w:proofErr w:type="spellEnd"/>
      <w:r w:rsidRPr="008A4A1C">
        <w:rPr>
          <w:highlight w:val="lightGray"/>
        </w:rPr>
        <w:t xml:space="preserve">. </w:t>
      </w:r>
    </w:p>
    <w:p w:rsidR="009345FC" w:rsidRPr="008A4A1C" w:rsidRDefault="009345FC" w:rsidP="00B94999">
      <w:pPr>
        <w:rPr>
          <w:highlight w:val="lightGray"/>
        </w:rPr>
      </w:pPr>
      <w:r w:rsidRPr="008A4A1C">
        <w:rPr>
          <w:highlight w:val="lightGray"/>
        </w:rPr>
        <w:t xml:space="preserve">Blocking force was measured using an </w:t>
      </w:r>
      <w:proofErr w:type="spellStart"/>
      <w:r w:rsidRPr="008A4A1C">
        <w:rPr>
          <w:highlight w:val="lightGray"/>
        </w:rPr>
        <w:t>ADInstruments</w:t>
      </w:r>
      <w:proofErr w:type="spellEnd"/>
      <w:r w:rsidRPr="008A4A1C">
        <w:rPr>
          <w:highlight w:val="lightGray"/>
        </w:rPr>
        <w:t xml:space="preserve"> MLT0202 load cell.</w:t>
      </w:r>
    </w:p>
    <w:p w:rsidR="009345FC" w:rsidRDefault="009345FC" w:rsidP="009345FC">
      <w:r w:rsidRPr="008A4A1C">
        <w:rPr>
          <w:highlight w:val="lightGray"/>
        </w:rPr>
        <w:t>The actuation was recorded by a DMK 22BUC03 USB camera equipped with a long-focus lens C5028-M. The curvature amplitude was determined by fitting the recorded image</w:t>
      </w:r>
      <w:r w:rsidR="00950787" w:rsidRPr="008A4A1C">
        <w:rPr>
          <w:highlight w:val="lightGray"/>
        </w:rPr>
        <w:t xml:space="preserve"> of the IEAP with a circle of variable radius using National Instruments </w:t>
      </w:r>
      <w:proofErr w:type="spellStart"/>
      <w:r w:rsidR="00950787" w:rsidRPr="008A4A1C">
        <w:rPr>
          <w:highlight w:val="lightGray"/>
        </w:rPr>
        <w:t>LabView</w:t>
      </w:r>
      <w:proofErr w:type="spellEnd"/>
      <w:r w:rsidR="00950787" w:rsidRPr="008A4A1C">
        <w:rPr>
          <w:highlight w:val="lightGray"/>
        </w:rPr>
        <w:t xml:space="preserve"> software package. The amplitudes and phases corresponding to a sinusoidal input were determined by fitting the measured data using a differential evolution algorithm implemented in </w:t>
      </w:r>
      <w:proofErr w:type="spellStart"/>
      <w:r w:rsidR="00950787" w:rsidRPr="008A4A1C">
        <w:rPr>
          <w:highlight w:val="lightGray"/>
        </w:rPr>
        <w:t>LabView</w:t>
      </w:r>
      <w:proofErr w:type="spellEnd"/>
      <w:r w:rsidR="00950787" w:rsidRPr="008A4A1C">
        <w:rPr>
          <w:highlight w:val="lightGray"/>
        </w:rPr>
        <w:t>.</w:t>
      </w:r>
      <w:r>
        <w:t xml:space="preserve"> </w:t>
      </w:r>
    </w:p>
    <w:p w:rsidR="009A7422" w:rsidRDefault="009A7422" w:rsidP="009345FC">
      <w:r w:rsidRPr="009A7422">
        <w:rPr>
          <w:highlight w:val="lightGray"/>
        </w:rPr>
        <w:t xml:space="preserve">Scanning electron </w:t>
      </w:r>
      <w:proofErr w:type="spellStart"/>
      <w:r w:rsidRPr="009A7422">
        <w:rPr>
          <w:highlight w:val="lightGray"/>
        </w:rPr>
        <w:t>microscopr</w:t>
      </w:r>
      <w:proofErr w:type="spellEnd"/>
      <w:r w:rsidRPr="009A7422">
        <w:rPr>
          <w:highlight w:val="lightGray"/>
        </w:rPr>
        <w:t xml:space="preserve"> Hitachi TM3000</w:t>
      </w:r>
    </w:p>
    <w:p w:rsidR="0062467A" w:rsidRDefault="0062467A" w:rsidP="009345FC">
      <w:pPr>
        <w:pStyle w:val="Heading1"/>
      </w:pPr>
      <w:r>
        <w:t>Acknowledgements</w:t>
      </w:r>
    </w:p>
    <w:p w:rsidR="0062467A" w:rsidRDefault="0062467A" w:rsidP="0062467A">
      <w:pPr>
        <w:pStyle w:val="Heading1"/>
      </w:pPr>
      <w:r>
        <w:t>References</w:t>
      </w:r>
    </w:p>
    <w:p w:rsidR="00627C5A" w:rsidRPr="00627C5A" w:rsidRDefault="0062467A">
      <w:pPr>
        <w:pStyle w:val="NormalWeb"/>
        <w:jc w:val="center"/>
        <w:divId w:val="1586038847"/>
      </w:pPr>
      <w:r>
        <w:fldChar w:fldCharType="begin"/>
      </w:r>
      <w:r w:rsidR="00627C5A">
        <w:instrText>ADDIN RW.BIB</w:instrText>
      </w:r>
      <w:r>
        <w:fldChar w:fldCharType="separate"/>
      </w:r>
      <w:r w:rsidR="00627C5A" w:rsidRPr="00627C5A">
        <w:t>References</w:t>
      </w:r>
    </w:p>
    <w:p w:rsidR="00627C5A" w:rsidRPr="00627C5A" w:rsidRDefault="00627C5A">
      <w:pPr>
        <w:pStyle w:val="NormalWeb"/>
        <w:spacing w:line="480" w:lineRule="auto"/>
        <w:divId w:val="1586038847"/>
      </w:pPr>
      <w:r w:rsidRPr="00627C5A">
        <w:t xml:space="preserve">[1] K. J. Kim, S. Tadokoro, </w:t>
      </w:r>
      <w:proofErr w:type="spellStart"/>
      <w:r w:rsidRPr="00627C5A">
        <w:rPr>
          <w:i/>
          <w:iCs/>
        </w:rPr>
        <w:t>Electroactive</w:t>
      </w:r>
      <w:proofErr w:type="spellEnd"/>
      <w:r w:rsidRPr="00627C5A">
        <w:rPr>
          <w:i/>
          <w:iCs/>
        </w:rPr>
        <w:t xml:space="preserve"> Polymers for Robotic Applications: Artificial Muscles and Sensors</w:t>
      </w:r>
      <w:r w:rsidRPr="00627C5A">
        <w:t>, Springer</w:t>
      </w:r>
      <w:r w:rsidRPr="00627C5A">
        <w:rPr>
          <w:b/>
          <w:bCs/>
        </w:rPr>
        <w:t>2007</w:t>
      </w:r>
      <w:r w:rsidRPr="00627C5A">
        <w:t>.</w:t>
      </w:r>
    </w:p>
    <w:p w:rsidR="00627C5A" w:rsidRPr="00627C5A" w:rsidRDefault="00627C5A">
      <w:pPr>
        <w:pStyle w:val="NormalWeb"/>
        <w:spacing w:line="480" w:lineRule="auto"/>
        <w:divId w:val="1586038847"/>
      </w:pPr>
      <w:r w:rsidRPr="00627C5A">
        <w:t xml:space="preserve">[2] E. W. </w:t>
      </w:r>
      <w:proofErr w:type="spellStart"/>
      <w:r w:rsidRPr="00627C5A">
        <w:t>Jager</w:t>
      </w:r>
      <w:proofErr w:type="spellEnd"/>
      <w:r w:rsidRPr="00627C5A">
        <w:t xml:space="preserve">, E. </w:t>
      </w:r>
      <w:proofErr w:type="spellStart"/>
      <w:r w:rsidRPr="00627C5A">
        <w:t>Smela</w:t>
      </w:r>
      <w:proofErr w:type="spellEnd"/>
      <w:r w:rsidRPr="00627C5A">
        <w:t xml:space="preserve">, O. </w:t>
      </w:r>
      <w:proofErr w:type="spellStart"/>
      <w:r w:rsidRPr="00627C5A">
        <w:t>Inganäs</w:t>
      </w:r>
      <w:proofErr w:type="spellEnd"/>
      <w:proofErr w:type="gramStart"/>
      <w:r w:rsidRPr="00627C5A">
        <w:t xml:space="preserve">, </w:t>
      </w:r>
      <w:r w:rsidRPr="00627C5A">
        <w:rPr>
          <w:i/>
          <w:iCs/>
        </w:rPr>
        <w:t>,</w:t>
      </w:r>
      <w:proofErr w:type="gramEnd"/>
      <w:r w:rsidRPr="00627C5A">
        <w:rPr>
          <w:i/>
          <w:iCs/>
        </w:rPr>
        <w:t xml:space="preserve"> Science.</w:t>
      </w:r>
      <w:r w:rsidRPr="00627C5A">
        <w:rPr>
          <w:b/>
          <w:bCs/>
        </w:rPr>
        <w:t xml:space="preserve"> 2000</w:t>
      </w:r>
      <w:r w:rsidRPr="00627C5A">
        <w:rPr>
          <w:i/>
          <w:iCs/>
        </w:rPr>
        <w:t>, 290</w:t>
      </w:r>
      <w:r w:rsidRPr="00627C5A">
        <w:t>(5496), 1540-1545.</w:t>
      </w:r>
    </w:p>
    <w:p w:rsidR="00627C5A" w:rsidRPr="00627C5A" w:rsidRDefault="00627C5A">
      <w:pPr>
        <w:pStyle w:val="NormalWeb"/>
        <w:spacing w:line="480" w:lineRule="auto"/>
        <w:divId w:val="1586038847"/>
      </w:pPr>
      <w:r w:rsidRPr="00627C5A">
        <w:t xml:space="preserve">[3] K. Aw, L. Fu, A. </w:t>
      </w:r>
      <w:proofErr w:type="spellStart"/>
      <w:r w:rsidRPr="00627C5A">
        <w:t>McDaid</w:t>
      </w:r>
      <w:proofErr w:type="spellEnd"/>
      <w:proofErr w:type="gramStart"/>
      <w:r w:rsidRPr="00627C5A">
        <w:t xml:space="preserve">, </w:t>
      </w:r>
      <w:r w:rsidRPr="00627C5A">
        <w:rPr>
          <w:i/>
          <w:iCs/>
        </w:rPr>
        <w:t>,</w:t>
      </w:r>
      <w:proofErr w:type="gramEnd"/>
      <w:r w:rsidRPr="00627C5A">
        <w:rPr>
          <w:i/>
          <w:iCs/>
        </w:rPr>
        <w:t xml:space="preserve"> International Journal of Smart and </w:t>
      </w:r>
      <w:proofErr w:type="spellStart"/>
      <w:r w:rsidRPr="00627C5A">
        <w:rPr>
          <w:i/>
          <w:iCs/>
        </w:rPr>
        <w:t>Nano</w:t>
      </w:r>
      <w:proofErr w:type="spellEnd"/>
      <w:r w:rsidRPr="00627C5A">
        <w:rPr>
          <w:i/>
          <w:iCs/>
        </w:rPr>
        <w:t xml:space="preserve"> Materials.</w:t>
      </w:r>
      <w:r w:rsidRPr="00627C5A">
        <w:rPr>
          <w:b/>
          <w:bCs/>
        </w:rPr>
        <w:t xml:space="preserve"> 2013</w:t>
      </w:r>
      <w:r w:rsidRPr="00627C5A">
        <w:t>(ahead-of-print), 1-11.</w:t>
      </w:r>
    </w:p>
    <w:p w:rsidR="00627C5A" w:rsidRPr="00627C5A" w:rsidRDefault="00627C5A">
      <w:pPr>
        <w:pStyle w:val="NormalWeb"/>
        <w:spacing w:line="480" w:lineRule="auto"/>
        <w:divId w:val="1586038847"/>
      </w:pPr>
      <w:r w:rsidRPr="00627C5A">
        <w:t xml:space="preserve">[4] J. </w:t>
      </w:r>
      <w:proofErr w:type="spellStart"/>
      <w:r w:rsidRPr="00627C5A">
        <w:t>Hou</w:t>
      </w:r>
      <w:proofErr w:type="spellEnd"/>
      <w:r w:rsidRPr="00627C5A">
        <w:t>, M. Luo, T. Mei, "The design and control of amoeba-like robot", presented at Computer Application and System Modeling (ICCASM), 2010 International Conference on2010.</w:t>
      </w:r>
    </w:p>
    <w:p w:rsidR="00627C5A" w:rsidRPr="00627C5A" w:rsidRDefault="00627C5A">
      <w:pPr>
        <w:pStyle w:val="NormalWeb"/>
        <w:spacing w:line="480" w:lineRule="auto"/>
        <w:divId w:val="1586038847"/>
      </w:pPr>
      <w:r w:rsidRPr="00627C5A">
        <w:lastRenderedPageBreak/>
        <w:t xml:space="preserve">[5] S. W. Kwok, S. A. Morin, B. </w:t>
      </w:r>
      <w:proofErr w:type="spellStart"/>
      <w:r w:rsidRPr="00627C5A">
        <w:t>Mosadegh</w:t>
      </w:r>
      <w:proofErr w:type="spellEnd"/>
      <w:r w:rsidRPr="00627C5A">
        <w:t xml:space="preserve">, J. So, R. F. Shepherd, R. V. Martinez, B. Smith, F. C. </w:t>
      </w:r>
      <w:proofErr w:type="spellStart"/>
      <w:r w:rsidRPr="00627C5A">
        <w:t>Simeone</w:t>
      </w:r>
      <w:proofErr w:type="spellEnd"/>
      <w:r w:rsidRPr="00627C5A">
        <w:t xml:space="preserve">, A. A. Stokes, G. M. </w:t>
      </w:r>
      <w:proofErr w:type="spellStart"/>
      <w:r w:rsidRPr="00627C5A">
        <w:t>Whitesides</w:t>
      </w:r>
      <w:proofErr w:type="spellEnd"/>
      <w:r w:rsidRPr="00627C5A">
        <w:t xml:space="preserve">, </w:t>
      </w:r>
      <w:r w:rsidRPr="00627C5A">
        <w:rPr>
          <w:i/>
          <w:iCs/>
        </w:rPr>
        <w:t>, Advanced Functional Materials.</w:t>
      </w:r>
      <w:r w:rsidRPr="00627C5A">
        <w:rPr>
          <w:b/>
          <w:bCs/>
        </w:rPr>
        <w:t xml:space="preserve"> 2013</w:t>
      </w:r>
      <w:r w:rsidRPr="00627C5A">
        <w:t>.</w:t>
      </w:r>
    </w:p>
    <w:p w:rsidR="00627C5A" w:rsidRPr="00627C5A" w:rsidRDefault="00627C5A">
      <w:pPr>
        <w:pStyle w:val="NormalWeb"/>
        <w:spacing w:line="480" w:lineRule="auto"/>
        <w:divId w:val="1586038847"/>
      </w:pPr>
      <w:r w:rsidRPr="00627C5A">
        <w:t xml:space="preserve">[6] S. McGovern, G. </w:t>
      </w:r>
      <w:proofErr w:type="spellStart"/>
      <w:r w:rsidRPr="00627C5A">
        <w:t>Alici</w:t>
      </w:r>
      <w:proofErr w:type="spellEnd"/>
      <w:r w:rsidRPr="00627C5A">
        <w:t>, V. Truong, G. Spinks</w:t>
      </w:r>
      <w:proofErr w:type="gramStart"/>
      <w:r w:rsidRPr="00627C5A">
        <w:t xml:space="preserve">, </w:t>
      </w:r>
      <w:r w:rsidRPr="00627C5A">
        <w:rPr>
          <w:i/>
          <w:iCs/>
        </w:rPr>
        <w:t>,</w:t>
      </w:r>
      <w:proofErr w:type="gramEnd"/>
      <w:r w:rsidRPr="00627C5A">
        <w:rPr>
          <w:i/>
          <w:iCs/>
        </w:rPr>
        <w:t xml:space="preserve"> Smart Mater. </w:t>
      </w:r>
      <w:proofErr w:type="spellStart"/>
      <w:proofErr w:type="gramStart"/>
      <w:r w:rsidRPr="00627C5A">
        <w:rPr>
          <w:i/>
          <w:iCs/>
        </w:rPr>
        <w:t>Struct</w:t>
      </w:r>
      <w:proofErr w:type="spellEnd"/>
      <w:r w:rsidRPr="00627C5A">
        <w:rPr>
          <w:i/>
          <w:iCs/>
        </w:rPr>
        <w:t>.</w:t>
      </w:r>
      <w:proofErr w:type="gramEnd"/>
      <w:r w:rsidRPr="00627C5A">
        <w:rPr>
          <w:b/>
          <w:bCs/>
        </w:rPr>
        <w:t xml:space="preserve"> </w:t>
      </w:r>
      <w:proofErr w:type="gramStart"/>
      <w:r w:rsidRPr="00627C5A">
        <w:rPr>
          <w:b/>
          <w:bCs/>
        </w:rPr>
        <w:t>2009</w:t>
      </w:r>
      <w:r w:rsidRPr="00627C5A">
        <w:rPr>
          <w:i/>
          <w:iCs/>
        </w:rPr>
        <w:t>, 18</w:t>
      </w:r>
      <w:r w:rsidRPr="00627C5A">
        <w:t>(9), 095009.</w:t>
      </w:r>
      <w:proofErr w:type="gramEnd"/>
    </w:p>
    <w:p w:rsidR="00627C5A" w:rsidRPr="00627C5A" w:rsidRDefault="00627C5A">
      <w:pPr>
        <w:pStyle w:val="NormalWeb"/>
        <w:spacing w:line="480" w:lineRule="auto"/>
        <w:divId w:val="1586038847"/>
      </w:pPr>
      <w:r w:rsidRPr="00627C5A">
        <w:t xml:space="preserve">[7] A. </w:t>
      </w:r>
      <w:proofErr w:type="spellStart"/>
      <w:r w:rsidRPr="00627C5A">
        <w:t>Firouzeh</w:t>
      </w:r>
      <w:proofErr w:type="spellEnd"/>
      <w:r w:rsidRPr="00627C5A">
        <w:t xml:space="preserve">, M. </w:t>
      </w:r>
      <w:proofErr w:type="spellStart"/>
      <w:r w:rsidRPr="00627C5A">
        <w:t>Ozmaeian</w:t>
      </w:r>
      <w:proofErr w:type="spellEnd"/>
      <w:r w:rsidRPr="00627C5A">
        <w:t xml:space="preserve">, A. </w:t>
      </w:r>
      <w:proofErr w:type="spellStart"/>
      <w:r w:rsidRPr="00627C5A">
        <w:t>Alasty</w:t>
      </w:r>
      <w:proofErr w:type="spellEnd"/>
      <w:proofErr w:type="gramStart"/>
      <w:r w:rsidRPr="00627C5A">
        <w:t xml:space="preserve">, </w:t>
      </w:r>
      <w:r w:rsidRPr="00627C5A">
        <w:rPr>
          <w:i/>
          <w:iCs/>
        </w:rPr>
        <w:t>,</w:t>
      </w:r>
      <w:proofErr w:type="gramEnd"/>
      <w:r w:rsidRPr="00627C5A">
        <w:rPr>
          <w:i/>
          <w:iCs/>
        </w:rPr>
        <w:t xml:space="preserve"> Smart Mater. </w:t>
      </w:r>
      <w:proofErr w:type="spellStart"/>
      <w:proofErr w:type="gramStart"/>
      <w:r w:rsidRPr="00627C5A">
        <w:rPr>
          <w:i/>
          <w:iCs/>
        </w:rPr>
        <w:t>Struct</w:t>
      </w:r>
      <w:proofErr w:type="spellEnd"/>
      <w:r w:rsidRPr="00627C5A">
        <w:rPr>
          <w:i/>
          <w:iCs/>
        </w:rPr>
        <w:t>.</w:t>
      </w:r>
      <w:proofErr w:type="gramEnd"/>
      <w:r w:rsidRPr="00627C5A">
        <w:rPr>
          <w:b/>
          <w:bCs/>
        </w:rPr>
        <w:t xml:space="preserve"> </w:t>
      </w:r>
      <w:proofErr w:type="gramStart"/>
      <w:r w:rsidRPr="00627C5A">
        <w:rPr>
          <w:b/>
          <w:bCs/>
        </w:rPr>
        <w:t>2012</w:t>
      </w:r>
      <w:r w:rsidRPr="00627C5A">
        <w:rPr>
          <w:i/>
          <w:iCs/>
        </w:rPr>
        <w:t>, 21</w:t>
      </w:r>
      <w:r w:rsidRPr="00627C5A">
        <w:t>(6), 065011.</w:t>
      </w:r>
      <w:proofErr w:type="gramEnd"/>
    </w:p>
    <w:p w:rsidR="00627C5A" w:rsidRPr="00627C5A" w:rsidRDefault="00627C5A">
      <w:pPr>
        <w:pStyle w:val="NormalWeb"/>
        <w:spacing w:line="480" w:lineRule="auto"/>
        <w:divId w:val="1586038847"/>
      </w:pPr>
      <w:r w:rsidRPr="00627C5A">
        <w:t xml:space="preserve">[8] Y. Li, R. Torah, S. </w:t>
      </w:r>
      <w:proofErr w:type="spellStart"/>
      <w:r w:rsidRPr="00627C5A">
        <w:t>Beeby</w:t>
      </w:r>
      <w:proofErr w:type="spellEnd"/>
      <w:r w:rsidRPr="00627C5A">
        <w:t xml:space="preserve">, J. Tudor, "An all-inkjet </w:t>
      </w:r>
      <w:proofErr w:type="spellStart"/>
      <w:r w:rsidRPr="00627C5A">
        <w:t>printed</w:t>
      </w:r>
      <w:proofErr w:type="spellEnd"/>
      <w:r w:rsidRPr="00627C5A">
        <w:t xml:space="preserve"> flexible capacitor for wearable applications", presented at Design, Test, Integration and Packaging of MEMS/MOEMS (DTIP), 2012 Symposium on2012.</w:t>
      </w:r>
    </w:p>
    <w:p w:rsidR="00627C5A" w:rsidRPr="00627C5A" w:rsidRDefault="00627C5A">
      <w:pPr>
        <w:pStyle w:val="NormalWeb"/>
        <w:spacing w:line="480" w:lineRule="auto"/>
        <w:divId w:val="1586038847"/>
      </w:pPr>
      <w:r w:rsidRPr="00627C5A">
        <w:t>[9] D. Wei, T. W. Ng</w:t>
      </w:r>
      <w:proofErr w:type="gramStart"/>
      <w:r w:rsidRPr="00627C5A">
        <w:t xml:space="preserve">, </w:t>
      </w:r>
      <w:r w:rsidRPr="00627C5A">
        <w:rPr>
          <w:i/>
          <w:iCs/>
        </w:rPr>
        <w:t>,</w:t>
      </w:r>
      <w:proofErr w:type="gramEnd"/>
      <w:r w:rsidRPr="00627C5A">
        <w:rPr>
          <w:i/>
          <w:iCs/>
        </w:rPr>
        <w:t xml:space="preserve"> Electrochemistry Communications.</w:t>
      </w:r>
      <w:r w:rsidRPr="00627C5A">
        <w:rPr>
          <w:b/>
          <w:bCs/>
        </w:rPr>
        <w:t xml:space="preserve"> 2009</w:t>
      </w:r>
      <w:r w:rsidRPr="00627C5A">
        <w:rPr>
          <w:i/>
          <w:iCs/>
        </w:rPr>
        <w:t>, 11</w:t>
      </w:r>
      <w:r w:rsidRPr="00627C5A">
        <w:t>(10), 1996-1999.</w:t>
      </w:r>
    </w:p>
    <w:p w:rsidR="00627C5A" w:rsidRPr="00627C5A" w:rsidRDefault="00627C5A">
      <w:pPr>
        <w:pStyle w:val="NormalWeb"/>
        <w:spacing w:line="480" w:lineRule="auto"/>
        <w:divId w:val="1586038847"/>
      </w:pPr>
      <w:r w:rsidRPr="00627C5A">
        <w:t xml:space="preserve">[10] J. </w:t>
      </w:r>
      <w:proofErr w:type="spellStart"/>
      <w:r w:rsidRPr="00627C5A">
        <w:t>Bae</w:t>
      </w:r>
      <w:proofErr w:type="spellEnd"/>
      <w:r w:rsidRPr="00627C5A">
        <w:t xml:space="preserve">, M. K. Song, Y. J. Park, J. M. Kim, M. Liu, Z. L. Wang, </w:t>
      </w:r>
      <w:r w:rsidRPr="00627C5A">
        <w:rPr>
          <w:i/>
          <w:iCs/>
        </w:rPr>
        <w:t xml:space="preserve">, </w:t>
      </w:r>
      <w:proofErr w:type="spellStart"/>
      <w:r w:rsidRPr="00627C5A">
        <w:rPr>
          <w:i/>
          <w:iCs/>
        </w:rPr>
        <w:t>Angewandte</w:t>
      </w:r>
      <w:proofErr w:type="spellEnd"/>
      <w:r w:rsidRPr="00627C5A">
        <w:rPr>
          <w:i/>
          <w:iCs/>
        </w:rPr>
        <w:t xml:space="preserve"> </w:t>
      </w:r>
      <w:proofErr w:type="spellStart"/>
      <w:r w:rsidRPr="00627C5A">
        <w:rPr>
          <w:i/>
          <w:iCs/>
        </w:rPr>
        <w:t>Chemie</w:t>
      </w:r>
      <w:proofErr w:type="spellEnd"/>
      <w:r w:rsidRPr="00627C5A">
        <w:rPr>
          <w:i/>
          <w:iCs/>
        </w:rPr>
        <w:t xml:space="preserve"> International Edition.</w:t>
      </w:r>
      <w:r w:rsidRPr="00627C5A">
        <w:rPr>
          <w:b/>
          <w:bCs/>
        </w:rPr>
        <w:t xml:space="preserve"> 2011</w:t>
      </w:r>
      <w:r w:rsidRPr="00627C5A">
        <w:rPr>
          <w:i/>
          <w:iCs/>
        </w:rPr>
        <w:t>, 50</w:t>
      </w:r>
      <w:r w:rsidRPr="00627C5A">
        <w:t>(7), 1683-1687.</w:t>
      </w:r>
    </w:p>
    <w:p w:rsidR="00627C5A" w:rsidRPr="00627C5A" w:rsidRDefault="00627C5A">
      <w:pPr>
        <w:pStyle w:val="NormalWeb"/>
        <w:spacing w:line="480" w:lineRule="auto"/>
        <w:divId w:val="1586038847"/>
      </w:pPr>
      <w:r w:rsidRPr="00627C5A">
        <w:t xml:space="preserve">[11] H. </w:t>
      </w:r>
      <w:proofErr w:type="spellStart"/>
      <w:r w:rsidRPr="00627C5A">
        <w:t>Gwon</w:t>
      </w:r>
      <w:proofErr w:type="spellEnd"/>
      <w:r w:rsidRPr="00627C5A">
        <w:t xml:space="preserve">, H. S. Kim, K. U. Lee, D. H. </w:t>
      </w:r>
      <w:proofErr w:type="spellStart"/>
      <w:r w:rsidRPr="00627C5A">
        <w:t>Seo</w:t>
      </w:r>
      <w:proofErr w:type="spellEnd"/>
      <w:r w:rsidRPr="00627C5A">
        <w:t xml:space="preserve">, Y. C. Park, Y. S. Lee, B. T. </w:t>
      </w:r>
      <w:proofErr w:type="spellStart"/>
      <w:r w:rsidRPr="00627C5A">
        <w:t>Ahn</w:t>
      </w:r>
      <w:proofErr w:type="spellEnd"/>
      <w:r w:rsidRPr="00627C5A">
        <w:t xml:space="preserve">, K. Kang, </w:t>
      </w:r>
      <w:r w:rsidRPr="00627C5A">
        <w:rPr>
          <w:i/>
          <w:iCs/>
        </w:rPr>
        <w:t>, Energy &amp; Environmental Science.</w:t>
      </w:r>
      <w:r w:rsidRPr="00627C5A">
        <w:rPr>
          <w:b/>
          <w:bCs/>
        </w:rPr>
        <w:t xml:space="preserve"> 2011</w:t>
      </w:r>
      <w:r w:rsidRPr="00627C5A">
        <w:rPr>
          <w:i/>
          <w:iCs/>
        </w:rPr>
        <w:t>, 4</w:t>
      </w:r>
      <w:r w:rsidRPr="00627C5A">
        <w:t>(4), 1277-1283.</w:t>
      </w:r>
    </w:p>
    <w:p w:rsidR="00627C5A" w:rsidRPr="00627C5A" w:rsidRDefault="00627C5A">
      <w:pPr>
        <w:pStyle w:val="NormalWeb"/>
        <w:spacing w:line="480" w:lineRule="auto"/>
        <w:divId w:val="1586038847"/>
      </w:pPr>
      <w:r w:rsidRPr="00627C5A">
        <w:t xml:space="preserve">[12] L. </w:t>
      </w:r>
      <w:proofErr w:type="spellStart"/>
      <w:r w:rsidRPr="00627C5A">
        <w:t>Nyholm</w:t>
      </w:r>
      <w:proofErr w:type="spellEnd"/>
      <w:r w:rsidRPr="00627C5A">
        <w:t xml:space="preserve">, G. </w:t>
      </w:r>
      <w:proofErr w:type="spellStart"/>
      <w:r w:rsidRPr="00627C5A">
        <w:t>Nyström</w:t>
      </w:r>
      <w:proofErr w:type="spellEnd"/>
      <w:r w:rsidRPr="00627C5A">
        <w:t xml:space="preserve">, A. </w:t>
      </w:r>
      <w:proofErr w:type="spellStart"/>
      <w:r w:rsidRPr="00627C5A">
        <w:t>Mihranyan</w:t>
      </w:r>
      <w:proofErr w:type="spellEnd"/>
      <w:r w:rsidRPr="00627C5A">
        <w:t xml:space="preserve">, M. </w:t>
      </w:r>
      <w:proofErr w:type="spellStart"/>
      <w:r w:rsidRPr="00627C5A">
        <w:t>Strømme</w:t>
      </w:r>
      <w:proofErr w:type="spellEnd"/>
      <w:proofErr w:type="gramStart"/>
      <w:r w:rsidRPr="00627C5A">
        <w:t xml:space="preserve">, </w:t>
      </w:r>
      <w:r w:rsidRPr="00627C5A">
        <w:rPr>
          <w:i/>
          <w:iCs/>
        </w:rPr>
        <w:t>,</w:t>
      </w:r>
      <w:proofErr w:type="gramEnd"/>
      <w:r w:rsidRPr="00627C5A">
        <w:rPr>
          <w:i/>
          <w:iCs/>
        </w:rPr>
        <w:t xml:space="preserve"> </w:t>
      </w:r>
      <w:proofErr w:type="spellStart"/>
      <w:r w:rsidRPr="00627C5A">
        <w:rPr>
          <w:i/>
          <w:iCs/>
        </w:rPr>
        <w:t>Adv</w:t>
      </w:r>
      <w:proofErr w:type="spellEnd"/>
      <w:r w:rsidRPr="00627C5A">
        <w:rPr>
          <w:i/>
          <w:iCs/>
        </w:rPr>
        <w:t xml:space="preserve"> Mater.</w:t>
      </w:r>
      <w:r w:rsidRPr="00627C5A">
        <w:rPr>
          <w:b/>
          <w:bCs/>
        </w:rPr>
        <w:t xml:space="preserve"> 2011</w:t>
      </w:r>
      <w:r w:rsidRPr="00627C5A">
        <w:rPr>
          <w:i/>
          <w:iCs/>
        </w:rPr>
        <w:t>, 23</w:t>
      </w:r>
      <w:r w:rsidRPr="00627C5A">
        <w:t>(33), 3751-3769.</w:t>
      </w:r>
    </w:p>
    <w:p w:rsidR="00627C5A" w:rsidRPr="00627C5A" w:rsidRDefault="00627C5A">
      <w:pPr>
        <w:pStyle w:val="NormalWeb"/>
        <w:spacing w:line="480" w:lineRule="auto"/>
        <w:divId w:val="1586038847"/>
      </w:pPr>
      <w:r w:rsidRPr="00627C5A">
        <w:t xml:space="preserve">[13] Y. Ma, Y. Zhang, B. Wu, W. Sun, Z. Li, J. Sun, </w:t>
      </w:r>
      <w:r w:rsidRPr="00627C5A">
        <w:rPr>
          <w:i/>
          <w:iCs/>
        </w:rPr>
        <w:t xml:space="preserve">, </w:t>
      </w:r>
      <w:proofErr w:type="spellStart"/>
      <w:r w:rsidRPr="00627C5A">
        <w:rPr>
          <w:i/>
          <w:iCs/>
        </w:rPr>
        <w:t>Angewandte</w:t>
      </w:r>
      <w:proofErr w:type="spellEnd"/>
      <w:r w:rsidRPr="00627C5A">
        <w:rPr>
          <w:i/>
          <w:iCs/>
        </w:rPr>
        <w:t xml:space="preserve"> </w:t>
      </w:r>
      <w:proofErr w:type="spellStart"/>
      <w:r w:rsidRPr="00627C5A">
        <w:rPr>
          <w:i/>
          <w:iCs/>
        </w:rPr>
        <w:t>Chemie</w:t>
      </w:r>
      <w:proofErr w:type="spellEnd"/>
      <w:r w:rsidRPr="00627C5A">
        <w:rPr>
          <w:i/>
          <w:iCs/>
        </w:rPr>
        <w:t>.</w:t>
      </w:r>
      <w:r w:rsidRPr="00627C5A">
        <w:rPr>
          <w:b/>
          <w:bCs/>
        </w:rPr>
        <w:t xml:space="preserve"> 2011</w:t>
      </w:r>
      <w:r w:rsidRPr="00627C5A">
        <w:rPr>
          <w:i/>
          <w:iCs/>
        </w:rPr>
        <w:t>, 123</w:t>
      </w:r>
      <w:r w:rsidRPr="00627C5A">
        <w:t>(28), 6378-6381.</w:t>
      </w:r>
    </w:p>
    <w:p w:rsidR="00627C5A" w:rsidRPr="00627C5A" w:rsidRDefault="00627C5A">
      <w:pPr>
        <w:pStyle w:val="NormalWeb"/>
        <w:spacing w:line="480" w:lineRule="auto"/>
        <w:divId w:val="1586038847"/>
      </w:pPr>
      <w:r w:rsidRPr="00627C5A">
        <w:t xml:space="preserve">[14] S. Lee, J. H. Prosser, P. K. </w:t>
      </w:r>
      <w:proofErr w:type="spellStart"/>
      <w:r w:rsidRPr="00627C5A">
        <w:t>Purohit</w:t>
      </w:r>
      <w:proofErr w:type="spellEnd"/>
      <w:r w:rsidRPr="00627C5A">
        <w:t>, D. Lee</w:t>
      </w:r>
      <w:proofErr w:type="gramStart"/>
      <w:r w:rsidRPr="00627C5A">
        <w:t xml:space="preserve">, </w:t>
      </w:r>
      <w:r w:rsidRPr="00627C5A">
        <w:rPr>
          <w:i/>
          <w:iCs/>
        </w:rPr>
        <w:t>,</w:t>
      </w:r>
      <w:proofErr w:type="gramEnd"/>
      <w:r w:rsidRPr="00627C5A">
        <w:rPr>
          <w:i/>
          <w:iCs/>
        </w:rPr>
        <w:t xml:space="preserve"> ACS Macro Letters.</w:t>
      </w:r>
      <w:r w:rsidRPr="00627C5A">
        <w:rPr>
          <w:b/>
          <w:bCs/>
        </w:rPr>
        <w:t xml:space="preserve"> 2013</w:t>
      </w:r>
      <w:r w:rsidRPr="00627C5A">
        <w:rPr>
          <w:i/>
          <w:iCs/>
        </w:rPr>
        <w:t>, 2</w:t>
      </w:r>
      <w:r w:rsidRPr="00627C5A">
        <w:t>, 960-965.</w:t>
      </w:r>
    </w:p>
    <w:p w:rsidR="00627C5A" w:rsidRPr="00627C5A" w:rsidRDefault="00627C5A">
      <w:pPr>
        <w:pStyle w:val="NormalWeb"/>
        <w:spacing w:line="480" w:lineRule="auto"/>
        <w:divId w:val="1586038847"/>
      </w:pPr>
      <w:r w:rsidRPr="00627C5A">
        <w:t xml:space="preserve">[15] H. Cheng, J. Liu, Y. Zhao, C. Hu, Z. Zhang, N. Chen, L. Jiang, L. Qu, </w:t>
      </w:r>
      <w:r w:rsidRPr="00627C5A">
        <w:rPr>
          <w:i/>
          <w:iCs/>
        </w:rPr>
        <w:t xml:space="preserve">, </w:t>
      </w:r>
      <w:proofErr w:type="spellStart"/>
      <w:r w:rsidRPr="00627C5A">
        <w:rPr>
          <w:i/>
          <w:iCs/>
        </w:rPr>
        <w:t>Angewandte</w:t>
      </w:r>
      <w:proofErr w:type="spellEnd"/>
      <w:r w:rsidRPr="00627C5A">
        <w:rPr>
          <w:i/>
          <w:iCs/>
        </w:rPr>
        <w:t xml:space="preserve"> </w:t>
      </w:r>
      <w:proofErr w:type="spellStart"/>
      <w:r w:rsidRPr="00627C5A">
        <w:rPr>
          <w:i/>
          <w:iCs/>
        </w:rPr>
        <w:t>Chemie</w:t>
      </w:r>
      <w:proofErr w:type="spellEnd"/>
      <w:r w:rsidRPr="00627C5A">
        <w:rPr>
          <w:i/>
          <w:iCs/>
        </w:rPr>
        <w:t xml:space="preserve"> International Edition.</w:t>
      </w:r>
      <w:r w:rsidRPr="00627C5A">
        <w:rPr>
          <w:b/>
          <w:bCs/>
        </w:rPr>
        <w:t xml:space="preserve"> 2013</w:t>
      </w:r>
      <w:r w:rsidRPr="00627C5A">
        <w:rPr>
          <w:i/>
          <w:iCs/>
        </w:rPr>
        <w:t>, 52</w:t>
      </w:r>
      <w:r w:rsidRPr="00627C5A">
        <w:t>(40), 10482-10486.</w:t>
      </w:r>
    </w:p>
    <w:p w:rsidR="00627C5A" w:rsidRPr="00627C5A" w:rsidRDefault="00627C5A">
      <w:pPr>
        <w:pStyle w:val="NormalWeb"/>
        <w:spacing w:line="480" w:lineRule="auto"/>
        <w:divId w:val="1586038847"/>
      </w:pPr>
      <w:r w:rsidRPr="00627C5A">
        <w:lastRenderedPageBreak/>
        <w:t>[16] S. Maeda, Y. Hara, T. Sakai, R. Yoshida, S. Hashimoto</w:t>
      </w:r>
      <w:proofErr w:type="gramStart"/>
      <w:r w:rsidRPr="00627C5A">
        <w:t xml:space="preserve">, </w:t>
      </w:r>
      <w:r w:rsidRPr="00627C5A">
        <w:rPr>
          <w:i/>
          <w:iCs/>
        </w:rPr>
        <w:t>,</w:t>
      </w:r>
      <w:proofErr w:type="gramEnd"/>
      <w:r w:rsidRPr="00627C5A">
        <w:rPr>
          <w:i/>
          <w:iCs/>
        </w:rPr>
        <w:t xml:space="preserve"> </w:t>
      </w:r>
      <w:proofErr w:type="spellStart"/>
      <w:r w:rsidRPr="00627C5A">
        <w:rPr>
          <w:i/>
          <w:iCs/>
        </w:rPr>
        <w:t>Adv</w:t>
      </w:r>
      <w:proofErr w:type="spellEnd"/>
      <w:r w:rsidRPr="00627C5A">
        <w:rPr>
          <w:i/>
          <w:iCs/>
        </w:rPr>
        <w:t xml:space="preserve"> Mater.</w:t>
      </w:r>
      <w:r w:rsidRPr="00627C5A">
        <w:rPr>
          <w:b/>
          <w:bCs/>
        </w:rPr>
        <w:t xml:space="preserve"> 2007</w:t>
      </w:r>
      <w:r w:rsidRPr="00627C5A">
        <w:rPr>
          <w:i/>
          <w:iCs/>
        </w:rPr>
        <w:t>, 19</w:t>
      </w:r>
      <w:r w:rsidRPr="00627C5A">
        <w:t>(21), 3480-3484.</w:t>
      </w:r>
    </w:p>
    <w:p w:rsidR="00627C5A" w:rsidRPr="00627C5A" w:rsidRDefault="00627C5A">
      <w:pPr>
        <w:pStyle w:val="NormalWeb"/>
        <w:spacing w:line="480" w:lineRule="auto"/>
        <w:divId w:val="1586038847"/>
      </w:pPr>
      <w:r w:rsidRPr="00627C5A">
        <w:t xml:space="preserve">[17] F. </w:t>
      </w:r>
      <w:proofErr w:type="spellStart"/>
      <w:r w:rsidRPr="00627C5A">
        <w:t>Ilievski</w:t>
      </w:r>
      <w:proofErr w:type="spellEnd"/>
      <w:r w:rsidRPr="00627C5A">
        <w:t xml:space="preserve">, A. D. </w:t>
      </w:r>
      <w:proofErr w:type="spellStart"/>
      <w:r w:rsidRPr="00627C5A">
        <w:t>Mazzeo</w:t>
      </w:r>
      <w:proofErr w:type="spellEnd"/>
      <w:r w:rsidRPr="00627C5A">
        <w:t xml:space="preserve">, R. F. Shepherd, X. Chen, G. M. </w:t>
      </w:r>
      <w:proofErr w:type="spellStart"/>
      <w:r w:rsidRPr="00627C5A">
        <w:t>Whitesides</w:t>
      </w:r>
      <w:proofErr w:type="spellEnd"/>
      <w:proofErr w:type="gramStart"/>
      <w:r w:rsidRPr="00627C5A">
        <w:t xml:space="preserve">, </w:t>
      </w:r>
      <w:r w:rsidRPr="00627C5A">
        <w:rPr>
          <w:i/>
          <w:iCs/>
        </w:rPr>
        <w:t>,</w:t>
      </w:r>
      <w:proofErr w:type="gramEnd"/>
      <w:r w:rsidRPr="00627C5A">
        <w:rPr>
          <w:i/>
          <w:iCs/>
        </w:rPr>
        <w:t xml:space="preserve"> </w:t>
      </w:r>
      <w:proofErr w:type="spellStart"/>
      <w:r w:rsidRPr="00627C5A">
        <w:rPr>
          <w:i/>
          <w:iCs/>
        </w:rPr>
        <w:t>Angewandte</w:t>
      </w:r>
      <w:proofErr w:type="spellEnd"/>
      <w:r w:rsidRPr="00627C5A">
        <w:rPr>
          <w:i/>
          <w:iCs/>
        </w:rPr>
        <w:t xml:space="preserve"> </w:t>
      </w:r>
      <w:proofErr w:type="spellStart"/>
      <w:r w:rsidRPr="00627C5A">
        <w:rPr>
          <w:i/>
          <w:iCs/>
        </w:rPr>
        <w:t>Chemie</w:t>
      </w:r>
      <w:proofErr w:type="spellEnd"/>
      <w:r w:rsidRPr="00627C5A">
        <w:rPr>
          <w:i/>
          <w:iCs/>
        </w:rPr>
        <w:t>.</w:t>
      </w:r>
      <w:r w:rsidRPr="00627C5A">
        <w:rPr>
          <w:b/>
          <w:bCs/>
        </w:rPr>
        <w:t xml:space="preserve"> 2011</w:t>
      </w:r>
      <w:r w:rsidRPr="00627C5A">
        <w:rPr>
          <w:i/>
          <w:iCs/>
        </w:rPr>
        <w:t>, 123</w:t>
      </w:r>
      <w:r w:rsidRPr="00627C5A">
        <w:t>(8), 1930-1935.</w:t>
      </w:r>
    </w:p>
    <w:p w:rsidR="00627C5A" w:rsidRPr="00627C5A" w:rsidRDefault="00627C5A">
      <w:pPr>
        <w:pStyle w:val="NormalWeb"/>
        <w:spacing w:line="480" w:lineRule="auto"/>
        <w:divId w:val="1586038847"/>
      </w:pPr>
      <w:r w:rsidRPr="00627C5A">
        <w:t xml:space="preserve">[18] S. A. Morin, R. F. Shepherd, S. W. Kwok, A. A. Stokes, A. </w:t>
      </w:r>
      <w:proofErr w:type="spellStart"/>
      <w:r w:rsidRPr="00627C5A">
        <w:t>Nemiroski</w:t>
      </w:r>
      <w:proofErr w:type="spellEnd"/>
      <w:r w:rsidRPr="00627C5A">
        <w:t xml:space="preserve">, G. M. </w:t>
      </w:r>
      <w:proofErr w:type="spellStart"/>
      <w:r w:rsidRPr="00627C5A">
        <w:t>Whitesides</w:t>
      </w:r>
      <w:proofErr w:type="spellEnd"/>
      <w:r w:rsidRPr="00627C5A">
        <w:t xml:space="preserve">, </w:t>
      </w:r>
      <w:r w:rsidRPr="00627C5A">
        <w:rPr>
          <w:i/>
          <w:iCs/>
        </w:rPr>
        <w:t>, Science.</w:t>
      </w:r>
      <w:r w:rsidRPr="00627C5A">
        <w:rPr>
          <w:b/>
          <w:bCs/>
        </w:rPr>
        <w:t xml:space="preserve"> 2012</w:t>
      </w:r>
      <w:r w:rsidRPr="00627C5A">
        <w:rPr>
          <w:i/>
          <w:iCs/>
        </w:rPr>
        <w:t>, 337</w:t>
      </w:r>
      <w:r w:rsidRPr="00627C5A">
        <w:t>(6096), 828-832.</w:t>
      </w:r>
    </w:p>
    <w:p w:rsidR="00627C5A" w:rsidRPr="00627C5A" w:rsidRDefault="00627C5A">
      <w:pPr>
        <w:pStyle w:val="NormalWeb"/>
        <w:spacing w:line="480" w:lineRule="auto"/>
        <w:divId w:val="1586038847"/>
      </w:pPr>
      <w:r w:rsidRPr="00627C5A">
        <w:t xml:space="preserve">[19] B. </w:t>
      </w:r>
      <w:proofErr w:type="spellStart"/>
      <w:r w:rsidRPr="00627C5A">
        <w:t>Mosadegh</w:t>
      </w:r>
      <w:proofErr w:type="spellEnd"/>
      <w:r w:rsidRPr="00627C5A">
        <w:t xml:space="preserve">, P. </w:t>
      </w:r>
      <w:proofErr w:type="spellStart"/>
      <w:r w:rsidRPr="00627C5A">
        <w:t>Polygerinos</w:t>
      </w:r>
      <w:proofErr w:type="spellEnd"/>
      <w:r w:rsidRPr="00627C5A">
        <w:t xml:space="preserve">, C. </w:t>
      </w:r>
      <w:proofErr w:type="spellStart"/>
      <w:r w:rsidRPr="00627C5A">
        <w:t>Keplinger</w:t>
      </w:r>
      <w:proofErr w:type="spellEnd"/>
      <w:r w:rsidRPr="00627C5A">
        <w:t xml:space="preserve">, S. </w:t>
      </w:r>
      <w:proofErr w:type="spellStart"/>
      <w:r w:rsidRPr="00627C5A">
        <w:t>Wennstedt</w:t>
      </w:r>
      <w:proofErr w:type="spellEnd"/>
      <w:r w:rsidRPr="00627C5A">
        <w:t xml:space="preserve">, R. F. Shepherd, U. Gupta, J. Shim, K. </w:t>
      </w:r>
      <w:proofErr w:type="spellStart"/>
      <w:r w:rsidRPr="00627C5A">
        <w:t>Bertoldi</w:t>
      </w:r>
      <w:proofErr w:type="spellEnd"/>
      <w:r w:rsidRPr="00627C5A">
        <w:t xml:space="preserve">, C. J. Walsh, G. M. </w:t>
      </w:r>
      <w:proofErr w:type="spellStart"/>
      <w:r w:rsidRPr="00627C5A">
        <w:t>Whitesides</w:t>
      </w:r>
      <w:proofErr w:type="spellEnd"/>
      <w:r w:rsidRPr="00627C5A">
        <w:t xml:space="preserve">, </w:t>
      </w:r>
      <w:r w:rsidRPr="00627C5A">
        <w:rPr>
          <w:i/>
          <w:iCs/>
        </w:rPr>
        <w:t>, Advanced Functional Materials.</w:t>
      </w:r>
      <w:r w:rsidRPr="00627C5A">
        <w:rPr>
          <w:b/>
          <w:bCs/>
        </w:rPr>
        <w:t xml:space="preserve"> 2013</w:t>
      </w:r>
      <w:r w:rsidRPr="00627C5A">
        <w:t>.</w:t>
      </w:r>
    </w:p>
    <w:p w:rsidR="00627C5A" w:rsidRPr="00627C5A" w:rsidRDefault="00627C5A">
      <w:pPr>
        <w:pStyle w:val="NormalWeb"/>
        <w:spacing w:line="480" w:lineRule="auto"/>
        <w:divId w:val="1586038847"/>
      </w:pPr>
      <w:r w:rsidRPr="00627C5A">
        <w:t xml:space="preserve">[20] P. </w:t>
      </w:r>
      <w:proofErr w:type="spellStart"/>
      <w:r w:rsidRPr="00627C5A">
        <w:t>Brochu</w:t>
      </w:r>
      <w:proofErr w:type="spellEnd"/>
      <w:r w:rsidRPr="00627C5A">
        <w:t>, Q. Pei</w:t>
      </w:r>
      <w:proofErr w:type="gramStart"/>
      <w:r w:rsidRPr="00627C5A">
        <w:t xml:space="preserve">, </w:t>
      </w:r>
      <w:r w:rsidRPr="00627C5A">
        <w:rPr>
          <w:i/>
          <w:iCs/>
        </w:rPr>
        <w:t>,</w:t>
      </w:r>
      <w:proofErr w:type="gramEnd"/>
      <w:r w:rsidRPr="00627C5A">
        <w:rPr>
          <w:i/>
          <w:iCs/>
        </w:rPr>
        <w:t xml:space="preserve"> Macromolecular rapid communications.</w:t>
      </w:r>
      <w:r w:rsidRPr="00627C5A">
        <w:rPr>
          <w:b/>
          <w:bCs/>
        </w:rPr>
        <w:t xml:space="preserve"> 2010</w:t>
      </w:r>
      <w:r w:rsidRPr="00627C5A">
        <w:rPr>
          <w:i/>
          <w:iCs/>
        </w:rPr>
        <w:t>, 31</w:t>
      </w:r>
      <w:r w:rsidRPr="00627C5A">
        <w:t>(1), 10-36.</w:t>
      </w:r>
    </w:p>
    <w:p w:rsidR="00627C5A" w:rsidRPr="00627C5A" w:rsidRDefault="00627C5A">
      <w:pPr>
        <w:pStyle w:val="NormalWeb"/>
        <w:spacing w:line="480" w:lineRule="auto"/>
        <w:divId w:val="1586038847"/>
      </w:pPr>
      <w:r w:rsidRPr="00627C5A">
        <w:t xml:space="preserve">[21] P. Arena, C. </w:t>
      </w:r>
      <w:proofErr w:type="spellStart"/>
      <w:r w:rsidRPr="00627C5A">
        <w:t>Bonomo</w:t>
      </w:r>
      <w:proofErr w:type="spellEnd"/>
      <w:r w:rsidRPr="00627C5A">
        <w:t xml:space="preserve">, L. Fortuna, M. </w:t>
      </w:r>
      <w:proofErr w:type="spellStart"/>
      <w:r w:rsidRPr="00627C5A">
        <w:t>Frasca</w:t>
      </w:r>
      <w:proofErr w:type="spellEnd"/>
      <w:r w:rsidRPr="00627C5A">
        <w:t xml:space="preserve">, S. </w:t>
      </w:r>
      <w:proofErr w:type="spellStart"/>
      <w:r w:rsidRPr="00627C5A">
        <w:t>Graziani</w:t>
      </w:r>
      <w:proofErr w:type="spellEnd"/>
      <w:r w:rsidRPr="00627C5A">
        <w:t xml:space="preserve">, </w:t>
      </w:r>
      <w:r w:rsidRPr="00627C5A">
        <w:rPr>
          <w:i/>
          <w:iCs/>
        </w:rPr>
        <w:t>, Systems, Man, and Cybernetics, Part B: Cybernetics, IEEE Transactions on.</w:t>
      </w:r>
      <w:r w:rsidRPr="00627C5A">
        <w:rPr>
          <w:b/>
          <w:bCs/>
        </w:rPr>
        <w:t xml:space="preserve"> 2006</w:t>
      </w:r>
      <w:r w:rsidRPr="00627C5A">
        <w:rPr>
          <w:i/>
          <w:iCs/>
        </w:rPr>
        <w:t>, 36</w:t>
      </w:r>
      <w:r w:rsidRPr="00627C5A">
        <w:t>(5), 1044-1052.</w:t>
      </w:r>
    </w:p>
    <w:p w:rsidR="00627C5A" w:rsidRPr="00627C5A" w:rsidRDefault="00627C5A">
      <w:pPr>
        <w:pStyle w:val="NormalWeb"/>
        <w:spacing w:line="480" w:lineRule="auto"/>
        <w:divId w:val="1586038847"/>
      </w:pPr>
      <w:r w:rsidRPr="00627C5A">
        <w:t xml:space="preserve">[22] V. </w:t>
      </w:r>
      <w:proofErr w:type="spellStart"/>
      <w:r w:rsidRPr="00627C5A">
        <w:t>Palmre</w:t>
      </w:r>
      <w:proofErr w:type="spellEnd"/>
      <w:r w:rsidRPr="00627C5A">
        <w:t xml:space="preserve">, J. J. Hubbard, M. Fleming, D. </w:t>
      </w:r>
      <w:proofErr w:type="spellStart"/>
      <w:r w:rsidRPr="00627C5A">
        <w:t>Pugal</w:t>
      </w:r>
      <w:proofErr w:type="spellEnd"/>
      <w:r w:rsidRPr="00627C5A">
        <w:t xml:space="preserve">, S. Kim, K. J. Kim, K. K. </w:t>
      </w:r>
      <w:proofErr w:type="spellStart"/>
      <w:r w:rsidRPr="00627C5A">
        <w:t>Leang</w:t>
      </w:r>
      <w:proofErr w:type="spellEnd"/>
      <w:r w:rsidRPr="00627C5A">
        <w:t xml:space="preserve">, </w:t>
      </w:r>
      <w:r w:rsidRPr="00627C5A">
        <w:rPr>
          <w:i/>
          <w:iCs/>
        </w:rPr>
        <w:t xml:space="preserve">, Smart Mater. </w:t>
      </w:r>
      <w:proofErr w:type="spellStart"/>
      <w:proofErr w:type="gramStart"/>
      <w:r w:rsidRPr="00627C5A">
        <w:rPr>
          <w:i/>
          <w:iCs/>
        </w:rPr>
        <w:t>Struct</w:t>
      </w:r>
      <w:proofErr w:type="spellEnd"/>
      <w:r w:rsidRPr="00627C5A">
        <w:rPr>
          <w:i/>
          <w:iCs/>
        </w:rPr>
        <w:t>.</w:t>
      </w:r>
      <w:proofErr w:type="gramEnd"/>
      <w:r w:rsidRPr="00627C5A">
        <w:rPr>
          <w:b/>
          <w:bCs/>
        </w:rPr>
        <w:t xml:space="preserve"> </w:t>
      </w:r>
      <w:proofErr w:type="gramStart"/>
      <w:r w:rsidRPr="00627C5A">
        <w:rPr>
          <w:b/>
          <w:bCs/>
        </w:rPr>
        <w:t>2013</w:t>
      </w:r>
      <w:r w:rsidRPr="00627C5A">
        <w:rPr>
          <w:i/>
          <w:iCs/>
        </w:rPr>
        <w:t>, 22</w:t>
      </w:r>
      <w:r w:rsidRPr="00627C5A">
        <w:t>(1), 014003.</w:t>
      </w:r>
      <w:proofErr w:type="gramEnd"/>
    </w:p>
    <w:p w:rsidR="00627C5A" w:rsidRPr="00627C5A" w:rsidRDefault="00627C5A">
      <w:pPr>
        <w:pStyle w:val="NormalWeb"/>
        <w:spacing w:line="480" w:lineRule="auto"/>
        <w:divId w:val="1586038847"/>
      </w:pPr>
      <w:r w:rsidRPr="00627C5A">
        <w:t xml:space="preserve">[23] A. Punning, M. Anton, M. </w:t>
      </w:r>
      <w:proofErr w:type="spellStart"/>
      <w:r w:rsidRPr="00627C5A">
        <w:t>Kruusmaa</w:t>
      </w:r>
      <w:proofErr w:type="spellEnd"/>
      <w:r w:rsidRPr="00627C5A">
        <w:t xml:space="preserve">, A. </w:t>
      </w:r>
      <w:proofErr w:type="spellStart"/>
      <w:r w:rsidRPr="00627C5A">
        <w:t>Aabloo</w:t>
      </w:r>
      <w:proofErr w:type="spellEnd"/>
      <w:r w:rsidRPr="00627C5A">
        <w:t xml:space="preserve">, "A biologically inspired ray-like underwater robot with </w:t>
      </w:r>
      <w:proofErr w:type="spellStart"/>
      <w:r w:rsidRPr="00627C5A">
        <w:t>electroactive</w:t>
      </w:r>
      <w:proofErr w:type="spellEnd"/>
      <w:r w:rsidRPr="00627C5A">
        <w:t xml:space="preserve"> polymer pectoral fins", presented at International IEEE Conference on Mechatronics and Robotics2004.</w:t>
      </w:r>
    </w:p>
    <w:p w:rsidR="00627C5A" w:rsidRPr="00627C5A" w:rsidRDefault="00627C5A">
      <w:pPr>
        <w:pStyle w:val="NormalWeb"/>
        <w:spacing w:line="480" w:lineRule="auto"/>
        <w:divId w:val="1586038847"/>
      </w:pPr>
      <w:r w:rsidRPr="00627C5A">
        <w:t xml:space="preserve">[24] U. </w:t>
      </w:r>
      <w:proofErr w:type="spellStart"/>
      <w:r w:rsidRPr="00627C5A">
        <w:t>Kosidlo</w:t>
      </w:r>
      <w:proofErr w:type="spellEnd"/>
      <w:r w:rsidRPr="00627C5A">
        <w:t xml:space="preserve">, M. </w:t>
      </w:r>
      <w:proofErr w:type="spellStart"/>
      <w:r w:rsidRPr="00627C5A">
        <w:t>Omastová</w:t>
      </w:r>
      <w:proofErr w:type="spellEnd"/>
      <w:r w:rsidRPr="00627C5A">
        <w:t xml:space="preserve">, M. </w:t>
      </w:r>
      <w:proofErr w:type="spellStart"/>
      <w:r w:rsidRPr="00627C5A">
        <w:t>Micusík</w:t>
      </w:r>
      <w:proofErr w:type="spellEnd"/>
      <w:r w:rsidRPr="00627C5A">
        <w:t xml:space="preserve">, G. </w:t>
      </w:r>
      <w:proofErr w:type="spellStart"/>
      <w:r w:rsidRPr="00627C5A">
        <w:t>Ćirić-Marjanović</w:t>
      </w:r>
      <w:proofErr w:type="spellEnd"/>
      <w:r w:rsidRPr="00627C5A">
        <w:t xml:space="preserve">, H. </w:t>
      </w:r>
      <w:proofErr w:type="spellStart"/>
      <w:r w:rsidRPr="00627C5A">
        <w:t>Randriamahazaka</w:t>
      </w:r>
      <w:proofErr w:type="spellEnd"/>
      <w:r w:rsidRPr="00627C5A">
        <w:t xml:space="preserve">, T. </w:t>
      </w:r>
      <w:proofErr w:type="spellStart"/>
      <w:r w:rsidRPr="00627C5A">
        <w:t>Wallmersperger</w:t>
      </w:r>
      <w:proofErr w:type="spellEnd"/>
      <w:r w:rsidRPr="00627C5A">
        <w:t xml:space="preserve">, A. </w:t>
      </w:r>
      <w:proofErr w:type="spellStart"/>
      <w:r w:rsidRPr="00627C5A">
        <w:t>Aabloo</w:t>
      </w:r>
      <w:proofErr w:type="spellEnd"/>
      <w:r w:rsidRPr="00627C5A">
        <w:t xml:space="preserve">, I. </w:t>
      </w:r>
      <w:proofErr w:type="spellStart"/>
      <w:r w:rsidRPr="00627C5A">
        <w:t>Kolaric</w:t>
      </w:r>
      <w:proofErr w:type="spellEnd"/>
      <w:r w:rsidRPr="00627C5A">
        <w:t xml:space="preserve">, T. </w:t>
      </w:r>
      <w:proofErr w:type="spellStart"/>
      <w:r w:rsidRPr="00627C5A">
        <w:t>Bauernhansl</w:t>
      </w:r>
      <w:proofErr w:type="spellEnd"/>
      <w:proofErr w:type="gramStart"/>
      <w:r w:rsidRPr="00627C5A">
        <w:t xml:space="preserve">, </w:t>
      </w:r>
      <w:r w:rsidRPr="00627C5A">
        <w:rPr>
          <w:i/>
          <w:iCs/>
        </w:rPr>
        <w:t>,</w:t>
      </w:r>
      <w:proofErr w:type="gramEnd"/>
      <w:r w:rsidRPr="00627C5A">
        <w:rPr>
          <w:i/>
          <w:iCs/>
        </w:rPr>
        <w:t xml:space="preserve"> Smart Mater. </w:t>
      </w:r>
      <w:proofErr w:type="spellStart"/>
      <w:proofErr w:type="gramStart"/>
      <w:r w:rsidRPr="00627C5A">
        <w:rPr>
          <w:i/>
          <w:iCs/>
        </w:rPr>
        <w:t>Struct</w:t>
      </w:r>
      <w:proofErr w:type="spellEnd"/>
      <w:r w:rsidRPr="00627C5A">
        <w:rPr>
          <w:i/>
          <w:iCs/>
        </w:rPr>
        <w:t>.</w:t>
      </w:r>
      <w:proofErr w:type="gramEnd"/>
      <w:r w:rsidRPr="00627C5A">
        <w:rPr>
          <w:b/>
          <w:bCs/>
        </w:rPr>
        <w:t xml:space="preserve"> </w:t>
      </w:r>
      <w:proofErr w:type="gramStart"/>
      <w:r w:rsidRPr="00627C5A">
        <w:rPr>
          <w:b/>
          <w:bCs/>
        </w:rPr>
        <w:t>2013</w:t>
      </w:r>
      <w:r w:rsidRPr="00627C5A">
        <w:rPr>
          <w:i/>
          <w:iCs/>
        </w:rPr>
        <w:t>, 22</w:t>
      </w:r>
      <w:r w:rsidRPr="00627C5A">
        <w:t>(10), 104022.</w:t>
      </w:r>
      <w:proofErr w:type="gramEnd"/>
    </w:p>
    <w:p w:rsidR="00627C5A" w:rsidRPr="00627C5A" w:rsidRDefault="00627C5A">
      <w:pPr>
        <w:pStyle w:val="NormalWeb"/>
        <w:spacing w:line="480" w:lineRule="auto"/>
        <w:divId w:val="1586038847"/>
      </w:pPr>
      <w:r w:rsidRPr="00627C5A">
        <w:lastRenderedPageBreak/>
        <w:t xml:space="preserve">[25] M. </w:t>
      </w:r>
      <w:proofErr w:type="spellStart"/>
      <w:r w:rsidRPr="00627C5A">
        <w:t>Ghaffari</w:t>
      </w:r>
      <w:proofErr w:type="spellEnd"/>
      <w:r w:rsidRPr="00627C5A">
        <w:t xml:space="preserve">, W. Kinsman, Y. Zhou, S. </w:t>
      </w:r>
      <w:proofErr w:type="spellStart"/>
      <w:r w:rsidRPr="00627C5A">
        <w:t>Murali</w:t>
      </w:r>
      <w:proofErr w:type="spellEnd"/>
      <w:r w:rsidRPr="00627C5A">
        <w:t xml:space="preserve">, Q. Burlingame, M. Lin, R. </w:t>
      </w:r>
      <w:proofErr w:type="spellStart"/>
      <w:r w:rsidRPr="00627C5A">
        <w:t>Ruoff</w:t>
      </w:r>
      <w:proofErr w:type="spellEnd"/>
      <w:r w:rsidRPr="00627C5A">
        <w:t xml:space="preserve">, Q. Zhang, </w:t>
      </w:r>
      <w:r w:rsidRPr="00627C5A">
        <w:rPr>
          <w:i/>
          <w:iCs/>
        </w:rPr>
        <w:t xml:space="preserve">, </w:t>
      </w:r>
      <w:proofErr w:type="spellStart"/>
      <w:r w:rsidRPr="00627C5A">
        <w:rPr>
          <w:i/>
          <w:iCs/>
        </w:rPr>
        <w:t>Adv</w:t>
      </w:r>
      <w:proofErr w:type="spellEnd"/>
      <w:r w:rsidRPr="00627C5A">
        <w:rPr>
          <w:i/>
          <w:iCs/>
        </w:rPr>
        <w:t xml:space="preserve"> Mater.</w:t>
      </w:r>
      <w:r w:rsidRPr="00627C5A">
        <w:rPr>
          <w:b/>
          <w:bCs/>
        </w:rPr>
        <w:t xml:space="preserve"> 2013</w:t>
      </w:r>
      <w:r w:rsidRPr="00627C5A">
        <w:t>.</w:t>
      </w:r>
    </w:p>
    <w:p w:rsidR="00627C5A" w:rsidRPr="00627C5A" w:rsidRDefault="00627C5A">
      <w:pPr>
        <w:pStyle w:val="NormalWeb"/>
        <w:spacing w:line="480" w:lineRule="auto"/>
        <w:divId w:val="1586038847"/>
      </w:pPr>
      <w:r w:rsidRPr="00627C5A">
        <w:t xml:space="preserve">[26] J. </w:t>
      </w:r>
      <w:proofErr w:type="spellStart"/>
      <w:r w:rsidRPr="00627C5A">
        <w:t>Torop</w:t>
      </w:r>
      <w:proofErr w:type="spellEnd"/>
      <w:r w:rsidRPr="00627C5A">
        <w:t xml:space="preserve">, T. </w:t>
      </w:r>
      <w:proofErr w:type="spellStart"/>
      <w:r w:rsidRPr="00627C5A">
        <w:t>Sugino</w:t>
      </w:r>
      <w:proofErr w:type="spellEnd"/>
      <w:r w:rsidRPr="00627C5A">
        <w:t xml:space="preserve">, K. </w:t>
      </w:r>
      <w:proofErr w:type="spellStart"/>
      <w:r w:rsidRPr="00627C5A">
        <w:t>Asaka</w:t>
      </w:r>
      <w:proofErr w:type="spellEnd"/>
      <w:r w:rsidRPr="00627C5A">
        <w:t xml:space="preserve">, A. </w:t>
      </w:r>
      <w:proofErr w:type="spellStart"/>
      <w:r w:rsidRPr="00627C5A">
        <w:t>Jänes</w:t>
      </w:r>
      <w:proofErr w:type="spellEnd"/>
      <w:r w:rsidRPr="00627C5A">
        <w:t xml:space="preserve">, E. Lust, A. </w:t>
      </w:r>
      <w:proofErr w:type="spellStart"/>
      <w:r w:rsidRPr="00627C5A">
        <w:t>Aabloo</w:t>
      </w:r>
      <w:proofErr w:type="spellEnd"/>
      <w:r w:rsidRPr="00627C5A">
        <w:t xml:space="preserve">, </w:t>
      </w:r>
      <w:r w:rsidRPr="00627C5A">
        <w:rPr>
          <w:i/>
          <w:iCs/>
        </w:rPr>
        <w:t>, Sensors Actuators B: Chem.</w:t>
      </w:r>
      <w:r w:rsidRPr="00627C5A">
        <w:rPr>
          <w:b/>
          <w:bCs/>
        </w:rPr>
        <w:t xml:space="preserve"> 2012</w:t>
      </w:r>
      <w:r w:rsidRPr="00627C5A">
        <w:rPr>
          <w:i/>
          <w:iCs/>
        </w:rPr>
        <w:t>, 161</w:t>
      </w:r>
      <w:r w:rsidRPr="00627C5A">
        <w:t>(1), 629-634.</w:t>
      </w:r>
    </w:p>
    <w:p w:rsidR="00627C5A" w:rsidRPr="00627C5A" w:rsidRDefault="00627C5A">
      <w:pPr>
        <w:pStyle w:val="NormalWeb"/>
        <w:spacing w:line="480" w:lineRule="auto"/>
        <w:divId w:val="1586038847"/>
      </w:pPr>
      <w:r w:rsidRPr="00627C5A">
        <w:t xml:space="preserve">[27] J. </w:t>
      </w:r>
      <w:proofErr w:type="spellStart"/>
      <w:r w:rsidRPr="00627C5A">
        <w:t>Torop</w:t>
      </w:r>
      <w:proofErr w:type="spellEnd"/>
      <w:r w:rsidRPr="00627C5A">
        <w:t xml:space="preserve">, V. </w:t>
      </w:r>
      <w:proofErr w:type="spellStart"/>
      <w:r w:rsidRPr="00627C5A">
        <w:t>Palmre</w:t>
      </w:r>
      <w:proofErr w:type="spellEnd"/>
      <w:r w:rsidRPr="00627C5A">
        <w:t xml:space="preserve">, M. </w:t>
      </w:r>
      <w:proofErr w:type="spellStart"/>
      <w:r w:rsidRPr="00627C5A">
        <w:t>Arulepp</w:t>
      </w:r>
      <w:proofErr w:type="spellEnd"/>
      <w:r w:rsidRPr="00627C5A">
        <w:t xml:space="preserve">, T. </w:t>
      </w:r>
      <w:proofErr w:type="spellStart"/>
      <w:r w:rsidRPr="00627C5A">
        <w:t>Sugino</w:t>
      </w:r>
      <w:proofErr w:type="spellEnd"/>
      <w:r w:rsidRPr="00627C5A">
        <w:t xml:space="preserve">, K. </w:t>
      </w:r>
      <w:proofErr w:type="spellStart"/>
      <w:r w:rsidRPr="00627C5A">
        <w:t>Asaka</w:t>
      </w:r>
      <w:proofErr w:type="spellEnd"/>
      <w:r w:rsidRPr="00627C5A">
        <w:t xml:space="preserve">, A. </w:t>
      </w:r>
      <w:proofErr w:type="spellStart"/>
      <w:r w:rsidRPr="00627C5A">
        <w:t>Aabloo</w:t>
      </w:r>
      <w:proofErr w:type="spellEnd"/>
      <w:proofErr w:type="gramStart"/>
      <w:r w:rsidRPr="00627C5A">
        <w:t xml:space="preserve">, </w:t>
      </w:r>
      <w:r w:rsidRPr="00627C5A">
        <w:rPr>
          <w:i/>
          <w:iCs/>
        </w:rPr>
        <w:t>,</w:t>
      </w:r>
      <w:proofErr w:type="gramEnd"/>
      <w:r w:rsidRPr="00627C5A">
        <w:rPr>
          <w:i/>
          <w:iCs/>
        </w:rPr>
        <w:t xml:space="preserve"> Carbon.</w:t>
      </w:r>
      <w:r w:rsidRPr="00627C5A">
        <w:rPr>
          <w:b/>
          <w:bCs/>
        </w:rPr>
        <w:t xml:space="preserve"> </w:t>
      </w:r>
      <w:proofErr w:type="gramStart"/>
      <w:r w:rsidRPr="00627C5A">
        <w:rPr>
          <w:b/>
          <w:bCs/>
        </w:rPr>
        <w:t>2011</w:t>
      </w:r>
      <w:r w:rsidRPr="00627C5A">
        <w:rPr>
          <w:i/>
          <w:iCs/>
        </w:rPr>
        <w:t>, 49</w:t>
      </w:r>
      <w:r w:rsidRPr="00627C5A">
        <w:t>(9), 3113-3119.</w:t>
      </w:r>
      <w:proofErr w:type="gramEnd"/>
    </w:p>
    <w:p w:rsidR="00627C5A" w:rsidRPr="00627C5A" w:rsidRDefault="00627C5A">
      <w:pPr>
        <w:pStyle w:val="NormalWeb"/>
        <w:spacing w:line="480" w:lineRule="auto"/>
        <w:divId w:val="1586038847"/>
      </w:pPr>
      <w:r w:rsidRPr="00627C5A">
        <w:t xml:space="preserve">[28] R. </w:t>
      </w:r>
      <w:proofErr w:type="spellStart"/>
      <w:r w:rsidRPr="00627C5A">
        <w:t>Temmer</w:t>
      </w:r>
      <w:proofErr w:type="spellEnd"/>
      <w:r w:rsidRPr="00627C5A">
        <w:t xml:space="preserve">, A. </w:t>
      </w:r>
      <w:proofErr w:type="spellStart"/>
      <w:r w:rsidRPr="00627C5A">
        <w:t>Maziz</w:t>
      </w:r>
      <w:proofErr w:type="spellEnd"/>
      <w:r w:rsidRPr="00627C5A">
        <w:t xml:space="preserve">, C. </w:t>
      </w:r>
      <w:proofErr w:type="spellStart"/>
      <w:r w:rsidRPr="00627C5A">
        <w:t>Plesse</w:t>
      </w:r>
      <w:proofErr w:type="spellEnd"/>
      <w:r w:rsidRPr="00627C5A">
        <w:t xml:space="preserve">, A. </w:t>
      </w:r>
      <w:proofErr w:type="spellStart"/>
      <w:r w:rsidRPr="00627C5A">
        <w:t>Aabloo</w:t>
      </w:r>
      <w:proofErr w:type="spellEnd"/>
      <w:r w:rsidRPr="00627C5A">
        <w:t>, F. Vidal, T. Tamm</w:t>
      </w:r>
      <w:proofErr w:type="gramStart"/>
      <w:r w:rsidRPr="00627C5A">
        <w:t xml:space="preserve">, </w:t>
      </w:r>
      <w:r w:rsidRPr="00627C5A">
        <w:rPr>
          <w:i/>
          <w:iCs/>
        </w:rPr>
        <w:t>,</w:t>
      </w:r>
      <w:proofErr w:type="gramEnd"/>
      <w:r w:rsidRPr="00627C5A">
        <w:rPr>
          <w:i/>
          <w:iCs/>
        </w:rPr>
        <w:t xml:space="preserve"> Smart Mater. </w:t>
      </w:r>
      <w:proofErr w:type="spellStart"/>
      <w:proofErr w:type="gramStart"/>
      <w:r w:rsidRPr="00627C5A">
        <w:rPr>
          <w:i/>
          <w:iCs/>
        </w:rPr>
        <w:t>Struct</w:t>
      </w:r>
      <w:proofErr w:type="spellEnd"/>
      <w:r w:rsidRPr="00627C5A">
        <w:rPr>
          <w:i/>
          <w:iCs/>
        </w:rPr>
        <w:t>.</w:t>
      </w:r>
      <w:proofErr w:type="gramEnd"/>
      <w:r w:rsidRPr="00627C5A">
        <w:rPr>
          <w:b/>
          <w:bCs/>
        </w:rPr>
        <w:t xml:space="preserve"> </w:t>
      </w:r>
      <w:proofErr w:type="gramStart"/>
      <w:r w:rsidRPr="00627C5A">
        <w:rPr>
          <w:b/>
          <w:bCs/>
        </w:rPr>
        <w:t>2013</w:t>
      </w:r>
      <w:r w:rsidRPr="00627C5A">
        <w:rPr>
          <w:i/>
          <w:iCs/>
        </w:rPr>
        <w:t>, 22</w:t>
      </w:r>
      <w:r w:rsidRPr="00627C5A">
        <w:t>(10), 104006.</w:t>
      </w:r>
      <w:proofErr w:type="gramEnd"/>
    </w:p>
    <w:p w:rsidR="00627C5A" w:rsidRPr="00627C5A" w:rsidRDefault="00627C5A">
      <w:pPr>
        <w:pStyle w:val="NormalWeb"/>
        <w:spacing w:line="480" w:lineRule="auto"/>
        <w:divId w:val="1586038847"/>
      </w:pPr>
      <w:r w:rsidRPr="00627C5A">
        <w:t xml:space="preserve">[29] A. Punning, M. </w:t>
      </w:r>
      <w:proofErr w:type="spellStart"/>
      <w:r w:rsidRPr="00627C5A">
        <w:t>Kruusmaa</w:t>
      </w:r>
      <w:proofErr w:type="spellEnd"/>
      <w:r w:rsidRPr="00627C5A">
        <w:t xml:space="preserve">, A. </w:t>
      </w:r>
      <w:proofErr w:type="spellStart"/>
      <w:r w:rsidRPr="00627C5A">
        <w:t>Aabloo</w:t>
      </w:r>
      <w:proofErr w:type="spellEnd"/>
      <w:proofErr w:type="gramStart"/>
      <w:r w:rsidRPr="00627C5A">
        <w:t xml:space="preserve">, </w:t>
      </w:r>
      <w:r w:rsidRPr="00627C5A">
        <w:rPr>
          <w:i/>
          <w:iCs/>
        </w:rPr>
        <w:t>,</w:t>
      </w:r>
      <w:proofErr w:type="gramEnd"/>
      <w:r w:rsidRPr="00627C5A">
        <w:rPr>
          <w:i/>
          <w:iCs/>
        </w:rPr>
        <w:t xml:space="preserve"> Sensors and Actuators A: Physical.</w:t>
      </w:r>
      <w:r w:rsidRPr="00627C5A">
        <w:rPr>
          <w:b/>
          <w:bCs/>
        </w:rPr>
        <w:t xml:space="preserve"> 2007</w:t>
      </w:r>
      <w:r w:rsidRPr="00627C5A">
        <w:rPr>
          <w:i/>
          <w:iCs/>
        </w:rPr>
        <w:t>, 133</w:t>
      </w:r>
      <w:r w:rsidRPr="00627C5A">
        <w:t>(1), 200-209.</w:t>
      </w:r>
    </w:p>
    <w:p w:rsidR="00627C5A" w:rsidRPr="00627C5A" w:rsidRDefault="00627C5A">
      <w:pPr>
        <w:pStyle w:val="NormalWeb"/>
        <w:spacing w:line="480" w:lineRule="auto"/>
        <w:divId w:val="1586038847"/>
      </w:pPr>
      <w:r w:rsidRPr="00627C5A">
        <w:t xml:space="preserve">[30] E. Shoji, Y. </w:t>
      </w:r>
      <w:proofErr w:type="spellStart"/>
      <w:r w:rsidRPr="00627C5A">
        <w:t>Komoda</w:t>
      </w:r>
      <w:proofErr w:type="spellEnd"/>
      <w:proofErr w:type="gramStart"/>
      <w:r w:rsidRPr="00627C5A">
        <w:t xml:space="preserve">, </w:t>
      </w:r>
      <w:r w:rsidRPr="00627C5A">
        <w:rPr>
          <w:i/>
          <w:iCs/>
        </w:rPr>
        <w:t>,</w:t>
      </w:r>
      <w:proofErr w:type="gramEnd"/>
      <w:r w:rsidRPr="00627C5A">
        <w:rPr>
          <w:i/>
          <w:iCs/>
        </w:rPr>
        <w:t xml:space="preserve"> </w:t>
      </w:r>
      <w:proofErr w:type="spellStart"/>
      <w:r w:rsidRPr="00627C5A">
        <w:rPr>
          <w:i/>
          <w:iCs/>
        </w:rPr>
        <w:t>Polym</w:t>
      </w:r>
      <w:proofErr w:type="spellEnd"/>
      <w:r w:rsidRPr="00627C5A">
        <w:rPr>
          <w:i/>
          <w:iCs/>
        </w:rPr>
        <w:t>. Adv. Technol.</w:t>
      </w:r>
      <w:r w:rsidRPr="00627C5A">
        <w:rPr>
          <w:b/>
          <w:bCs/>
        </w:rPr>
        <w:t xml:space="preserve"> 2013</w:t>
      </w:r>
      <w:r w:rsidRPr="00627C5A">
        <w:t>.</w:t>
      </w:r>
    </w:p>
    <w:p w:rsidR="00627C5A" w:rsidRPr="00627C5A" w:rsidRDefault="00627C5A">
      <w:pPr>
        <w:pStyle w:val="NormalWeb"/>
        <w:spacing w:line="480" w:lineRule="auto"/>
        <w:divId w:val="1586038847"/>
      </w:pPr>
      <w:r w:rsidRPr="00627C5A">
        <w:t xml:space="preserve">[31] M. </w:t>
      </w:r>
      <w:proofErr w:type="spellStart"/>
      <w:r w:rsidRPr="00627C5A">
        <w:t>Beidaghi</w:t>
      </w:r>
      <w:proofErr w:type="spellEnd"/>
      <w:r w:rsidRPr="00627C5A">
        <w:t xml:space="preserve">, Y. </w:t>
      </w:r>
      <w:proofErr w:type="spellStart"/>
      <w:r w:rsidRPr="00627C5A">
        <w:t>Gogotsi</w:t>
      </w:r>
      <w:proofErr w:type="spellEnd"/>
      <w:proofErr w:type="gramStart"/>
      <w:r w:rsidRPr="00627C5A">
        <w:t xml:space="preserve">, </w:t>
      </w:r>
      <w:r w:rsidRPr="00627C5A">
        <w:rPr>
          <w:i/>
          <w:iCs/>
        </w:rPr>
        <w:t>,</w:t>
      </w:r>
      <w:proofErr w:type="gramEnd"/>
      <w:r w:rsidRPr="00627C5A">
        <w:rPr>
          <w:i/>
          <w:iCs/>
        </w:rPr>
        <w:t xml:space="preserve"> Energy &amp; Environmental Science.</w:t>
      </w:r>
      <w:r w:rsidRPr="00627C5A">
        <w:rPr>
          <w:b/>
          <w:bCs/>
        </w:rPr>
        <w:t xml:space="preserve"> 2013</w:t>
      </w:r>
      <w:r w:rsidRPr="00627C5A">
        <w:t>.</w:t>
      </w:r>
    </w:p>
    <w:p w:rsidR="00627C5A" w:rsidRPr="00627C5A" w:rsidRDefault="00627C5A">
      <w:pPr>
        <w:pStyle w:val="NormalWeb"/>
        <w:spacing w:line="480" w:lineRule="auto"/>
        <w:divId w:val="1586038847"/>
      </w:pPr>
      <w:r w:rsidRPr="00627C5A">
        <w:t xml:space="preserve">[32] Anonymous </w:t>
      </w:r>
      <w:r w:rsidRPr="00627C5A">
        <w:rPr>
          <w:i/>
          <w:iCs/>
        </w:rPr>
        <w:t xml:space="preserve">Study of 450 garden snails, </w:t>
      </w:r>
      <w:proofErr w:type="spellStart"/>
      <w:r w:rsidRPr="00627C5A">
        <w:rPr>
          <w:i/>
          <w:iCs/>
        </w:rPr>
        <w:t>Cornu</w:t>
      </w:r>
      <w:proofErr w:type="spellEnd"/>
      <w:r w:rsidRPr="00627C5A">
        <w:rPr>
          <w:i/>
          <w:iCs/>
        </w:rPr>
        <w:t xml:space="preserve"> </w:t>
      </w:r>
      <w:proofErr w:type="spellStart"/>
      <w:r w:rsidRPr="00627C5A">
        <w:rPr>
          <w:i/>
          <w:iCs/>
        </w:rPr>
        <w:t>aspersum</w:t>
      </w:r>
      <w:proofErr w:type="spellEnd"/>
      <w:r w:rsidRPr="00627C5A">
        <w:rPr>
          <w:i/>
          <w:iCs/>
        </w:rPr>
        <w:t>, in a typical rough lawn habitat</w:t>
      </w:r>
      <w:r w:rsidRPr="00627C5A">
        <w:t>, University of Exeter</w:t>
      </w:r>
      <w:r w:rsidRPr="00627C5A">
        <w:rPr>
          <w:b/>
          <w:bCs/>
        </w:rPr>
        <w:t>2013</w:t>
      </w:r>
      <w:r w:rsidRPr="00627C5A">
        <w:t>.</w:t>
      </w:r>
    </w:p>
    <w:p w:rsidR="00627C5A" w:rsidRPr="00627C5A" w:rsidRDefault="00627C5A">
      <w:pPr>
        <w:pStyle w:val="NormalWeb"/>
        <w:spacing w:line="480" w:lineRule="auto"/>
        <w:divId w:val="1586038847"/>
      </w:pPr>
      <w:r w:rsidRPr="00627C5A">
        <w:t xml:space="preserve">[33] B. J. </w:t>
      </w:r>
      <w:proofErr w:type="spellStart"/>
      <w:r w:rsidRPr="00627C5A">
        <w:t>Akle</w:t>
      </w:r>
      <w:proofErr w:type="spellEnd"/>
      <w:r w:rsidRPr="00627C5A">
        <w:t xml:space="preserve">, M. D. Bennett, D. J. Leo, K. B. Wiles, J. E. McGrath, </w:t>
      </w:r>
      <w:r w:rsidRPr="00627C5A">
        <w:rPr>
          <w:i/>
          <w:iCs/>
        </w:rPr>
        <w:t>, J. Mater. Sci.</w:t>
      </w:r>
      <w:r w:rsidRPr="00627C5A">
        <w:rPr>
          <w:b/>
          <w:bCs/>
        </w:rPr>
        <w:t xml:space="preserve"> 2007</w:t>
      </w:r>
      <w:r w:rsidRPr="00627C5A">
        <w:rPr>
          <w:i/>
          <w:iCs/>
        </w:rPr>
        <w:t>, 42</w:t>
      </w:r>
      <w:r w:rsidRPr="00627C5A">
        <w:t>(16), 7031-7041.</w:t>
      </w:r>
    </w:p>
    <w:p w:rsidR="00627C5A" w:rsidRPr="00627C5A" w:rsidRDefault="00627C5A">
      <w:pPr>
        <w:pStyle w:val="NormalWeb"/>
        <w:spacing w:line="480" w:lineRule="auto"/>
        <w:divId w:val="1586038847"/>
      </w:pPr>
      <w:r w:rsidRPr="00627C5A">
        <w:t xml:space="preserve">[34] V. </w:t>
      </w:r>
      <w:proofErr w:type="spellStart"/>
      <w:r w:rsidRPr="00627C5A">
        <w:t>Palmre</w:t>
      </w:r>
      <w:proofErr w:type="spellEnd"/>
      <w:r w:rsidRPr="00627C5A">
        <w:t xml:space="preserve">, E. Lust, A. </w:t>
      </w:r>
      <w:proofErr w:type="spellStart"/>
      <w:r w:rsidRPr="00627C5A">
        <w:t>Janes</w:t>
      </w:r>
      <w:proofErr w:type="spellEnd"/>
      <w:r w:rsidRPr="00627C5A">
        <w:t xml:space="preserve">, M. </w:t>
      </w:r>
      <w:proofErr w:type="spellStart"/>
      <w:r w:rsidRPr="00627C5A">
        <w:t>Koel</w:t>
      </w:r>
      <w:proofErr w:type="spellEnd"/>
      <w:r w:rsidRPr="00627C5A">
        <w:t xml:space="preserve">, A. </w:t>
      </w:r>
      <w:proofErr w:type="spellStart"/>
      <w:r w:rsidRPr="00627C5A">
        <w:t>Peikolainen</w:t>
      </w:r>
      <w:proofErr w:type="spellEnd"/>
      <w:r w:rsidRPr="00627C5A">
        <w:t xml:space="preserve">, J. </w:t>
      </w:r>
      <w:proofErr w:type="spellStart"/>
      <w:r w:rsidRPr="00627C5A">
        <w:t>Torop</w:t>
      </w:r>
      <w:proofErr w:type="spellEnd"/>
      <w:r w:rsidRPr="00627C5A">
        <w:t xml:space="preserve">, U. </w:t>
      </w:r>
      <w:proofErr w:type="spellStart"/>
      <w:r w:rsidRPr="00627C5A">
        <w:t>Johanson</w:t>
      </w:r>
      <w:proofErr w:type="spellEnd"/>
      <w:r w:rsidRPr="00627C5A">
        <w:t xml:space="preserve">, A. </w:t>
      </w:r>
      <w:proofErr w:type="spellStart"/>
      <w:r w:rsidRPr="00627C5A">
        <w:t>Aabloo</w:t>
      </w:r>
      <w:proofErr w:type="spellEnd"/>
      <w:r w:rsidRPr="00627C5A">
        <w:t xml:space="preserve">, </w:t>
      </w:r>
      <w:r w:rsidRPr="00627C5A">
        <w:rPr>
          <w:i/>
          <w:iCs/>
        </w:rPr>
        <w:t xml:space="preserve">, </w:t>
      </w:r>
      <w:proofErr w:type="spellStart"/>
      <w:r w:rsidRPr="00627C5A">
        <w:rPr>
          <w:i/>
          <w:iCs/>
        </w:rPr>
        <w:t>J.Mater.Chem</w:t>
      </w:r>
      <w:proofErr w:type="spellEnd"/>
      <w:r w:rsidRPr="00627C5A">
        <w:rPr>
          <w:i/>
          <w:iCs/>
        </w:rPr>
        <w:t>.</w:t>
      </w:r>
      <w:r w:rsidRPr="00627C5A">
        <w:rPr>
          <w:b/>
          <w:bCs/>
        </w:rPr>
        <w:t xml:space="preserve"> 2011</w:t>
      </w:r>
      <w:r w:rsidRPr="00627C5A">
        <w:t>.</w:t>
      </w:r>
    </w:p>
    <w:p w:rsidR="0062467A" w:rsidRPr="00093A9D" w:rsidRDefault="00627C5A" w:rsidP="0062467A">
      <w:r w:rsidRPr="00627C5A">
        <w:rPr>
          <w:rFonts w:eastAsia="Times New Roman" w:cs="Times New Roman"/>
        </w:rPr>
        <w:lastRenderedPageBreak/>
        <w:t> </w:t>
      </w:r>
      <w:r w:rsidR="0062467A">
        <w:fldChar w:fldCharType="end"/>
      </w:r>
    </w:p>
    <w:p w:rsidR="0062467A" w:rsidRPr="00A2679A" w:rsidRDefault="0062467A" w:rsidP="00A2679A"/>
    <w:p w:rsidR="005D0F44" w:rsidRDefault="005D0F44">
      <w:pPr>
        <w:spacing w:line="276" w:lineRule="auto"/>
        <w:jc w:val="left"/>
        <w:rPr>
          <w:rFonts w:eastAsiaTheme="majorEastAsia" w:cstheme="majorBidi"/>
          <w:b/>
          <w:bCs/>
          <w:szCs w:val="28"/>
        </w:rPr>
      </w:pPr>
      <w:r>
        <w:br w:type="page"/>
      </w:r>
    </w:p>
    <w:p w:rsidR="001F0ECC" w:rsidRDefault="00950787" w:rsidP="00950787">
      <w:pPr>
        <w:pStyle w:val="Heading1"/>
      </w:pPr>
      <w:r>
        <w:lastRenderedPageBreak/>
        <w:t>Supplementary</w:t>
      </w:r>
      <w:r w:rsidR="001F0ECC">
        <w:t xml:space="preserve"> information</w:t>
      </w:r>
    </w:p>
    <w:p w:rsidR="00950787" w:rsidRDefault="00950787" w:rsidP="00950787">
      <w:pPr>
        <w:pStyle w:val="Heading2"/>
      </w:pPr>
      <w:r>
        <w:t>Manufacture of the IEAP</w:t>
      </w:r>
    </w:p>
    <w:p w:rsidR="005D0F44" w:rsidRPr="00DB45EA" w:rsidRDefault="005D0F44" w:rsidP="005D0F44">
      <w:pPr>
        <w:rPr>
          <w:highlight w:val="lightGray"/>
        </w:rPr>
      </w:pPr>
      <w:r w:rsidRPr="00DB45EA">
        <w:rPr>
          <w:highlight w:val="lightGray"/>
        </w:rPr>
        <w:t xml:space="preserve">The three-layer </w:t>
      </w:r>
      <w:proofErr w:type="spellStart"/>
      <w:r w:rsidRPr="00DB45EA">
        <w:rPr>
          <w:highlight w:val="lightGray"/>
        </w:rPr>
        <w:t>iEAP</w:t>
      </w:r>
      <w:proofErr w:type="spellEnd"/>
      <w:r w:rsidRPr="00DB45EA">
        <w:rPr>
          <w:highlight w:val="lightGray"/>
        </w:rPr>
        <w:t xml:space="preserve"> actuator was manufactured using a ‘direct assembly’ process proposed by </w:t>
      </w:r>
      <w:proofErr w:type="spellStart"/>
      <w:r w:rsidRPr="00DB45EA">
        <w:rPr>
          <w:highlight w:val="lightGray"/>
        </w:rPr>
        <w:t>Akle</w:t>
      </w:r>
      <w:proofErr w:type="spellEnd"/>
      <w:r w:rsidRPr="00DB45EA">
        <w:rPr>
          <w:highlight w:val="lightGray"/>
        </w:rPr>
        <w:t xml:space="preserve"> et al. The constructed laminate has a non-planar zero curvature (stable curvature without applying voltage) of 15 mm. The thickness of the finished </w:t>
      </w:r>
      <w:proofErr w:type="spellStart"/>
      <w:r w:rsidRPr="00DB45EA">
        <w:rPr>
          <w:highlight w:val="lightGray"/>
        </w:rPr>
        <w:t>iEAP</w:t>
      </w:r>
      <w:proofErr w:type="spellEnd"/>
      <w:r w:rsidRPr="00DB45EA">
        <w:rPr>
          <w:highlight w:val="lightGray"/>
        </w:rPr>
        <w:t xml:space="preserve"> laminate was 450 µm.</w:t>
      </w:r>
    </w:p>
    <w:p w:rsidR="0001659F" w:rsidRPr="00DB45EA" w:rsidRDefault="0001659F" w:rsidP="005D0F44">
      <w:pPr>
        <w:rPr>
          <w:highlight w:val="lightGray"/>
        </w:rPr>
      </w:pPr>
      <w:r w:rsidRPr="00DB45EA">
        <w:rPr>
          <w:highlight w:val="lightGray"/>
        </w:rPr>
        <w:t xml:space="preserve">The membrane was manufactured by solvent-casting method. First, a mixture of </w:t>
      </w:r>
      <w:r w:rsidR="002F0A79" w:rsidRPr="00DB45EA">
        <w:rPr>
          <w:highlight w:val="lightGray"/>
        </w:rPr>
        <w:t xml:space="preserve">1-ethyl-3-methylimidazolium </w:t>
      </w:r>
      <w:proofErr w:type="spellStart"/>
      <w:r w:rsidR="002F0A79" w:rsidRPr="00DB45EA">
        <w:rPr>
          <w:highlight w:val="lightGray"/>
        </w:rPr>
        <w:t>trifluoromethanesulphonate</w:t>
      </w:r>
      <w:proofErr w:type="spellEnd"/>
      <w:r w:rsidR="002F0A79" w:rsidRPr="00DB45EA">
        <w:rPr>
          <w:highlight w:val="lightGray"/>
        </w:rPr>
        <w:t xml:space="preserve"> (EMITFS) (</w:t>
      </w:r>
      <w:proofErr w:type="spellStart"/>
      <w:r w:rsidR="002F0A79" w:rsidRPr="00DB45EA">
        <w:rPr>
          <w:highlight w:val="lightGray"/>
        </w:rPr>
        <w:t>Fluka</w:t>
      </w:r>
      <w:proofErr w:type="spellEnd"/>
      <w:r w:rsidR="002F0A79" w:rsidRPr="00DB45EA">
        <w:rPr>
          <w:highlight w:val="lightGray"/>
        </w:rPr>
        <w:t xml:space="preserve">, ≥99.0 %), </w:t>
      </w:r>
      <w:proofErr w:type="gramStart"/>
      <w:r w:rsidRPr="00DB45EA">
        <w:rPr>
          <w:highlight w:val="lightGray"/>
        </w:rPr>
        <w:t>poly(</w:t>
      </w:r>
      <w:proofErr w:type="spellStart"/>
      <w:proofErr w:type="gramEnd"/>
      <w:r w:rsidRPr="00DB45EA">
        <w:rPr>
          <w:highlight w:val="lightGray"/>
        </w:rPr>
        <w:t>vinylidene</w:t>
      </w:r>
      <w:proofErr w:type="spellEnd"/>
      <w:r w:rsidRPr="00DB45EA">
        <w:rPr>
          <w:highlight w:val="lightGray"/>
        </w:rPr>
        <w:t> fluoride-co-</w:t>
      </w:r>
      <w:proofErr w:type="spellStart"/>
      <w:r w:rsidRPr="00DB45EA">
        <w:rPr>
          <w:highlight w:val="lightGray"/>
        </w:rPr>
        <w:t>hexafluoropropene</w:t>
      </w:r>
      <w:proofErr w:type="spellEnd"/>
      <w:r w:rsidRPr="00DB45EA">
        <w:rPr>
          <w:highlight w:val="lightGray"/>
        </w:rPr>
        <w:t>) (</w:t>
      </w:r>
      <w:proofErr w:type="spellStart"/>
      <w:r w:rsidRPr="00DB45EA">
        <w:rPr>
          <w:highlight w:val="lightGray"/>
        </w:rPr>
        <w:t>PVdF</w:t>
      </w:r>
      <w:proofErr w:type="spellEnd"/>
      <w:r w:rsidRPr="00DB45EA">
        <w:rPr>
          <w:highlight w:val="lightGray"/>
        </w:rPr>
        <w:t>-HFP), 4-methyl-2-pentanone (MP), and propylene carbonate (PC) was prepared (</w:t>
      </w:r>
      <w:r w:rsidRPr="00DB45EA">
        <w:rPr>
          <w:highlight w:val="lightGray"/>
        </w:rPr>
        <w:fldChar w:fldCharType="begin"/>
      </w:r>
      <w:r w:rsidRPr="00DB45EA">
        <w:rPr>
          <w:highlight w:val="lightGray"/>
        </w:rPr>
        <w:instrText xml:space="preserve"> REF _Ref379886988 \h </w:instrText>
      </w:r>
      <w:r w:rsidR="00DB45EA">
        <w:rPr>
          <w:highlight w:val="lightGray"/>
        </w:rPr>
        <w:instrText xml:space="preserve"> \* MERGEFORMAT </w:instrText>
      </w:r>
      <w:r w:rsidRPr="00DB45EA">
        <w:rPr>
          <w:highlight w:val="lightGray"/>
        </w:rPr>
      </w:r>
      <w:r w:rsidRPr="00DB45EA">
        <w:rPr>
          <w:highlight w:val="lightGray"/>
        </w:rPr>
        <w:fldChar w:fldCharType="separate"/>
      </w:r>
      <w:r w:rsidR="00B2287B" w:rsidRPr="00B2287B">
        <w:rPr>
          <w:highlight w:val="lightGray"/>
        </w:rPr>
        <w:t xml:space="preserve">Figure </w:t>
      </w:r>
      <w:r w:rsidR="00B2287B" w:rsidRPr="00B2287B">
        <w:rPr>
          <w:noProof/>
          <w:highlight w:val="lightGray"/>
        </w:rPr>
        <w:t>10</w:t>
      </w:r>
      <w:r w:rsidRPr="00DB45EA">
        <w:rPr>
          <w:highlight w:val="lightGray"/>
        </w:rPr>
        <w:fldChar w:fldCharType="end"/>
      </w:r>
      <w:r w:rsidRPr="00DB45EA">
        <w:rPr>
          <w:highlight w:val="lightGray"/>
        </w:rPr>
        <w:t xml:space="preserve">A). </w:t>
      </w:r>
    </w:p>
    <w:p w:rsidR="0001659F" w:rsidRPr="00DB45EA" w:rsidRDefault="002F0A79" w:rsidP="005D0F44">
      <w:pPr>
        <w:rPr>
          <w:highlight w:val="lightGray"/>
        </w:rPr>
      </w:pPr>
      <w:r w:rsidRPr="00DB45EA">
        <w:rPr>
          <w:highlight w:val="lightGray"/>
        </w:rPr>
        <w:t xml:space="preserve">MP and PC </w:t>
      </w:r>
      <w:r w:rsidR="0001659F" w:rsidRPr="00DB45EA">
        <w:rPr>
          <w:highlight w:val="lightGray"/>
        </w:rPr>
        <w:t xml:space="preserve">were purchased from Sigma-Aldrich Co. </w:t>
      </w:r>
      <w:proofErr w:type="spellStart"/>
      <w:r w:rsidRPr="00DB45EA">
        <w:rPr>
          <w:highlight w:val="lightGray"/>
        </w:rPr>
        <w:t>D</w:t>
      </w:r>
      <w:r w:rsidR="0001659F" w:rsidRPr="00DB45EA">
        <w:rPr>
          <w:highlight w:val="lightGray"/>
        </w:rPr>
        <w:t>imethylacetamide</w:t>
      </w:r>
      <w:proofErr w:type="spellEnd"/>
      <w:r w:rsidR="0001659F" w:rsidRPr="00DB45EA">
        <w:rPr>
          <w:highlight w:val="lightGray"/>
        </w:rPr>
        <w:t xml:space="preserve"> (</w:t>
      </w:r>
      <w:proofErr w:type="spellStart"/>
      <w:r w:rsidR="0001659F" w:rsidRPr="00DB45EA">
        <w:rPr>
          <w:highlight w:val="lightGray"/>
        </w:rPr>
        <w:t>DMAc</w:t>
      </w:r>
      <w:proofErr w:type="spellEnd"/>
      <w:r w:rsidR="0001659F" w:rsidRPr="00DB45EA">
        <w:rPr>
          <w:highlight w:val="lightGray"/>
        </w:rPr>
        <w:t xml:space="preserve">) </w:t>
      </w:r>
      <w:r w:rsidRPr="00DB45EA">
        <w:rPr>
          <w:highlight w:val="lightGray"/>
        </w:rPr>
        <w:t xml:space="preserve">and EMITFS </w:t>
      </w:r>
      <w:r w:rsidR="0001659F" w:rsidRPr="00DB45EA">
        <w:rPr>
          <w:highlight w:val="lightGray"/>
        </w:rPr>
        <w:t xml:space="preserve">from </w:t>
      </w:r>
      <w:proofErr w:type="spellStart"/>
      <w:r w:rsidR="0001659F" w:rsidRPr="00DB45EA">
        <w:rPr>
          <w:highlight w:val="lightGray"/>
        </w:rPr>
        <w:t>Fluka</w:t>
      </w:r>
      <w:proofErr w:type="spellEnd"/>
      <w:r w:rsidR="0001659F" w:rsidRPr="00DB45EA">
        <w:rPr>
          <w:highlight w:val="lightGray"/>
        </w:rPr>
        <w:t>.</w:t>
      </w:r>
    </w:p>
    <w:p w:rsidR="005D0F44" w:rsidRPr="00DB45EA" w:rsidRDefault="005D0F44" w:rsidP="005D0F44">
      <w:pPr>
        <w:rPr>
          <w:highlight w:val="lightGray"/>
        </w:rPr>
      </w:pPr>
      <w:r w:rsidRPr="00DB45EA">
        <w:rPr>
          <w:highlight w:val="lightGray"/>
        </w:rPr>
        <w:t xml:space="preserve">The electrode material was prepared by dispersing </w:t>
      </w:r>
      <w:proofErr w:type="spellStart"/>
      <w:r w:rsidRPr="00DB45EA">
        <w:rPr>
          <w:highlight w:val="lightGray"/>
        </w:rPr>
        <w:t>TiC</w:t>
      </w:r>
      <w:proofErr w:type="spellEnd"/>
      <w:r w:rsidRPr="00DB45EA">
        <w:rPr>
          <w:highlight w:val="lightGray"/>
        </w:rPr>
        <w:t xml:space="preserve">-CDC powder (Skeleton Technologies) with 15 </w:t>
      </w:r>
      <w:proofErr w:type="spellStart"/>
      <w:r w:rsidRPr="00DB45EA">
        <w:rPr>
          <w:highlight w:val="lightGray"/>
        </w:rPr>
        <w:t>wt</w:t>
      </w:r>
      <w:proofErr w:type="spellEnd"/>
      <w:r w:rsidRPr="00DB45EA">
        <w:rPr>
          <w:highlight w:val="lightGray"/>
        </w:rPr>
        <w:t xml:space="preserve">% </w:t>
      </w:r>
      <w:proofErr w:type="spellStart"/>
      <w:r w:rsidRPr="00DB45EA">
        <w:rPr>
          <w:highlight w:val="lightGray"/>
        </w:rPr>
        <w:t>Nafion</w:t>
      </w:r>
      <w:proofErr w:type="spellEnd"/>
      <w:r w:rsidRPr="00DB45EA">
        <w:rPr>
          <w:highlight w:val="lightGray"/>
        </w:rPr>
        <w:t xml:space="preserve"> solution (LIQUION® LQ-1115 1100EW; Ion Power, </w:t>
      </w:r>
      <w:proofErr w:type="spellStart"/>
      <w:r w:rsidRPr="00DB45EA">
        <w:rPr>
          <w:highlight w:val="lightGray"/>
        </w:rPr>
        <w:t>Inc</w:t>
      </w:r>
      <w:proofErr w:type="spellEnd"/>
      <w:r w:rsidRPr="00DB45EA">
        <w:rPr>
          <w:highlight w:val="lightGray"/>
        </w:rPr>
        <w:t xml:space="preserve">). An ultrasonic probe was used to promote homogenization. The dispersion was painted layer-by-layer directly on both sides of the </w:t>
      </w:r>
      <w:r w:rsidR="0001659F" w:rsidRPr="00DB45EA">
        <w:rPr>
          <w:highlight w:val="lightGray"/>
        </w:rPr>
        <w:t xml:space="preserve">cast </w:t>
      </w:r>
      <w:proofErr w:type="spellStart"/>
      <w:r w:rsidR="0001659F" w:rsidRPr="00DB45EA">
        <w:rPr>
          <w:highlight w:val="lightGray"/>
        </w:rPr>
        <w:t>PVdF</w:t>
      </w:r>
      <w:proofErr w:type="spellEnd"/>
      <w:r w:rsidR="0001659F" w:rsidRPr="00DB45EA">
        <w:rPr>
          <w:highlight w:val="lightGray"/>
        </w:rPr>
        <w:t>-IL</w:t>
      </w:r>
      <w:r w:rsidRPr="00DB45EA">
        <w:rPr>
          <w:highlight w:val="lightGray"/>
        </w:rPr>
        <w:t xml:space="preserve"> membrane using an airbrush </w:t>
      </w:r>
      <w:r w:rsidR="002F0A79" w:rsidRPr="00DB45EA">
        <w:rPr>
          <w:highlight w:val="lightGray"/>
        </w:rPr>
        <w:t>(</w:t>
      </w:r>
      <w:r w:rsidR="002F0A79" w:rsidRPr="00DB45EA">
        <w:rPr>
          <w:highlight w:val="lightGray"/>
        </w:rPr>
        <w:fldChar w:fldCharType="begin"/>
      </w:r>
      <w:r w:rsidR="002F0A79" w:rsidRPr="00DB45EA">
        <w:rPr>
          <w:highlight w:val="lightGray"/>
        </w:rPr>
        <w:instrText xml:space="preserve"> REF _Ref379886988 \h </w:instrText>
      </w:r>
      <w:r w:rsidR="00DB45EA">
        <w:rPr>
          <w:highlight w:val="lightGray"/>
        </w:rPr>
        <w:instrText xml:space="preserve"> \* MERGEFORMAT </w:instrText>
      </w:r>
      <w:r w:rsidR="002F0A79" w:rsidRPr="00DB45EA">
        <w:rPr>
          <w:highlight w:val="lightGray"/>
        </w:rPr>
      </w:r>
      <w:r w:rsidR="002F0A79" w:rsidRPr="00DB45EA">
        <w:rPr>
          <w:highlight w:val="lightGray"/>
        </w:rPr>
        <w:fldChar w:fldCharType="separate"/>
      </w:r>
      <w:r w:rsidR="00B2287B" w:rsidRPr="00B2287B">
        <w:rPr>
          <w:highlight w:val="lightGray"/>
        </w:rPr>
        <w:t xml:space="preserve">Figure </w:t>
      </w:r>
      <w:r w:rsidR="00B2287B" w:rsidRPr="00B2287B">
        <w:rPr>
          <w:noProof/>
          <w:highlight w:val="lightGray"/>
        </w:rPr>
        <w:t>10</w:t>
      </w:r>
      <w:r w:rsidR="002F0A79" w:rsidRPr="00DB45EA">
        <w:rPr>
          <w:highlight w:val="lightGray"/>
        </w:rPr>
        <w:fldChar w:fldCharType="end"/>
      </w:r>
      <w:r w:rsidR="002F0A79" w:rsidRPr="00DB45EA">
        <w:rPr>
          <w:highlight w:val="lightGray"/>
        </w:rPr>
        <w:t xml:space="preserve">B). </w:t>
      </w:r>
      <w:r w:rsidR="0001659F" w:rsidRPr="00DB45EA">
        <w:rPr>
          <w:highlight w:val="lightGray"/>
        </w:rPr>
        <w:t>Approximately 20</w:t>
      </w:r>
      <w:r w:rsidRPr="00DB45EA">
        <w:rPr>
          <w:highlight w:val="lightGray"/>
        </w:rPr>
        <w:t xml:space="preserve"> electrode layers </w:t>
      </w:r>
      <w:r w:rsidR="0001659F" w:rsidRPr="00DB45EA">
        <w:rPr>
          <w:highlight w:val="lightGray"/>
        </w:rPr>
        <w:t xml:space="preserve">were applied </w:t>
      </w:r>
      <w:r w:rsidRPr="00DB45EA">
        <w:rPr>
          <w:highlight w:val="lightGray"/>
        </w:rPr>
        <w:t>on both sides of the membrane</w:t>
      </w:r>
      <w:r w:rsidR="0001659F" w:rsidRPr="00DB45EA">
        <w:rPr>
          <w:highlight w:val="lightGray"/>
        </w:rPr>
        <w:t>. Then</w:t>
      </w:r>
      <w:r w:rsidRPr="00DB45EA">
        <w:rPr>
          <w:highlight w:val="lightGray"/>
        </w:rPr>
        <w:t xml:space="preserve"> the volatile solvents were evaporated </w:t>
      </w:r>
      <w:r w:rsidR="0001659F" w:rsidRPr="00DB45EA">
        <w:rPr>
          <w:highlight w:val="lightGray"/>
        </w:rPr>
        <w:t>using hot air</w:t>
      </w:r>
      <w:r w:rsidRPr="00DB45EA">
        <w:rPr>
          <w:highlight w:val="lightGray"/>
        </w:rPr>
        <w:t xml:space="preserve">. </w:t>
      </w:r>
    </w:p>
    <w:p w:rsidR="0001659F" w:rsidRPr="005D0F44" w:rsidRDefault="005D0F44" w:rsidP="0001659F">
      <w:r w:rsidRPr="00DB45EA">
        <w:rPr>
          <w:highlight w:val="lightGray"/>
        </w:rPr>
        <w:t xml:space="preserve">The laminate was subsequently fixed on the outer surface of a cylindrical </w:t>
      </w:r>
      <w:r w:rsidR="002F0A79" w:rsidRPr="00DB45EA">
        <w:rPr>
          <w:highlight w:val="lightGray"/>
        </w:rPr>
        <w:t>tube with a diameter of XX mm. Three layers of</w:t>
      </w:r>
      <w:r w:rsidRPr="00DB45EA">
        <w:rPr>
          <w:highlight w:val="lightGray"/>
        </w:rPr>
        <w:t xml:space="preserve"> </w:t>
      </w:r>
      <w:r w:rsidR="002F0A79" w:rsidRPr="00DB45EA">
        <w:rPr>
          <w:highlight w:val="lightGray"/>
        </w:rPr>
        <w:t>~13</w:t>
      </w:r>
      <w:r w:rsidRPr="00DB45EA">
        <w:rPr>
          <w:highlight w:val="lightGray"/>
        </w:rPr>
        <w:t xml:space="preserve">0 nm gold foil (Gold-Hammer) </w:t>
      </w:r>
      <w:r w:rsidR="00A74F28" w:rsidRPr="00DB45EA">
        <w:rPr>
          <w:highlight w:val="lightGray"/>
        </w:rPr>
        <w:t>were</w:t>
      </w:r>
      <w:r w:rsidRPr="00DB45EA">
        <w:rPr>
          <w:highlight w:val="lightGray"/>
        </w:rPr>
        <w:t xml:space="preserve"> placed on top of the outer electrode</w:t>
      </w:r>
      <w:r w:rsidR="002F0A79" w:rsidRPr="00DB45EA">
        <w:rPr>
          <w:highlight w:val="lightGray"/>
        </w:rPr>
        <w:t xml:space="preserve"> (</w:t>
      </w:r>
      <w:r w:rsidR="002F0A79" w:rsidRPr="00DB45EA">
        <w:rPr>
          <w:highlight w:val="lightGray"/>
        </w:rPr>
        <w:fldChar w:fldCharType="begin"/>
      </w:r>
      <w:r w:rsidR="002F0A79" w:rsidRPr="00DB45EA">
        <w:rPr>
          <w:highlight w:val="lightGray"/>
        </w:rPr>
        <w:instrText xml:space="preserve"> REF _Ref379886988 \h </w:instrText>
      </w:r>
      <w:r w:rsidR="00DB45EA">
        <w:rPr>
          <w:highlight w:val="lightGray"/>
        </w:rPr>
        <w:instrText xml:space="preserve"> \* MERGEFORMAT </w:instrText>
      </w:r>
      <w:r w:rsidR="002F0A79" w:rsidRPr="00DB45EA">
        <w:rPr>
          <w:highlight w:val="lightGray"/>
        </w:rPr>
      </w:r>
      <w:r w:rsidR="002F0A79" w:rsidRPr="00DB45EA">
        <w:rPr>
          <w:highlight w:val="lightGray"/>
        </w:rPr>
        <w:fldChar w:fldCharType="separate"/>
      </w:r>
      <w:r w:rsidR="00B2287B" w:rsidRPr="00B2287B">
        <w:rPr>
          <w:highlight w:val="lightGray"/>
        </w:rPr>
        <w:t xml:space="preserve">Figure </w:t>
      </w:r>
      <w:r w:rsidR="00B2287B" w:rsidRPr="00B2287B">
        <w:rPr>
          <w:noProof/>
          <w:highlight w:val="lightGray"/>
        </w:rPr>
        <w:t>10</w:t>
      </w:r>
      <w:r w:rsidR="002F0A79" w:rsidRPr="00DB45EA">
        <w:rPr>
          <w:highlight w:val="lightGray"/>
        </w:rPr>
        <w:fldChar w:fldCharType="end"/>
      </w:r>
      <w:r w:rsidR="002F0A79" w:rsidRPr="00DB45EA">
        <w:rPr>
          <w:highlight w:val="lightGray"/>
        </w:rPr>
        <w:t>C)</w:t>
      </w:r>
      <w:r w:rsidRPr="00DB45EA">
        <w:rPr>
          <w:highlight w:val="lightGray"/>
        </w:rPr>
        <w:t xml:space="preserve">. </w:t>
      </w:r>
      <w:r w:rsidR="002F0A79" w:rsidRPr="00DB45EA">
        <w:rPr>
          <w:highlight w:val="lightGray"/>
        </w:rPr>
        <w:t xml:space="preserve">A drop of </w:t>
      </w:r>
      <w:proofErr w:type="spellStart"/>
      <w:r w:rsidR="002F0A79" w:rsidRPr="00DB45EA">
        <w:rPr>
          <w:highlight w:val="lightGray"/>
        </w:rPr>
        <w:t>Nafion</w:t>
      </w:r>
      <w:proofErr w:type="spellEnd"/>
      <w:r w:rsidR="002F0A79" w:rsidRPr="00DB45EA">
        <w:rPr>
          <w:highlight w:val="lightGray"/>
        </w:rPr>
        <w:t xml:space="preserve"> solution was used as glue. </w:t>
      </w:r>
      <w:r w:rsidRPr="00DB45EA">
        <w:rPr>
          <w:highlight w:val="lightGray"/>
        </w:rPr>
        <w:t>Then, the laminate was turned around</w:t>
      </w:r>
      <w:r w:rsidR="002F0A79" w:rsidRPr="00DB45EA">
        <w:rPr>
          <w:highlight w:val="lightGray"/>
        </w:rPr>
        <w:t xml:space="preserve"> on the surface.</w:t>
      </w:r>
      <w:r w:rsidRPr="00DB45EA">
        <w:rPr>
          <w:highlight w:val="lightGray"/>
        </w:rPr>
        <w:t xml:space="preserve"> </w:t>
      </w:r>
      <w:r w:rsidR="002F0A79" w:rsidRPr="00DB45EA">
        <w:rPr>
          <w:highlight w:val="lightGray"/>
        </w:rPr>
        <w:t>Then the tube with the laminate on its surface was heated using a hot air gun to just below its melting point (approximately 100</w:t>
      </w:r>
      <w:r w:rsidR="002F0A79" w:rsidRPr="00DB45EA">
        <w:rPr>
          <w:rFonts w:cs="Times New Roman"/>
          <w:highlight w:val="lightGray"/>
        </w:rPr>
        <w:t>°</w:t>
      </w:r>
      <w:r w:rsidR="002F0A79" w:rsidRPr="00DB45EA">
        <w:rPr>
          <w:highlight w:val="lightGray"/>
        </w:rPr>
        <w:t>C) (</w:t>
      </w:r>
      <w:r w:rsidR="002F0A79" w:rsidRPr="00DB45EA">
        <w:rPr>
          <w:highlight w:val="lightGray"/>
        </w:rPr>
        <w:fldChar w:fldCharType="begin"/>
      </w:r>
      <w:r w:rsidR="002F0A79" w:rsidRPr="00DB45EA">
        <w:rPr>
          <w:highlight w:val="lightGray"/>
        </w:rPr>
        <w:instrText xml:space="preserve"> REF _Ref379886988 \h </w:instrText>
      </w:r>
      <w:r w:rsidR="00DB45EA">
        <w:rPr>
          <w:highlight w:val="lightGray"/>
        </w:rPr>
        <w:instrText xml:space="preserve"> \* MERGEFORMAT </w:instrText>
      </w:r>
      <w:r w:rsidR="002F0A79" w:rsidRPr="00DB45EA">
        <w:rPr>
          <w:highlight w:val="lightGray"/>
        </w:rPr>
      </w:r>
      <w:r w:rsidR="002F0A79" w:rsidRPr="00DB45EA">
        <w:rPr>
          <w:highlight w:val="lightGray"/>
        </w:rPr>
        <w:fldChar w:fldCharType="separate"/>
      </w:r>
      <w:r w:rsidR="00B2287B" w:rsidRPr="00B2287B">
        <w:rPr>
          <w:highlight w:val="lightGray"/>
        </w:rPr>
        <w:t xml:space="preserve">Figure </w:t>
      </w:r>
      <w:r w:rsidR="00B2287B" w:rsidRPr="00B2287B">
        <w:rPr>
          <w:noProof/>
          <w:highlight w:val="lightGray"/>
        </w:rPr>
        <w:t>10</w:t>
      </w:r>
      <w:r w:rsidR="002F0A79" w:rsidRPr="00DB45EA">
        <w:rPr>
          <w:highlight w:val="lightGray"/>
        </w:rPr>
        <w:fldChar w:fldCharType="end"/>
      </w:r>
      <w:r w:rsidR="002F0A79" w:rsidRPr="00DB45EA">
        <w:rPr>
          <w:highlight w:val="lightGray"/>
        </w:rPr>
        <w:t>D). Another 3 layers of</w:t>
      </w:r>
      <w:r w:rsidRPr="00DB45EA">
        <w:rPr>
          <w:highlight w:val="lightGray"/>
        </w:rPr>
        <w:t xml:space="preserve"> gold w</w:t>
      </w:r>
      <w:r w:rsidR="002F0A79" w:rsidRPr="00DB45EA">
        <w:rPr>
          <w:highlight w:val="lightGray"/>
        </w:rPr>
        <w:t>ere</w:t>
      </w:r>
      <w:r w:rsidRPr="00DB45EA">
        <w:rPr>
          <w:highlight w:val="lightGray"/>
        </w:rPr>
        <w:t xml:space="preserve"> </w:t>
      </w:r>
      <w:r w:rsidR="002F0A79" w:rsidRPr="00DB45EA">
        <w:rPr>
          <w:highlight w:val="lightGray"/>
        </w:rPr>
        <w:t xml:space="preserve">subsequently </w:t>
      </w:r>
      <w:r w:rsidRPr="00DB45EA">
        <w:rPr>
          <w:highlight w:val="lightGray"/>
        </w:rPr>
        <w:t>attached on top of the opposite (stretched out) electrode</w:t>
      </w:r>
      <w:r w:rsidR="002F0A79" w:rsidRPr="00DB45EA">
        <w:rPr>
          <w:highlight w:val="lightGray"/>
        </w:rPr>
        <w:t xml:space="preserve"> (</w:t>
      </w:r>
      <w:r w:rsidR="002F0A79" w:rsidRPr="00DB45EA">
        <w:rPr>
          <w:highlight w:val="lightGray"/>
        </w:rPr>
        <w:fldChar w:fldCharType="begin"/>
      </w:r>
      <w:r w:rsidR="002F0A79" w:rsidRPr="00DB45EA">
        <w:rPr>
          <w:highlight w:val="lightGray"/>
        </w:rPr>
        <w:instrText xml:space="preserve"> REF _Ref379886988 \h </w:instrText>
      </w:r>
      <w:r w:rsidR="00DB45EA">
        <w:rPr>
          <w:highlight w:val="lightGray"/>
        </w:rPr>
        <w:instrText xml:space="preserve"> \* MERGEFORMAT </w:instrText>
      </w:r>
      <w:r w:rsidR="002F0A79" w:rsidRPr="00DB45EA">
        <w:rPr>
          <w:highlight w:val="lightGray"/>
        </w:rPr>
      </w:r>
      <w:r w:rsidR="002F0A79" w:rsidRPr="00DB45EA">
        <w:rPr>
          <w:highlight w:val="lightGray"/>
        </w:rPr>
        <w:fldChar w:fldCharType="separate"/>
      </w:r>
      <w:r w:rsidR="00B2287B" w:rsidRPr="00B2287B">
        <w:rPr>
          <w:highlight w:val="lightGray"/>
        </w:rPr>
        <w:t xml:space="preserve">Figure </w:t>
      </w:r>
      <w:r w:rsidR="00B2287B" w:rsidRPr="00B2287B">
        <w:rPr>
          <w:noProof/>
          <w:highlight w:val="lightGray"/>
        </w:rPr>
        <w:t>10</w:t>
      </w:r>
      <w:r w:rsidR="002F0A79" w:rsidRPr="00DB45EA">
        <w:rPr>
          <w:highlight w:val="lightGray"/>
        </w:rPr>
        <w:fldChar w:fldCharType="end"/>
      </w:r>
      <w:r w:rsidR="002F0A79" w:rsidRPr="00DB45EA">
        <w:rPr>
          <w:highlight w:val="lightGray"/>
        </w:rPr>
        <w:t>D)</w:t>
      </w:r>
      <w:r w:rsidRPr="00DB45EA">
        <w:rPr>
          <w:highlight w:val="lightGray"/>
        </w:rPr>
        <w:t xml:space="preserve">. </w:t>
      </w:r>
      <w:r w:rsidR="0001659F" w:rsidRPr="00DB45EA">
        <w:rPr>
          <w:highlight w:val="lightGray"/>
        </w:rPr>
        <w:t>Then the IEAP was removed from the surface of the tube. After manufacture, the IEAP retained its newly-programmed initial shape.</w:t>
      </w:r>
    </w:p>
    <w:p w:rsidR="005D0F44" w:rsidRDefault="005D0F44" w:rsidP="005D0F44"/>
    <w:p w:rsidR="00950787" w:rsidRDefault="002F0A79" w:rsidP="00950787">
      <w:pPr>
        <w:keepNext/>
      </w:pPr>
      <w:r>
        <w:rPr>
          <w:noProof/>
        </w:rPr>
        <w:lastRenderedPageBreak/>
        <w:drawing>
          <wp:inline distT="0" distB="0" distL="0" distR="0" wp14:anchorId="648298FC" wp14:editId="0133ED11">
            <wp:extent cx="3503545" cy="732472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503814" cy="7325288"/>
                    </a:xfrm>
                    <a:prstGeom prst="rect">
                      <a:avLst/>
                    </a:prstGeom>
                  </pic:spPr>
                </pic:pic>
              </a:graphicData>
            </a:graphic>
          </wp:inline>
        </w:drawing>
      </w:r>
    </w:p>
    <w:p w:rsidR="00950787" w:rsidRDefault="00950787" w:rsidP="00950787">
      <w:pPr>
        <w:pStyle w:val="Caption"/>
      </w:pPr>
      <w:bookmarkStart w:id="10" w:name="_Ref379886988"/>
      <w:proofErr w:type="gramStart"/>
      <w:r>
        <w:t xml:space="preserve">Figure </w:t>
      </w:r>
      <w:proofErr w:type="gramEnd"/>
      <w:r w:rsidR="00CA582B">
        <w:fldChar w:fldCharType="begin"/>
      </w:r>
      <w:r w:rsidR="00CA582B">
        <w:instrText xml:space="preserve"> SEQ Figure \* ARABIC </w:instrText>
      </w:r>
      <w:r w:rsidR="00CA582B">
        <w:fldChar w:fldCharType="separate"/>
      </w:r>
      <w:r w:rsidR="00B2287B">
        <w:rPr>
          <w:noProof/>
        </w:rPr>
        <w:t>10</w:t>
      </w:r>
      <w:r w:rsidR="00CA582B">
        <w:rPr>
          <w:noProof/>
        </w:rPr>
        <w:fldChar w:fldCharType="end"/>
      </w:r>
      <w:bookmarkEnd w:id="10"/>
      <w:proofErr w:type="gramStart"/>
      <w:r w:rsidR="00050287">
        <w:t>.</w:t>
      </w:r>
      <w:proofErr w:type="gramEnd"/>
      <w:r w:rsidR="00050287">
        <w:t xml:space="preserve"> Manufacturing process for</w:t>
      </w:r>
      <w:r>
        <w:t xml:space="preserve"> the IEAP</w:t>
      </w:r>
    </w:p>
    <w:p w:rsidR="005D0F44" w:rsidRDefault="005D0F44">
      <w:pPr>
        <w:spacing w:line="276" w:lineRule="auto"/>
        <w:jc w:val="left"/>
        <w:rPr>
          <w:rFonts w:eastAsiaTheme="majorEastAsia" w:cstheme="majorBidi"/>
          <w:b/>
          <w:bCs/>
          <w:szCs w:val="26"/>
        </w:rPr>
      </w:pPr>
      <w:r>
        <w:br w:type="page"/>
      </w:r>
    </w:p>
    <w:p w:rsidR="005D0F44" w:rsidRDefault="005D0F44" w:rsidP="005D0F44">
      <w:pPr>
        <w:pStyle w:val="Heading2"/>
        <w:numPr>
          <w:ilvl w:val="1"/>
          <w:numId w:val="6"/>
        </w:numPr>
      </w:pPr>
      <w:r>
        <w:lastRenderedPageBreak/>
        <w:t>Design of the robot</w:t>
      </w:r>
    </w:p>
    <w:p w:rsidR="005D0F44" w:rsidRDefault="005D0F44" w:rsidP="005D0F44">
      <w:pPr>
        <w:pStyle w:val="Heading3"/>
      </w:pPr>
      <w:r>
        <w:t>Control board</w:t>
      </w:r>
    </w:p>
    <w:p w:rsidR="005D0F44" w:rsidRDefault="005D0F44" w:rsidP="005D0F44">
      <w:r>
        <w:t xml:space="preserve">An ATTINY13A microprocessor by Atmel Corporation in a 10-pin 3×3×1.0 mm MLF package was selected as the control unit. The two PWM outputs of the microcontroller were connected to a DRV8837 H-bridge by Texas Instruments in a 2×2×0.8-mm WSON-8 package for current amplification. The outputs of the H-bridge were connected directly to the gold terminals for connecting to the IEAP. </w:t>
      </w:r>
    </w:p>
    <w:p w:rsidR="005D0F44" w:rsidRDefault="005D0F44" w:rsidP="005D0F44">
      <w:pPr>
        <w:pStyle w:val="Heading3"/>
      </w:pPr>
      <w:r>
        <w:t>Power supply</w:t>
      </w:r>
    </w:p>
    <w:p w:rsidR="005D0F44" w:rsidRDefault="005D0F44" w:rsidP="005D0F44">
      <w:r>
        <w:t xml:space="preserve">A 10 </w:t>
      </w:r>
      <w:proofErr w:type="spellStart"/>
      <w:r>
        <w:t>mAh</w:t>
      </w:r>
      <w:proofErr w:type="spellEnd"/>
      <w:r>
        <w:t xml:space="preserve"> 10C </w:t>
      </w:r>
      <w:proofErr w:type="spellStart"/>
      <w:r>
        <w:t>LiPo</w:t>
      </w:r>
      <w:proofErr w:type="spellEnd"/>
      <w:r>
        <w:t xml:space="preserve"> battery cell was chosen as a power supply. Small neodymium magnets were attached to the battery and the control board, so that the battery could be easily attached and detached. The magnets also prevented from connecting the battery with the opposite polarity.</w:t>
      </w:r>
    </w:p>
    <w:p w:rsidR="005D0F44" w:rsidRDefault="005D0F44" w:rsidP="005D0F44">
      <w:pPr>
        <w:pStyle w:val="Heading3"/>
      </w:pPr>
      <w:r>
        <w:t>Brakes</w:t>
      </w:r>
    </w:p>
    <w:p w:rsidR="005D0F44" w:rsidRDefault="005D0F44" w:rsidP="005D0F44">
      <w:r>
        <w:t>Directional locomotion was achieved by the use of miniature brushes placed under the robot and directed to an appropriate direction. The robot touches the ground only via the brushes at all times. By placing the robot on a surface with an appropriate roughness, the brushes act as a brake, blocking the sliding motion in one direction.</w:t>
      </w:r>
    </w:p>
    <w:p w:rsidR="005D0F44" w:rsidRDefault="005D0F44" w:rsidP="005D0F44">
      <w:pPr>
        <w:pStyle w:val="Heading3"/>
      </w:pPr>
      <w:r>
        <w:t>Clamping and terminals</w:t>
      </w:r>
    </w:p>
    <w:p w:rsidR="005D0F44" w:rsidRDefault="005D0F44" w:rsidP="005D0F44">
      <w:r>
        <w:t>The corrosive nature of the ionic liquid electrolyte demands for terminal materials of high electrochemical stability. In this purpose, terminals made of solid gold sheet were fabricated. Appropriate clamping pressure was achieved by an additional clamp made of balsa wood.</w:t>
      </w:r>
    </w:p>
    <w:p w:rsidR="005D0F44" w:rsidRDefault="005D0F44">
      <w:pPr>
        <w:spacing w:line="276" w:lineRule="auto"/>
        <w:jc w:val="left"/>
        <w:rPr>
          <w:rFonts w:eastAsiaTheme="majorEastAsia" w:cstheme="majorBidi"/>
          <w:b/>
          <w:bCs/>
          <w:szCs w:val="26"/>
        </w:rPr>
      </w:pPr>
      <w:r>
        <w:br w:type="page"/>
      </w:r>
    </w:p>
    <w:p w:rsidR="00B96488" w:rsidRDefault="005D0F44" w:rsidP="00B96488">
      <w:pPr>
        <w:pStyle w:val="Heading2"/>
      </w:pPr>
      <w:r>
        <w:lastRenderedPageBreak/>
        <w:t xml:space="preserve">Performance comparison between </w:t>
      </w:r>
      <w:r w:rsidR="00B96488">
        <w:t>PWM</w:t>
      </w:r>
      <w:r>
        <w:t xml:space="preserve"> and sinusoidal driving signal</w:t>
      </w:r>
    </w:p>
    <w:p w:rsidR="00B96488" w:rsidRDefault="00B96488" w:rsidP="00B96488">
      <w:r>
        <w:t>It is important to note that neither the performance nor cycling stability of the IEAP actuator suffered as a result of a pulsed control signal with the voltage on its terminals alternating between 0 and 4 V</w:t>
      </w:r>
      <w:r w:rsidRPr="00DC3D7B">
        <w:t xml:space="preserve"> </w:t>
      </w:r>
      <w:r>
        <w:t xml:space="preserve">at 32 kHz. </w:t>
      </w:r>
      <w:r>
        <w:fldChar w:fldCharType="begin"/>
      </w:r>
      <w:r>
        <w:instrText xml:space="preserve"> REF _Ref379190635 \h </w:instrText>
      </w:r>
      <w:r>
        <w:fldChar w:fldCharType="separate"/>
      </w:r>
      <w:r w:rsidR="00B2287B">
        <w:t xml:space="preserve">Figure </w:t>
      </w:r>
      <w:r w:rsidR="00B2287B">
        <w:rPr>
          <w:noProof/>
        </w:rPr>
        <w:t>6</w:t>
      </w:r>
      <w:r>
        <w:fldChar w:fldCharType="end"/>
      </w:r>
      <w:r>
        <w:t xml:space="preserve">C demonstrates that virtually the same amount of charge is consumed both in the case of sinusoidal and PWM driving signals of equivalent cycling frequency to achieve the same bending curvature amplitude. The maximum blocking force shows a small (15%) decrease compared to sinusoidal input of the same frequency, as depicted on </w:t>
      </w:r>
      <w:r>
        <w:fldChar w:fldCharType="begin"/>
      </w:r>
      <w:r>
        <w:instrText xml:space="preserve"> REF _Ref379190635 \h </w:instrText>
      </w:r>
      <w:r>
        <w:fldChar w:fldCharType="separate"/>
      </w:r>
      <w:r w:rsidR="00B2287B">
        <w:t xml:space="preserve">Figure </w:t>
      </w:r>
      <w:r w:rsidR="00B2287B">
        <w:rPr>
          <w:noProof/>
        </w:rPr>
        <w:t>6</w:t>
      </w:r>
      <w:r>
        <w:fldChar w:fldCharType="end"/>
      </w:r>
      <w:r>
        <w:t xml:space="preserve">D. The blocking force is, however, sensitive to the cycling frequency - </w:t>
      </w:r>
      <w:r>
        <w:fldChar w:fldCharType="begin"/>
      </w:r>
      <w:r>
        <w:instrText xml:space="preserve"> REF _Ref379190635 \h </w:instrText>
      </w:r>
      <w:r>
        <w:fldChar w:fldCharType="separate"/>
      </w:r>
      <w:r w:rsidR="00B2287B">
        <w:t xml:space="preserve">Figure </w:t>
      </w:r>
      <w:r w:rsidR="00B2287B">
        <w:rPr>
          <w:noProof/>
        </w:rPr>
        <w:t>6</w:t>
      </w:r>
      <w:r>
        <w:fldChar w:fldCharType="end"/>
      </w:r>
      <w:r>
        <w:t xml:space="preserve">D shows that the blocking force decreases 30% at twice lower cycling frequency. </w:t>
      </w:r>
    </w:p>
    <w:p w:rsidR="00B96488" w:rsidRPr="00B96488" w:rsidRDefault="00B96488" w:rsidP="00B96488">
      <w:r>
        <w:rPr>
          <w:noProof/>
        </w:rPr>
        <w:drawing>
          <wp:inline distT="0" distB="0" distL="0" distR="0" wp14:anchorId="401A5FC5" wp14:editId="4ED8E40E">
            <wp:extent cx="5968639" cy="21812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t="51992"/>
                    <a:stretch/>
                  </pic:blipFill>
                  <pic:spPr bwMode="auto">
                    <a:xfrm>
                      <a:off x="0" y="0"/>
                      <a:ext cx="5972810" cy="2182749"/>
                    </a:xfrm>
                    <a:prstGeom prst="rect">
                      <a:avLst/>
                    </a:prstGeom>
                    <a:ln>
                      <a:noFill/>
                    </a:ln>
                    <a:extLst>
                      <a:ext uri="{53640926-AAD7-44D8-BBD7-CCE9431645EC}">
                        <a14:shadowObscured xmlns:a14="http://schemas.microsoft.com/office/drawing/2010/main"/>
                      </a:ext>
                    </a:extLst>
                  </pic:spPr>
                </pic:pic>
              </a:graphicData>
            </a:graphic>
          </wp:inline>
        </w:drawing>
      </w:r>
    </w:p>
    <w:p w:rsidR="00DC0D70" w:rsidRDefault="00DC0D70" w:rsidP="00DC0D70">
      <w:pPr>
        <w:pStyle w:val="Heading2"/>
      </w:pPr>
      <w:r>
        <w:t>Bending stiffness</w:t>
      </w:r>
    </w:p>
    <w:p w:rsidR="00DC0D70" w:rsidRDefault="00DC0D70" w:rsidP="00DC0D70">
      <w:pPr>
        <w:rPr>
          <w:rFonts w:cs="Times New Roman"/>
        </w:rPr>
      </w:pPr>
      <w:r>
        <w:fldChar w:fldCharType="begin"/>
      </w:r>
      <w:r>
        <w:instrText xml:space="preserve"> REF _Ref379040348 \h </w:instrText>
      </w:r>
      <w:r>
        <w:fldChar w:fldCharType="separate"/>
      </w:r>
      <w:r w:rsidR="00B2287B">
        <w:t xml:space="preserve">Figure </w:t>
      </w:r>
      <w:r w:rsidR="00B2287B">
        <w:rPr>
          <w:noProof/>
        </w:rPr>
        <w:t>8</w:t>
      </w:r>
      <w:r>
        <w:fldChar w:fldCharType="end"/>
      </w:r>
      <w:r>
        <w:t>C gives the transient courses of blocking force and free-bending curvature measured in the equal driving conditions. A phase lag of 30</w:t>
      </w:r>
      <w:r>
        <w:rPr>
          <w:rFonts w:cs="Times New Roman"/>
        </w:rPr>
        <w:t>º</w:t>
      </w:r>
      <w:r>
        <w:t xml:space="preserve"> between curvature and force can be observed. The existence of a phase lag was not expected; therefore, it needs a closer look. </w:t>
      </w:r>
      <w:r>
        <w:fldChar w:fldCharType="begin"/>
      </w:r>
      <w:r>
        <w:instrText xml:space="preserve"> REF _Ref379040348 \h </w:instrText>
      </w:r>
      <w:r>
        <w:fldChar w:fldCharType="separate"/>
      </w:r>
      <w:r w:rsidR="00B2287B">
        <w:t xml:space="preserve">Figure </w:t>
      </w:r>
      <w:r w:rsidR="00B2287B">
        <w:rPr>
          <w:noProof/>
        </w:rPr>
        <w:t>8</w:t>
      </w:r>
      <w:r>
        <w:fldChar w:fldCharType="end"/>
      </w:r>
      <w:r>
        <w:t xml:space="preserve">D gives phase differences for curvature and force in relation to input charge. As the electric charge is an integral of the input current, the phase of charge, </w:t>
      </w:r>
      <w:proofErr w:type="spellStart"/>
      <w:r>
        <w:rPr>
          <w:rFonts w:cs="Times New Roman"/>
        </w:rPr>
        <w:t>φ</w:t>
      </w:r>
      <w:r w:rsidRPr="00637E84">
        <w:rPr>
          <w:rFonts w:cs="Times New Roman"/>
          <w:vertAlign w:val="subscript"/>
        </w:rPr>
        <w:t>Q</w:t>
      </w:r>
      <w:proofErr w:type="spellEnd"/>
      <w:r>
        <w:rPr>
          <w:rFonts w:cs="Times New Roman"/>
        </w:rPr>
        <w:t>,</w:t>
      </w:r>
      <w:r>
        <w:t xml:space="preserve"> was determined by shifting the phase of electric current by 90</w:t>
      </w:r>
      <w:r>
        <w:rPr>
          <w:rFonts w:cs="Times New Roman"/>
        </w:rPr>
        <w:t>º</w:t>
      </w:r>
      <w:r>
        <w:t xml:space="preserve">. At 3 V input voltage, the phase of force leads charge (expressed as </w:t>
      </w:r>
      <w:proofErr w:type="spellStart"/>
      <w:r>
        <w:rPr>
          <w:rFonts w:cs="Times New Roman"/>
        </w:rPr>
        <w:t>φ</w:t>
      </w:r>
      <w:r>
        <w:rPr>
          <w:rFonts w:cs="Times New Roman"/>
          <w:vertAlign w:val="subscript"/>
        </w:rPr>
        <w:t>F</w:t>
      </w:r>
      <w:r>
        <w:rPr>
          <w:rFonts w:cs="Times New Roman"/>
        </w:rPr>
        <w:t>-φ</w:t>
      </w:r>
      <w:r w:rsidRPr="00637E84">
        <w:rPr>
          <w:rFonts w:cs="Times New Roman"/>
          <w:vertAlign w:val="subscript"/>
        </w:rPr>
        <w:t>Q</w:t>
      </w:r>
      <w:proofErr w:type="spellEnd"/>
      <w:r>
        <w:rPr>
          <w:rFonts w:cs="Times New Roman"/>
        </w:rPr>
        <w:t>)</w:t>
      </w:r>
      <w:r>
        <w:t xml:space="preserve"> by 42</w:t>
      </w:r>
      <w:r>
        <w:rPr>
          <w:rFonts w:cs="Times New Roman"/>
        </w:rPr>
        <w:t>º</w:t>
      </w:r>
      <w:r>
        <w:t xml:space="preserve">, while the phase of blocking force (expressed as </w:t>
      </w:r>
      <w:proofErr w:type="spellStart"/>
      <w:r>
        <w:rPr>
          <w:rFonts w:cs="Times New Roman"/>
        </w:rPr>
        <w:t>φ</w:t>
      </w:r>
      <w:r>
        <w:rPr>
          <w:rFonts w:cs="Times New Roman"/>
          <w:vertAlign w:val="subscript"/>
        </w:rPr>
        <w:t>K</w:t>
      </w:r>
      <w:r>
        <w:rPr>
          <w:rFonts w:cs="Times New Roman"/>
        </w:rPr>
        <w:t>-φ</w:t>
      </w:r>
      <w:r w:rsidRPr="00637E84">
        <w:rPr>
          <w:rFonts w:cs="Times New Roman"/>
          <w:vertAlign w:val="subscript"/>
        </w:rPr>
        <w:t>Q</w:t>
      </w:r>
      <w:proofErr w:type="spellEnd"/>
      <w:r>
        <w:rPr>
          <w:rFonts w:cs="Times New Roman"/>
        </w:rPr>
        <w:t>)</w:t>
      </w:r>
      <w:r>
        <w:t xml:space="preserve"> leads only by 12</w:t>
      </w:r>
      <w:r>
        <w:rPr>
          <w:rFonts w:cs="Times New Roman"/>
        </w:rPr>
        <w:t>º.</w:t>
      </w:r>
    </w:p>
    <w:p w:rsidR="00DC0D70" w:rsidRDefault="00DC0D70" w:rsidP="00DC0D70">
      <w:pPr>
        <w:rPr>
          <w:rFonts w:cs="Times New Roman"/>
        </w:rPr>
      </w:pPr>
      <w:r>
        <w:rPr>
          <w:rFonts w:cs="Times New Roman"/>
        </w:rPr>
        <w:t>It is expected that the neutral plane (a plane with zero strain/stress in bending) is located in the middle of the IEAP. Therefore, the maximum linear strain, ε, can be given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
        <w:gridCol w:w="8248"/>
        <w:gridCol w:w="687"/>
      </w:tblGrid>
      <w:tr w:rsidR="00DC0D70" w:rsidTr="0001659F">
        <w:tc>
          <w:tcPr>
            <w:tcW w:w="357" w:type="pct"/>
          </w:tcPr>
          <w:p w:rsidR="00DC0D70" w:rsidRDefault="00DC0D70" w:rsidP="0001659F">
            <w:pPr>
              <w:rPr>
                <w:rFonts w:cs="Arial"/>
                <w:lang w:val="en-US"/>
              </w:rPr>
            </w:pPr>
          </w:p>
        </w:tc>
        <w:tc>
          <w:tcPr>
            <w:tcW w:w="4286" w:type="pct"/>
          </w:tcPr>
          <w:p w:rsidR="00DC0D70" w:rsidRPr="00E41ED9" w:rsidRDefault="00DC0D70" w:rsidP="0001659F">
            <w:pPr>
              <w:rPr>
                <w:rFonts w:cs="Arial"/>
                <w:lang w:val="en-US"/>
              </w:rPr>
            </w:pPr>
            <m:oMathPara>
              <m:oMathParaPr>
                <m:jc m:val="center"/>
              </m:oMathParaPr>
              <m:oMath>
                <m:r>
                  <w:rPr>
                    <w:rFonts w:ascii="Cambria Math" w:eastAsiaTheme="minorEastAsia" w:hAnsi="Cambria Math"/>
                    <w:sz w:val="20"/>
                    <w:lang w:val="en-US"/>
                  </w:rPr>
                  <m:t>ε=</m:t>
                </m:r>
                <m:f>
                  <m:fPr>
                    <m:ctrlPr>
                      <w:rPr>
                        <w:rFonts w:ascii="Cambria Math" w:eastAsiaTheme="minorEastAsia" w:hAnsi="Cambria Math"/>
                        <w:i/>
                        <w:sz w:val="20"/>
                        <w:lang w:val="en-US"/>
                      </w:rPr>
                    </m:ctrlPr>
                  </m:fPr>
                  <m:num>
                    <m:f>
                      <m:fPr>
                        <m:ctrlPr>
                          <w:rPr>
                            <w:rFonts w:ascii="Cambria Math" w:eastAsiaTheme="minorEastAsia" w:hAnsi="Cambria Math"/>
                            <w:i/>
                            <w:sz w:val="20"/>
                            <w:lang w:val="en-US"/>
                          </w:rPr>
                        </m:ctrlPr>
                      </m:fPr>
                      <m:num>
                        <m:r>
                          <w:rPr>
                            <w:rFonts w:ascii="Cambria Math" w:eastAsiaTheme="minorEastAsia" w:hAnsi="Cambria Math"/>
                            <w:sz w:val="20"/>
                            <w:lang w:val="en-US"/>
                          </w:rPr>
                          <m:t>1</m:t>
                        </m:r>
                      </m:num>
                      <m:den>
                        <m:r>
                          <w:rPr>
                            <w:rFonts w:ascii="Cambria Math" w:eastAsiaTheme="minorEastAsia" w:hAnsi="Cambria Math"/>
                            <w:sz w:val="20"/>
                            <w:lang w:val="en-US"/>
                          </w:rPr>
                          <m:t>2</m:t>
                        </m:r>
                      </m:den>
                    </m:f>
                    <m:r>
                      <w:rPr>
                        <w:rFonts w:ascii="Cambria Math" w:eastAsiaTheme="minorEastAsia" w:hAnsi="Cambria Math"/>
                        <w:sz w:val="20"/>
                        <w:lang w:val="en-US"/>
                      </w:rPr>
                      <m:t>t</m:t>
                    </m:r>
                  </m:num>
                  <m:den>
                    <m:r>
                      <w:rPr>
                        <w:rFonts w:ascii="Cambria Math" w:eastAsiaTheme="minorEastAsia" w:hAnsi="Cambria Math"/>
                        <w:sz w:val="20"/>
                        <w:lang w:val="en-US"/>
                      </w:rPr>
                      <m:t>k</m:t>
                    </m:r>
                  </m:den>
                </m:f>
                <m:r>
                  <w:rPr>
                    <w:rFonts w:ascii="Cambria Math" w:eastAsiaTheme="minorEastAsia" w:hAnsi="Cambria Math"/>
                    <w:sz w:val="20"/>
                    <w:lang w:val="en-US"/>
                  </w:rPr>
                  <m:t>,</m:t>
                </m:r>
              </m:oMath>
            </m:oMathPara>
          </w:p>
        </w:tc>
        <w:tc>
          <w:tcPr>
            <w:tcW w:w="357" w:type="pct"/>
          </w:tcPr>
          <w:p w:rsidR="00DC0D70" w:rsidRDefault="00DC0D70" w:rsidP="0001659F">
            <w:pPr>
              <w:jc w:val="right"/>
              <w:rPr>
                <w:rFonts w:cs="Arial"/>
                <w:lang w:val="en-US"/>
              </w:rPr>
            </w:pPr>
            <w:r>
              <w:t>(</w:t>
            </w:r>
            <w:r>
              <w:fldChar w:fldCharType="begin"/>
            </w:r>
            <w:r>
              <w:instrText xml:space="preserve"> SEQ Equation \* ARABIC </w:instrText>
            </w:r>
            <w:r>
              <w:fldChar w:fldCharType="separate"/>
            </w:r>
            <w:r w:rsidR="00B2287B">
              <w:rPr>
                <w:noProof/>
              </w:rPr>
              <w:t>2</w:t>
            </w:r>
            <w:r>
              <w:rPr>
                <w:noProof/>
              </w:rPr>
              <w:fldChar w:fldCharType="end"/>
            </w:r>
            <w:r>
              <w:t>)</w:t>
            </w:r>
          </w:p>
        </w:tc>
      </w:tr>
    </w:tbl>
    <w:p w:rsidR="00DC0D70" w:rsidRDefault="00DC0D70" w:rsidP="00DC0D70">
      <w:proofErr w:type="gramStart"/>
      <w:r>
        <w:lastRenderedPageBreak/>
        <w:t>where</w:t>
      </w:r>
      <w:proofErr w:type="gramEnd"/>
      <w:r>
        <w:t xml:space="preserve"> t is thickness of the IEAP laminate and k is curvature. The values for linear strain are given in </w:t>
      </w:r>
      <w:r>
        <w:fldChar w:fldCharType="begin"/>
      </w:r>
      <w:r>
        <w:instrText xml:space="preserve"> REF _Ref379040348 \h </w:instrText>
      </w:r>
      <w:r>
        <w:fldChar w:fldCharType="separate"/>
      </w:r>
      <w:r w:rsidR="00B2287B">
        <w:t xml:space="preserve">Figure </w:t>
      </w:r>
      <w:r w:rsidR="00B2287B">
        <w:rPr>
          <w:noProof/>
        </w:rPr>
        <w:t>8</w:t>
      </w:r>
      <w:r>
        <w:fldChar w:fldCharType="end"/>
      </w:r>
      <w:r>
        <w:t>A. If the IEAP is constrained from bending during the measurement of blocking force, the laminate can be looked as a spring with its initial curvature changed by electrical input. The bending moment can be calculated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
        <w:gridCol w:w="8248"/>
        <w:gridCol w:w="687"/>
      </w:tblGrid>
      <w:tr w:rsidR="00DC0D70" w:rsidTr="0001659F">
        <w:tc>
          <w:tcPr>
            <w:tcW w:w="357" w:type="pct"/>
          </w:tcPr>
          <w:p w:rsidR="00DC0D70" w:rsidRDefault="00DC0D70" w:rsidP="0001659F">
            <w:pPr>
              <w:rPr>
                <w:rFonts w:cs="Arial"/>
                <w:lang w:val="en-US"/>
              </w:rPr>
            </w:pPr>
          </w:p>
        </w:tc>
        <w:tc>
          <w:tcPr>
            <w:tcW w:w="4286" w:type="pct"/>
          </w:tcPr>
          <w:p w:rsidR="00DC0D70" w:rsidRPr="00E41ED9" w:rsidRDefault="00DC0D70" w:rsidP="0001659F">
            <w:pPr>
              <w:rPr>
                <w:rFonts w:cs="Arial"/>
                <w:lang w:val="en-US"/>
              </w:rPr>
            </w:pPr>
            <m:oMathPara>
              <m:oMathParaPr>
                <m:jc m:val="center"/>
              </m:oMathParaPr>
              <m:oMath>
                <m:r>
                  <w:rPr>
                    <w:rFonts w:ascii="Cambria Math" w:eastAsiaTheme="minorEastAsia" w:hAnsi="Cambria Math"/>
                    <w:sz w:val="20"/>
                    <w:lang w:val="en-US"/>
                  </w:rPr>
                  <m:t>M=</m:t>
                </m:r>
                <m:f>
                  <m:fPr>
                    <m:ctrlPr>
                      <w:rPr>
                        <w:rFonts w:ascii="Cambria Math" w:eastAsiaTheme="minorEastAsia" w:hAnsi="Cambria Math"/>
                        <w:i/>
                        <w:sz w:val="20"/>
                        <w:lang w:val="en-US"/>
                      </w:rPr>
                    </m:ctrlPr>
                  </m:fPr>
                  <m:num>
                    <m:r>
                      <w:rPr>
                        <w:rFonts w:ascii="Cambria Math" w:eastAsiaTheme="minorEastAsia" w:hAnsi="Cambria Math"/>
                        <w:sz w:val="20"/>
                        <w:lang w:val="en-US"/>
                      </w:rPr>
                      <m:t>l</m:t>
                    </m:r>
                  </m:num>
                  <m:den>
                    <m:r>
                      <w:rPr>
                        <w:rFonts w:ascii="Cambria Math" w:eastAsiaTheme="minorEastAsia" w:hAnsi="Cambria Math"/>
                        <w:sz w:val="20"/>
                        <w:lang w:val="en-US"/>
                      </w:rPr>
                      <m:t>F</m:t>
                    </m:r>
                  </m:den>
                </m:f>
                <m:r>
                  <w:rPr>
                    <w:rFonts w:ascii="Cambria Math" w:eastAsiaTheme="minorEastAsia" w:hAnsi="Cambria Math"/>
                    <w:sz w:val="20"/>
                    <w:lang w:val="en-US"/>
                  </w:rPr>
                  <m:t>,</m:t>
                </m:r>
              </m:oMath>
            </m:oMathPara>
          </w:p>
        </w:tc>
        <w:tc>
          <w:tcPr>
            <w:tcW w:w="357" w:type="pct"/>
          </w:tcPr>
          <w:p w:rsidR="00DC0D70" w:rsidRDefault="00DC0D70" w:rsidP="0001659F">
            <w:pPr>
              <w:jc w:val="right"/>
              <w:rPr>
                <w:rFonts w:cs="Arial"/>
                <w:lang w:val="en-US"/>
              </w:rPr>
            </w:pPr>
            <w:r>
              <w:t>(</w:t>
            </w:r>
            <w:r>
              <w:fldChar w:fldCharType="begin"/>
            </w:r>
            <w:r>
              <w:instrText xml:space="preserve"> SEQ Equation \* ARABIC </w:instrText>
            </w:r>
            <w:r>
              <w:fldChar w:fldCharType="separate"/>
            </w:r>
            <w:r w:rsidR="00B2287B">
              <w:rPr>
                <w:noProof/>
              </w:rPr>
              <w:t>3</w:t>
            </w:r>
            <w:r>
              <w:rPr>
                <w:noProof/>
              </w:rPr>
              <w:fldChar w:fldCharType="end"/>
            </w:r>
            <w:r>
              <w:t>)</w:t>
            </w:r>
          </w:p>
        </w:tc>
      </w:tr>
    </w:tbl>
    <w:p w:rsidR="00DC0D70" w:rsidRDefault="00DC0D70" w:rsidP="00DC0D70">
      <w:proofErr w:type="gramStart"/>
      <w:r>
        <w:t>where</w:t>
      </w:r>
      <w:proofErr w:type="gramEnd"/>
      <w:r>
        <w:t xml:space="preserve"> M is bending moment, l is length of the actuator, and F is blocking force. Therefore, in case of a linear-elastic material, it is possible to calculate the stress, </w:t>
      </w:r>
      <w:r>
        <w:rPr>
          <w:rFonts w:cs="Times New Roman"/>
        </w:rPr>
        <w:t>σ,</w:t>
      </w:r>
      <w:r>
        <w:t xml:space="preserve">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
        <w:gridCol w:w="8248"/>
        <w:gridCol w:w="687"/>
      </w:tblGrid>
      <w:tr w:rsidR="00DC0D70" w:rsidTr="0001659F">
        <w:tc>
          <w:tcPr>
            <w:tcW w:w="357" w:type="pct"/>
          </w:tcPr>
          <w:p w:rsidR="00DC0D70" w:rsidRDefault="00DC0D70" w:rsidP="0001659F">
            <w:pPr>
              <w:rPr>
                <w:rFonts w:cs="Arial"/>
                <w:lang w:val="en-US"/>
              </w:rPr>
            </w:pPr>
          </w:p>
        </w:tc>
        <w:tc>
          <w:tcPr>
            <w:tcW w:w="4286" w:type="pct"/>
          </w:tcPr>
          <w:p w:rsidR="00DC0D70" w:rsidRPr="00E41ED9" w:rsidRDefault="00DC0D70" w:rsidP="0001659F">
            <w:pPr>
              <w:rPr>
                <w:rFonts w:cs="Arial"/>
                <w:lang w:val="en-US"/>
              </w:rPr>
            </w:pPr>
            <m:oMathPara>
              <m:oMathParaPr>
                <m:jc m:val="center"/>
              </m:oMathParaPr>
              <m:oMath>
                <m:r>
                  <w:rPr>
                    <w:rFonts w:ascii="Cambria Math" w:eastAsiaTheme="minorEastAsia" w:hAnsi="Cambria Math"/>
                    <w:sz w:val="20"/>
                    <w:lang w:val="en-US"/>
                  </w:rPr>
                  <m:t>σ=</m:t>
                </m:r>
                <m:f>
                  <m:fPr>
                    <m:ctrlPr>
                      <w:rPr>
                        <w:rFonts w:ascii="Cambria Math" w:eastAsiaTheme="minorEastAsia" w:hAnsi="Cambria Math"/>
                        <w:i/>
                        <w:sz w:val="20"/>
                        <w:lang w:val="en-US"/>
                      </w:rPr>
                    </m:ctrlPr>
                  </m:fPr>
                  <m:num>
                    <m:f>
                      <m:fPr>
                        <m:ctrlPr>
                          <w:rPr>
                            <w:rFonts w:ascii="Cambria Math" w:eastAsiaTheme="minorEastAsia" w:hAnsi="Cambria Math"/>
                            <w:i/>
                            <w:sz w:val="20"/>
                            <w:lang w:val="en-US"/>
                          </w:rPr>
                        </m:ctrlPr>
                      </m:fPr>
                      <m:num>
                        <m:r>
                          <w:rPr>
                            <w:rFonts w:ascii="Cambria Math" w:eastAsiaTheme="minorEastAsia" w:hAnsi="Cambria Math"/>
                            <w:sz w:val="20"/>
                            <w:lang w:val="en-US"/>
                          </w:rPr>
                          <m:t>1</m:t>
                        </m:r>
                      </m:num>
                      <m:den>
                        <m:r>
                          <w:rPr>
                            <w:rFonts w:ascii="Cambria Math" w:eastAsiaTheme="minorEastAsia" w:hAnsi="Cambria Math"/>
                            <w:sz w:val="20"/>
                            <w:lang w:val="en-US"/>
                          </w:rPr>
                          <m:t>2</m:t>
                        </m:r>
                      </m:den>
                    </m:f>
                    <m:r>
                      <w:rPr>
                        <w:rFonts w:ascii="Cambria Math" w:eastAsiaTheme="minorEastAsia" w:hAnsi="Cambria Math"/>
                        <w:sz w:val="20"/>
                        <w:lang w:val="en-US"/>
                      </w:rPr>
                      <m:t>tM</m:t>
                    </m:r>
                  </m:num>
                  <m:den>
                    <m:r>
                      <w:rPr>
                        <w:rFonts w:ascii="Cambria Math" w:eastAsiaTheme="minorEastAsia" w:hAnsi="Cambria Math"/>
                        <w:sz w:val="20"/>
                        <w:lang w:val="en-US"/>
                      </w:rPr>
                      <m:t>I</m:t>
                    </m:r>
                  </m:den>
                </m:f>
                <m:r>
                  <w:rPr>
                    <w:rFonts w:ascii="Cambria Math" w:eastAsiaTheme="minorEastAsia" w:hAnsi="Cambria Math" w:cs="Arial"/>
                    <w:sz w:val="20"/>
                    <w:lang w:val="en-US"/>
                  </w:rPr>
                  <m:t>,</m:t>
                </m:r>
              </m:oMath>
            </m:oMathPara>
          </w:p>
        </w:tc>
        <w:tc>
          <w:tcPr>
            <w:tcW w:w="357" w:type="pct"/>
          </w:tcPr>
          <w:p w:rsidR="00DC0D70" w:rsidRDefault="00DC0D70" w:rsidP="0001659F">
            <w:pPr>
              <w:jc w:val="right"/>
              <w:rPr>
                <w:rFonts w:cs="Arial"/>
                <w:lang w:val="en-US"/>
              </w:rPr>
            </w:pPr>
            <w:r>
              <w:t>(</w:t>
            </w:r>
            <w:r>
              <w:fldChar w:fldCharType="begin"/>
            </w:r>
            <w:r>
              <w:instrText xml:space="preserve"> SEQ Equation \* ARABIC </w:instrText>
            </w:r>
            <w:r>
              <w:fldChar w:fldCharType="separate"/>
            </w:r>
            <w:r w:rsidR="00B2287B">
              <w:rPr>
                <w:noProof/>
              </w:rPr>
              <w:t>4</w:t>
            </w:r>
            <w:r>
              <w:rPr>
                <w:noProof/>
              </w:rPr>
              <w:fldChar w:fldCharType="end"/>
            </w:r>
            <w:r>
              <w:t>)</w:t>
            </w:r>
          </w:p>
        </w:tc>
      </w:tr>
    </w:tbl>
    <w:p w:rsidR="00DC0D70" w:rsidRDefault="00DC0D70" w:rsidP="00DC0D70">
      <w:proofErr w:type="gramStart"/>
      <w:r>
        <w:t>where</w:t>
      </w:r>
      <w:proofErr w:type="gramEnd"/>
      <w:r>
        <w:t xml:space="preserve"> I is </w:t>
      </w:r>
      <w:r w:rsidRPr="0051539D">
        <w:t xml:space="preserve"> area moment of inertia</w:t>
      </w:r>
      <w:r>
        <w:t xml:space="preserve"> for a beam of rectangular cross-section. I can be calculated for a beam of length l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
        <w:gridCol w:w="8248"/>
        <w:gridCol w:w="687"/>
      </w:tblGrid>
      <w:tr w:rsidR="00DC0D70" w:rsidTr="0001659F">
        <w:tc>
          <w:tcPr>
            <w:tcW w:w="357" w:type="pct"/>
          </w:tcPr>
          <w:p w:rsidR="00DC0D70" w:rsidRDefault="00DC0D70" w:rsidP="0001659F">
            <w:pPr>
              <w:rPr>
                <w:rFonts w:cs="Arial"/>
                <w:lang w:val="en-US"/>
              </w:rPr>
            </w:pPr>
          </w:p>
        </w:tc>
        <w:tc>
          <w:tcPr>
            <w:tcW w:w="4286" w:type="pct"/>
          </w:tcPr>
          <w:p w:rsidR="00DC0D70" w:rsidRPr="00E41ED9" w:rsidRDefault="00DC0D70" w:rsidP="0001659F">
            <w:pPr>
              <w:rPr>
                <w:rFonts w:cs="Arial"/>
                <w:lang w:val="en-US"/>
              </w:rPr>
            </w:pPr>
            <m:oMathPara>
              <m:oMathParaPr>
                <m:jc m:val="center"/>
              </m:oMathParaPr>
              <m:oMath>
                <m:r>
                  <w:rPr>
                    <w:rFonts w:ascii="Cambria Math" w:eastAsiaTheme="minorEastAsia" w:hAnsi="Cambria Math"/>
                    <w:sz w:val="20"/>
                    <w:lang w:val="en-US"/>
                  </w:rPr>
                  <m:t>I=</m:t>
                </m:r>
                <m:f>
                  <m:fPr>
                    <m:ctrlPr>
                      <w:rPr>
                        <w:rFonts w:ascii="Cambria Math" w:eastAsiaTheme="minorEastAsia" w:hAnsi="Cambria Math"/>
                        <w:i/>
                        <w:sz w:val="20"/>
                        <w:lang w:val="en-US"/>
                      </w:rPr>
                    </m:ctrlPr>
                  </m:fPr>
                  <m:num>
                    <m:r>
                      <w:rPr>
                        <w:rFonts w:ascii="Cambria Math" w:eastAsiaTheme="minorEastAsia" w:hAnsi="Cambria Math"/>
                        <w:sz w:val="20"/>
                        <w:lang w:val="en-US"/>
                      </w:rPr>
                      <m:t>l</m:t>
                    </m:r>
                    <m:sSup>
                      <m:sSupPr>
                        <m:ctrlPr>
                          <w:rPr>
                            <w:rFonts w:ascii="Cambria Math" w:eastAsiaTheme="minorEastAsia" w:hAnsi="Cambria Math"/>
                            <w:i/>
                            <w:sz w:val="20"/>
                            <w:lang w:val="en-US"/>
                          </w:rPr>
                        </m:ctrlPr>
                      </m:sSupPr>
                      <m:e>
                        <m:r>
                          <w:rPr>
                            <w:rFonts w:ascii="Cambria Math" w:eastAsiaTheme="minorEastAsia" w:hAnsi="Cambria Math"/>
                            <w:sz w:val="20"/>
                            <w:lang w:val="en-US"/>
                          </w:rPr>
                          <m:t>t</m:t>
                        </m:r>
                      </m:e>
                      <m:sup>
                        <m:r>
                          <w:rPr>
                            <w:rFonts w:ascii="Cambria Math" w:eastAsiaTheme="minorEastAsia" w:hAnsi="Cambria Math"/>
                            <w:sz w:val="20"/>
                            <w:lang w:val="en-US"/>
                          </w:rPr>
                          <m:t>3</m:t>
                        </m:r>
                      </m:sup>
                    </m:sSup>
                  </m:num>
                  <m:den>
                    <m:r>
                      <w:rPr>
                        <w:rFonts w:ascii="Cambria Math" w:eastAsiaTheme="minorEastAsia" w:hAnsi="Cambria Math"/>
                        <w:sz w:val="20"/>
                        <w:lang w:val="en-US"/>
                      </w:rPr>
                      <m:t>12</m:t>
                    </m:r>
                  </m:den>
                </m:f>
                <m:r>
                  <w:rPr>
                    <w:rFonts w:ascii="Cambria Math" w:eastAsiaTheme="minorEastAsia" w:hAnsi="Cambria Math"/>
                    <w:sz w:val="20"/>
                    <w:lang w:val="en-US"/>
                  </w:rPr>
                  <m:t>.</m:t>
                </m:r>
              </m:oMath>
            </m:oMathPara>
          </w:p>
        </w:tc>
        <w:tc>
          <w:tcPr>
            <w:tcW w:w="357" w:type="pct"/>
          </w:tcPr>
          <w:p w:rsidR="00DC0D70" w:rsidRDefault="00DC0D70" w:rsidP="0001659F">
            <w:pPr>
              <w:jc w:val="right"/>
              <w:rPr>
                <w:rFonts w:cs="Arial"/>
                <w:lang w:val="en-US"/>
              </w:rPr>
            </w:pPr>
            <w:r>
              <w:t>(</w:t>
            </w:r>
            <w:r>
              <w:fldChar w:fldCharType="begin"/>
            </w:r>
            <w:r>
              <w:instrText xml:space="preserve"> SEQ Equation \* ARABIC </w:instrText>
            </w:r>
            <w:r>
              <w:fldChar w:fldCharType="separate"/>
            </w:r>
            <w:r w:rsidR="00B2287B">
              <w:rPr>
                <w:noProof/>
              </w:rPr>
              <w:t>5</w:t>
            </w:r>
            <w:r>
              <w:rPr>
                <w:noProof/>
              </w:rPr>
              <w:fldChar w:fldCharType="end"/>
            </w:r>
            <w:r>
              <w:t>)</w:t>
            </w:r>
          </w:p>
        </w:tc>
      </w:tr>
    </w:tbl>
    <w:p w:rsidR="00DC0D70" w:rsidRDefault="00DC0D70" w:rsidP="00DC0D70">
      <w:r>
        <w:t>Knowing the stress and strain, it is possible to calculate the bending modulus, B, of the laminate. However, the phase difference between curvature (</w:t>
      </w:r>
      <w:r w:rsidRPr="0067591C">
        <w:rPr>
          <w:i/>
        </w:rPr>
        <w:t>i.e.</w:t>
      </w:r>
      <w:r>
        <w:t xml:space="preserve"> strain) and blocking force (</w:t>
      </w:r>
      <w:r w:rsidRPr="0067591C">
        <w:rPr>
          <w:i/>
        </w:rPr>
        <w:t>i.e.</w:t>
      </w:r>
      <w:r>
        <w:t xml:space="preserve"> stress) – </w:t>
      </w:r>
      <w:proofErr w:type="spellStart"/>
      <w:r>
        <w:rPr>
          <w:rFonts w:cs="Times New Roman"/>
        </w:rPr>
        <w:t>φ</w:t>
      </w:r>
      <w:r>
        <w:rPr>
          <w:rFonts w:cs="Times New Roman"/>
          <w:vertAlign w:val="subscript"/>
        </w:rPr>
        <w:t>K</w:t>
      </w:r>
      <w:r>
        <w:rPr>
          <w:rFonts w:cs="Times New Roman"/>
        </w:rPr>
        <w:t>-φ</w:t>
      </w:r>
      <w:r>
        <w:rPr>
          <w:rFonts w:cs="Times New Roman"/>
          <w:vertAlign w:val="subscript"/>
        </w:rPr>
        <w:t>F</w:t>
      </w:r>
      <w:proofErr w:type="spellEnd"/>
      <w:r>
        <w:t xml:space="preserve"> – must be taken into account as follows: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
        <w:gridCol w:w="8248"/>
        <w:gridCol w:w="687"/>
      </w:tblGrid>
      <w:tr w:rsidR="00DC0D70" w:rsidTr="0001659F">
        <w:tc>
          <w:tcPr>
            <w:tcW w:w="357" w:type="pct"/>
          </w:tcPr>
          <w:p w:rsidR="00DC0D70" w:rsidRDefault="00DC0D70" w:rsidP="0001659F">
            <w:pPr>
              <w:rPr>
                <w:rFonts w:cs="Arial"/>
                <w:lang w:val="en-US"/>
              </w:rPr>
            </w:pPr>
          </w:p>
        </w:tc>
        <w:tc>
          <w:tcPr>
            <w:tcW w:w="4286" w:type="pct"/>
          </w:tcPr>
          <w:p w:rsidR="00DC0D70" w:rsidRPr="00E41ED9" w:rsidRDefault="00DC0D70" w:rsidP="0001659F">
            <w:pPr>
              <w:rPr>
                <w:rFonts w:cs="Arial"/>
                <w:lang w:val="en-US"/>
              </w:rPr>
            </w:pPr>
            <m:oMathPara>
              <m:oMathParaPr>
                <m:jc m:val="center"/>
              </m:oMathParaPr>
              <m:oMath>
                <m:r>
                  <w:rPr>
                    <w:rFonts w:ascii="Cambria Math" w:eastAsiaTheme="minorEastAsia" w:hAnsi="Cambria Math"/>
                    <w:sz w:val="20"/>
                    <w:lang w:val="en-US"/>
                  </w:rPr>
                  <m:t>B=</m:t>
                </m:r>
                <m:f>
                  <m:fPr>
                    <m:ctrlPr>
                      <w:rPr>
                        <w:rFonts w:ascii="Cambria Math" w:eastAsiaTheme="minorEastAsia" w:hAnsi="Cambria Math"/>
                        <w:i/>
                        <w:sz w:val="20"/>
                        <w:lang w:val="en-US"/>
                      </w:rPr>
                    </m:ctrlPr>
                  </m:fPr>
                  <m:num>
                    <m:r>
                      <w:rPr>
                        <w:rFonts w:ascii="Cambria Math" w:eastAsiaTheme="minorEastAsia" w:hAnsi="Cambria Math"/>
                        <w:sz w:val="20"/>
                        <w:lang w:val="en-US"/>
                      </w:rPr>
                      <m:t>σ</m:t>
                    </m:r>
                  </m:num>
                  <m:den>
                    <m:r>
                      <w:rPr>
                        <w:rFonts w:ascii="Cambria Math" w:eastAsiaTheme="minorEastAsia" w:hAnsi="Cambria Math"/>
                        <w:sz w:val="20"/>
                        <w:lang w:val="en-US"/>
                      </w:rPr>
                      <m:t>ϵ</m:t>
                    </m:r>
                  </m:den>
                </m:f>
                <m:func>
                  <m:funcPr>
                    <m:ctrlPr>
                      <w:rPr>
                        <w:rFonts w:ascii="Cambria Math" w:eastAsiaTheme="minorEastAsia" w:hAnsi="Cambria Math"/>
                        <w:sz w:val="20"/>
                      </w:rPr>
                    </m:ctrlPr>
                  </m:funcPr>
                  <m:fName>
                    <m:r>
                      <m:rPr>
                        <m:sty m:val="p"/>
                      </m:rPr>
                      <w:rPr>
                        <w:rFonts w:ascii="Cambria Math" w:eastAsiaTheme="minorEastAsia" w:hAnsi="Cambria Math"/>
                        <w:sz w:val="20"/>
                        <w:lang w:val="en-US"/>
                      </w:rPr>
                      <m:t>cos</m:t>
                    </m:r>
                  </m:fName>
                  <m:e>
                    <m:d>
                      <m:dPr>
                        <m:ctrlPr>
                          <w:rPr>
                            <w:rFonts w:ascii="Cambria Math" w:eastAsiaTheme="minorEastAsia" w:hAnsi="Cambria Math"/>
                            <w:i/>
                            <w:sz w:val="20"/>
                          </w:rPr>
                        </m:ctrlPr>
                      </m:dPr>
                      <m:e>
                        <m:sSub>
                          <m:sSubPr>
                            <m:ctrlPr>
                              <w:rPr>
                                <w:rFonts w:ascii="Cambria Math" w:eastAsiaTheme="minorEastAsia" w:hAnsi="Cambria Math"/>
                                <w:i/>
                                <w:sz w:val="20"/>
                                <w:lang w:val="en-US"/>
                              </w:rPr>
                            </m:ctrlPr>
                          </m:sSubPr>
                          <m:e>
                            <m:r>
                              <w:rPr>
                                <w:rFonts w:ascii="Cambria Math" w:eastAsiaTheme="minorEastAsia" w:hAnsi="Cambria Math"/>
                                <w:sz w:val="20"/>
                                <w:lang w:val="en-US"/>
                              </w:rPr>
                              <m:t>φ</m:t>
                            </m:r>
                          </m:e>
                          <m:sub>
                            <m:r>
                              <w:rPr>
                                <w:rFonts w:ascii="Cambria Math" w:eastAsiaTheme="minorEastAsia" w:hAnsi="Cambria Math"/>
                                <w:sz w:val="20"/>
                                <w:lang w:val="en-US"/>
                              </w:rPr>
                              <m:t>K</m:t>
                            </m:r>
                          </m:sub>
                        </m:sSub>
                        <m:r>
                          <w:rPr>
                            <w:rFonts w:ascii="Cambria Math" w:eastAsiaTheme="minorEastAsia" w:hAnsi="Cambria Math"/>
                            <w:sz w:val="20"/>
                            <w:lang w:val="en-US"/>
                          </w:rPr>
                          <m:t>-</m:t>
                        </m:r>
                        <m:sSub>
                          <m:sSubPr>
                            <m:ctrlPr>
                              <w:rPr>
                                <w:rFonts w:ascii="Cambria Math" w:eastAsiaTheme="minorEastAsia" w:hAnsi="Cambria Math"/>
                                <w:i/>
                                <w:sz w:val="20"/>
                                <w:lang w:val="en-US"/>
                              </w:rPr>
                            </m:ctrlPr>
                          </m:sSubPr>
                          <m:e>
                            <m:r>
                              <w:rPr>
                                <w:rFonts w:ascii="Cambria Math" w:eastAsiaTheme="minorEastAsia" w:hAnsi="Cambria Math"/>
                                <w:sz w:val="20"/>
                                <w:lang w:val="en-US"/>
                              </w:rPr>
                              <m:t>φ</m:t>
                            </m:r>
                          </m:e>
                          <m:sub>
                            <m:r>
                              <w:rPr>
                                <w:rFonts w:ascii="Cambria Math" w:eastAsiaTheme="minorEastAsia" w:hAnsi="Cambria Math"/>
                                <w:sz w:val="20"/>
                                <w:lang w:val="en-US"/>
                              </w:rPr>
                              <m:t>F</m:t>
                            </m:r>
                          </m:sub>
                        </m:sSub>
                      </m:e>
                    </m:d>
                  </m:e>
                </m:func>
                <m:r>
                  <w:rPr>
                    <w:rFonts w:ascii="Cambria Math" w:eastAsiaTheme="minorEastAsia" w:hAnsi="Cambria Math"/>
                    <w:sz w:val="20"/>
                    <w:lang w:val="en-US"/>
                  </w:rPr>
                  <m:t>.</m:t>
                </m:r>
              </m:oMath>
            </m:oMathPara>
          </w:p>
        </w:tc>
        <w:tc>
          <w:tcPr>
            <w:tcW w:w="357" w:type="pct"/>
          </w:tcPr>
          <w:p w:rsidR="00DC0D70" w:rsidRDefault="00DC0D70" w:rsidP="0001659F">
            <w:pPr>
              <w:jc w:val="right"/>
              <w:rPr>
                <w:rFonts w:cs="Arial"/>
                <w:lang w:val="en-US"/>
              </w:rPr>
            </w:pPr>
            <w:r>
              <w:t>(</w:t>
            </w:r>
            <w:r>
              <w:fldChar w:fldCharType="begin"/>
            </w:r>
            <w:r>
              <w:instrText xml:space="preserve"> SEQ Equation \* ARABIC </w:instrText>
            </w:r>
            <w:r>
              <w:fldChar w:fldCharType="separate"/>
            </w:r>
            <w:r w:rsidR="00B2287B">
              <w:rPr>
                <w:noProof/>
              </w:rPr>
              <w:t>6</w:t>
            </w:r>
            <w:r>
              <w:rPr>
                <w:noProof/>
              </w:rPr>
              <w:fldChar w:fldCharType="end"/>
            </w:r>
            <w:r>
              <w:t>)</w:t>
            </w:r>
          </w:p>
        </w:tc>
      </w:tr>
    </w:tbl>
    <w:p w:rsidR="00DC0D70" w:rsidRDefault="00DC0D70" w:rsidP="00DC0D70">
      <w:r>
        <w:t>Therefore, from the formulae above, B can be calculated for each input signal as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
        <w:gridCol w:w="8248"/>
        <w:gridCol w:w="687"/>
      </w:tblGrid>
      <w:tr w:rsidR="00DC0D70" w:rsidTr="0001659F">
        <w:tc>
          <w:tcPr>
            <w:tcW w:w="357" w:type="pct"/>
          </w:tcPr>
          <w:p w:rsidR="00DC0D70" w:rsidRDefault="00DC0D70" w:rsidP="0001659F">
            <w:pPr>
              <w:rPr>
                <w:rFonts w:cs="Arial"/>
                <w:lang w:val="en-US"/>
              </w:rPr>
            </w:pPr>
          </w:p>
        </w:tc>
        <w:tc>
          <w:tcPr>
            <w:tcW w:w="4286" w:type="pct"/>
          </w:tcPr>
          <w:p w:rsidR="00DC0D70" w:rsidRPr="00E41ED9" w:rsidRDefault="00DC0D70" w:rsidP="0001659F">
            <w:pPr>
              <w:rPr>
                <w:rFonts w:cs="Arial"/>
                <w:lang w:val="en-US"/>
              </w:rPr>
            </w:pPr>
            <m:oMathPara>
              <m:oMathParaPr>
                <m:jc m:val="center"/>
              </m:oMathParaPr>
              <m:oMath>
                <m:r>
                  <w:rPr>
                    <w:rFonts w:ascii="Cambria Math" w:eastAsiaTheme="minorEastAsia" w:hAnsi="Cambria Math"/>
                    <w:sz w:val="20"/>
                    <w:lang w:val="en-US"/>
                  </w:rPr>
                  <m:t>B=</m:t>
                </m:r>
                <m:f>
                  <m:fPr>
                    <m:ctrlPr>
                      <w:rPr>
                        <w:rFonts w:ascii="Cambria Math" w:eastAsiaTheme="minorEastAsia" w:hAnsi="Cambria Math"/>
                        <w:i/>
                        <w:sz w:val="20"/>
                        <w:lang w:val="en-US"/>
                      </w:rPr>
                    </m:ctrlPr>
                  </m:fPr>
                  <m:num>
                    <m:sSup>
                      <m:sSupPr>
                        <m:ctrlPr>
                          <w:rPr>
                            <w:rFonts w:ascii="Cambria Math" w:eastAsiaTheme="minorEastAsia" w:hAnsi="Cambria Math"/>
                            <w:i/>
                            <w:sz w:val="20"/>
                            <w:lang w:val="en-US"/>
                          </w:rPr>
                        </m:ctrlPr>
                      </m:sSupPr>
                      <m:e>
                        <m:r>
                          <w:rPr>
                            <w:rFonts w:ascii="Cambria Math" w:eastAsiaTheme="minorEastAsia" w:hAnsi="Cambria Math"/>
                            <w:sz w:val="20"/>
                            <w:lang w:val="en-US"/>
                          </w:rPr>
                          <m:t>l</m:t>
                        </m:r>
                      </m:e>
                      <m:sup>
                        <m:r>
                          <w:rPr>
                            <w:rFonts w:ascii="Cambria Math" w:eastAsiaTheme="minorEastAsia" w:hAnsi="Cambria Math"/>
                            <w:sz w:val="20"/>
                            <w:lang w:val="en-US"/>
                          </w:rPr>
                          <m:t>2</m:t>
                        </m:r>
                      </m:sup>
                    </m:sSup>
                    <m:sSup>
                      <m:sSupPr>
                        <m:ctrlPr>
                          <w:rPr>
                            <w:rFonts w:ascii="Cambria Math" w:eastAsiaTheme="minorEastAsia" w:hAnsi="Cambria Math"/>
                            <w:i/>
                            <w:sz w:val="20"/>
                            <w:lang w:val="en-US"/>
                          </w:rPr>
                        </m:ctrlPr>
                      </m:sSupPr>
                      <m:e>
                        <m:r>
                          <w:rPr>
                            <w:rFonts w:ascii="Cambria Math" w:eastAsiaTheme="minorEastAsia" w:hAnsi="Cambria Math"/>
                            <w:sz w:val="20"/>
                            <w:lang w:val="en-US"/>
                          </w:rPr>
                          <m:t>t</m:t>
                        </m:r>
                      </m:e>
                      <m:sup>
                        <m:r>
                          <w:rPr>
                            <w:rFonts w:ascii="Cambria Math" w:eastAsiaTheme="minorEastAsia" w:hAnsi="Cambria Math"/>
                            <w:sz w:val="20"/>
                            <w:lang w:val="en-US"/>
                          </w:rPr>
                          <m:t>2</m:t>
                        </m:r>
                      </m:sup>
                    </m:sSup>
                  </m:num>
                  <m:den>
                    <m:r>
                      <w:rPr>
                        <w:rFonts w:ascii="Cambria Math" w:eastAsiaTheme="minorEastAsia" w:hAnsi="Cambria Math"/>
                        <w:sz w:val="20"/>
                        <w:lang w:val="en-US"/>
                      </w:rPr>
                      <m:t>6F</m:t>
                    </m:r>
                  </m:den>
                </m:f>
                <m:func>
                  <m:funcPr>
                    <m:ctrlPr>
                      <w:rPr>
                        <w:rFonts w:ascii="Cambria Math" w:eastAsiaTheme="minorEastAsia" w:hAnsi="Cambria Math"/>
                        <w:sz w:val="20"/>
                      </w:rPr>
                    </m:ctrlPr>
                  </m:funcPr>
                  <m:fName>
                    <m:r>
                      <m:rPr>
                        <m:sty m:val="p"/>
                      </m:rPr>
                      <w:rPr>
                        <w:rFonts w:ascii="Cambria Math" w:eastAsiaTheme="minorEastAsia" w:hAnsi="Cambria Math"/>
                        <w:sz w:val="20"/>
                        <w:lang w:val="en-US"/>
                      </w:rPr>
                      <m:t>cos</m:t>
                    </m:r>
                  </m:fName>
                  <m:e>
                    <m:d>
                      <m:dPr>
                        <m:ctrlPr>
                          <w:rPr>
                            <w:rFonts w:ascii="Cambria Math" w:eastAsiaTheme="minorEastAsia" w:hAnsi="Cambria Math"/>
                            <w:i/>
                            <w:sz w:val="20"/>
                          </w:rPr>
                        </m:ctrlPr>
                      </m:dPr>
                      <m:e>
                        <m:sSub>
                          <m:sSubPr>
                            <m:ctrlPr>
                              <w:rPr>
                                <w:rFonts w:ascii="Cambria Math" w:eastAsiaTheme="minorEastAsia" w:hAnsi="Cambria Math"/>
                                <w:i/>
                                <w:sz w:val="20"/>
                                <w:lang w:val="en-US"/>
                              </w:rPr>
                            </m:ctrlPr>
                          </m:sSubPr>
                          <m:e>
                            <m:r>
                              <w:rPr>
                                <w:rFonts w:ascii="Cambria Math" w:eastAsiaTheme="minorEastAsia" w:hAnsi="Cambria Math"/>
                                <w:sz w:val="20"/>
                                <w:lang w:val="en-US"/>
                              </w:rPr>
                              <m:t>φ</m:t>
                            </m:r>
                          </m:e>
                          <m:sub>
                            <m:r>
                              <w:rPr>
                                <w:rFonts w:ascii="Cambria Math" w:eastAsiaTheme="minorEastAsia" w:hAnsi="Cambria Math"/>
                                <w:sz w:val="20"/>
                                <w:lang w:val="en-US"/>
                              </w:rPr>
                              <m:t>K</m:t>
                            </m:r>
                          </m:sub>
                        </m:sSub>
                        <m:r>
                          <w:rPr>
                            <w:rFonts w:ascii="Cambria Math" w:eastAsiaTheme="minorEastAsia" w:hAnsi="Cambria Math"/>
                            <w:sz w:val="20"/>
                            <w:lang w:val="en-US"/>
                          </w:rPr>
                          <m:t>-</m:t>
                        </m:r>
                        <m:sSub>
                          <m:sSubPr>
                            <m:ctrlPr>
                              <w:rPr>
                                <w:rFonts w:ascii="Cambria Math" w:eastAsiaTheme="minorEastAsia" w:hAnsi="Cambria Math"/>
                                <w:i/>
                                <w:sz w:val="20"/>
                                <w:lang w:val="en-US"/>
                              </w:rPr>
                            </m:ctrlPr>
                          </m:sSubPr>
                          <m:e>
                            <m:r>
                              <w:rPr>
                                <w:rFonts w:ascii="Cambria Math" w:eastAsiaTheme="minorEastAsia" w:hAnsi="Cambria Math"/>
                                <w:sz w:val="20"/>
                                <w:lang w:val="en-US"/>
                              </w:rPr>
                              <m:t>φ</m:t>
                            </m:r>
                          </m:e>
                          <m:sub>
                            <m:r>
                              <w:rPr>
                                <w:rFonts w:ascii="Cambria Math" w:eastAsiaTheme="minorEastAsia" w:hAnsi="Cambria Math"/>
                                <w:sz w:val="20"/>
                                <w:lang w:val="en-US"/>
                              </w:rPr>
                              <m:t>F</m:t>
                            </m:r>
                          </m:sub>
                        </m:sSub>
                      </m:e>
                    </m:d>
                  </m:e>
                </m:func>
                <m:r>
                  <w:rPr>
                    <w:rFonts w:ascii="Cambria Math" w:eastAsiaTheme="minorEastAsia" w:hAnsi="Cambria Math"/>
                    <w:sz w:val="20"/>
                    <w:lang w:val="en-US"/>
                  </w:rPr>
                  <m:t>.</m:t>
                </m:r>
              </m:oMath>
            </m:oMathPara>
          </w:p>
        </w:tc>
        <w:tc>
          <w:tcPr>
            <w:tcW w:w="357" w:type="pct"/>
          </w:tcPr>
          <w:p w:rsidR="00DC0D70" w:rsidRDefault="00DC0D70" w:rsidP="0001659F">
            <w:pPr>
              <w:jc w:val="right"/>
              <w:rPr>
                <w:rFonts w:cs="Arial"/>
                <w:lang w:val="en-US"/>
              </w:rPr>
            </w:pPr>
            <w:r>
              <w:t>(</w:t>
            </w:r>
            <w:r>
              <w:fldChar w:fldCharType="begin"/>
            </w:r>
            <w:r>
              <w:instrText xml:space="preserve"> SEQ Equation \* ARABIC </w:instrText>
            </w:r>
            <w:r>
              <w:fldChar w:fldCharType="separate"/>
            </w:r>
            <w:r w:rsidR="00B2287B">
              <w:rPr>
                <w:noProof/>
              </w:rPr>
              <w:t>7</w:t>
            </w:r>
            <w:r>
              <w:rPr>
                <w:noProof/>
              </w:rPr>
              <w:fldChar w:fldCharType="end"/>
            </w:r>
            <w:r>
              <w:t>)</w:t>
            </w:r>
          </w:p>
        </w:tc>
      </w:tr>
    </w:tbl>
    <w:p w:rsidR="00DC0D70" w:rsidRPr="001E186F" w:rsidRDefault="00DC0D70" w:rsidP="001E186F"/>
    <w:p w:rsidR="005D0F44" w:rsidRDefault="005D0F44">
      <w:pPr>
        <w:spacing w:line="276" w:lineRule="auto"/>
        <w:jc w:val="left"/>
        <w:rPr>
          <w:rFonts w:eastAsiaTheme="majorEastAsia" w:cstheme="majorBidi"/>
          <w:b/>
          <w:bCs/>
          <w:szCs w:val="26"/>
        </w:rPr>
      </w:pPr>
      <w:r>
        <w:br w:type="page"/>
      </w:r>
    </w:p>
    <w:p w:rsidR="005D0F44" w:rsidRDefault="005D0F44" w:rsidP="005D0F44">
      <w:pPr>
        <w:pStyle w:val="Heading2"/>
      </w:pPr>
      <w:r>
        <w:lastRenderedPageBreak/>
        <w:t>Performance of the actuator under sinusoidal input signal</w:t>
      </w:r>
    </w:p>
    <w:p w:rsidR="005D0F44" w:rsidRPr="00202A92" w:rsidRDefault="005D0F44" w:rsidP="005D0F44">
      <w:r>
        <w:t xml:space="preserve">At 3V sinusoidal input voltage, the electric current increased up to 130 mA, as shown in </w:t>
      </w:r>
      <w:r>
        <w:fldChar w:fldCharType="begin"/>
      </w:r>
      <w:r>
        <w:instrText xml:space="preserve"> REF _Ref379040348 \h </w:instrText>
      </w:r>
      <w:r>
        <w:fldChar w:fldCharType="separate"/>
      </w:r>
      <w:r w:rsidR="00B2287B">
        <w:t xml:space="preserve">Figure </w:t>
      </w:r>
      <w:r w:rsidR="00B2287B">
        <w:rPr>
          <w:noProof/>
        </w:rPr>
        <w:t>8</w:t>
      </w:r>
      <w:r>
        <w:fldChar w:fldCharType="end"/>
      </w:r>
      <w:r>
        <w:t>B.</w:t>
      </w:r>
    </w:p>
    <w:p w:rsidR="005D0F44" w:rsidRDefault="005D0F44" w:rsidP="005D0F44">
      <w:r>
        <w:rPr>
          <w:noProof/>
        </w:rPr>
        <w:drawing>
          <wp:inline distT="0" distB="0" distL="0" distR="0" wp14:anchorId="74841116" wp14:editId="09906D0F">
            <wp:extent cx="4435995" cy="1838325"/>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t="31086" b="32772"/>
                    <a:stretch/>
                  </pic:blipFill>
                  <pic:spPr bwMode="auto">
                    <a:xfrm>
                      <a:off x="0" y="0"/>
                      <a:ext cx="4439188" cy="1839648"/>
                    </a:xfrm>
                    <a:prstGeom prst="rect">
                      <a:avLst/>
                    </a:prstGeom>
                    <a:ln>
                      <a:noFill/>
                    </a:ln>
                    <a:extLst>
                      <a:ext uri="{53640926-AAD7-44D8-BBD7-CCE9431645EC}">
                        <a14:shadowObscured xmlns:a14="http://schemas.microsoft.com/office/drawing/2010/main"/>
                      </a:ext>
                    </a:extLst>
                  </pic:spPr>
                </pic:pic>
              </a:graphicData>
            </a:graphic>
          </wp:inline>
        </w:drawing>
      </w:r>
    </w:p>
    <w:p w:rsidR="005D0F44" w:rsidRDefault="005D0F44" w:rsidP="005D0F44">
      <w:r>
        <w:rPr>
          <w:noProof/>
        </w:rPr>
        <w:drawing>
          <wp:inline distT="0" distB="0" distL="0" distR="0" wp14:anchorId="04B499DE" wp14:editId="1F7F7CB8">
            <wp:extent cx="2238375" cy="17335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t="65918" r="49541"/>
                    <a:stretch/>
                  </pic:blipFill>
                  <pic:spPr bwMode="auto">
                    <a:xfrm>
                      <a:off x="0" y="0"/>
                      <a:ext cx="2239986" cy="1734798"/>
                    </a:xfrm>
                    <a:prstGeom prst="rect">
                      <a:avLst/>
                    </a:prstGeom>
                    <a:ln>
                      <a:noFill/>
                    </a:ln>
                    <a:extLst>
                      <a:ext uri="{53640926-AAD7-44D8-BBD7-CCE9431645EC}">
                        <a14:shadowObscured xmlns:a14="http://schemas.microsoft.com/office/drawing/2010/main"/>
                      </a:ext>
                    </a:extLst>
                  </pic:spPr>
                </pic:pic>
              </a:graphicData>
            </a:graphic>
          </wp:inline>
        </w:drawing>
      </w:r>
    </w:p>
    <w:p w:rsidR="001E186F" w:rsidRPr="001E186F" w:rsidRDefault="001E186F" w:rsidP="001E186F"/>
    <w:p w:rsidR="005D0F44" w:rsidRDefault="005D0F44">
      <w:pPr>
        <w:spacing w:line="276" w:lineRule="auto"/>
        <w:jc w:val="left"/>
        <w:rPr>
          <w:rFonts w:eastAsiaTheme="majorEastAsia" w:cstheme="majorBidi"/>
          <w:b/>
          <w:bCs/>
          <w:szCs w:val="26"/>
        </w:rPr>
      </w:pPr>
      <w:r>
        <w:br w:type="page"/>
      </w:r>
    </w:p>
    <w:p w:rsidR="00E71A9D" w:rsidRDefault="00E71A9D" w:rsidP="00520256">
      <w:pPr>
        <w:pStyle w:val="Heading2"/>
      </w:pPr>
      <w:r>
        <w:lastRenderedPageBreak/>
        <w:t>Code</w:t>
      </w:r>
    </w:p>
    <w:p w:rsidR="00520256" w:rsidRPr="00520256" w:rsidRDefault="00520256" w:rsidP="00520256">
      <w:pPr>
        <w:pStyle w:val="Heading3"/>
      </w:pPr>
      <w:r>
        <w:t>Test signal</w:t>
      </w:r>
    </w:p>
    <w:p w:rsidR="00520256" w:rsidRDefault="00C36435" w:rsidP="00520256">
      <w:pPr>
        <w:autoSpaceDE w:val="0"/>
        <w:autoSpaceDN w:val="0"/>
        <w:adjustRightInd w:val="0"/>
        <w:spacing w:after="0" w:line="240" w:lineRule="auto"/>
        <w:jc w:val="left"/>
        <w:rPr>
          <w:rFonts w:ascii="Consolas" w:hAnsi="Consolas" w:cs="Consolas"/>
          <w:color w:val="0000FF"/>
          <w:sz w:val="19"/>
          <w:szCs w:val="19"/>
        </w:rPr>
      </w:pPr>
      <w:r>
        <w:rPr>
          <w:noProof/>
        </w:rPr>
        <w:drawing>
          <wp:inline distT="0" distB="0" distL="0" distR="0" wp14:anchorId="0CDF0B71" wp14:editId="63C6B1A2">
            <wp:extent cx="5867463" cy="1860605"/>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r="6125"/>
                    <a:stretch/>
                  </pic:blipFill>
                  <pic:spPr bwMode="auto">
                    <a:xfrm>
                      <a:off x="0" y="0"/>
                      <a:ext cx="5868818" cy="1861035"/>
                    </a:xfrm>
                    <a:prstGeom prst="rect">
                      <a:avLst/>
                    </a:prstGeom>
                    <a:ln>
                      <a:noFill/>
                    </a:ln>
                    <a:extLst>
                      <a:ext uri="{53640926-AAD7-44D8-BBD7-CCE9431645EC}">
                        <a14:shadowObscured xmlns:a14="http://schemas.microsoft.com/office/drawing/2010/main"/>
                      </a:ext>
                    </a:extLst>
                  </pic:spPr>
                </pic:pic>
              </a:graphicData>
            </a:graphic>
          </wp:inline>
        </w:drawing>
      </w:r>
    </w:p>
    <w:p w:rsidR="00C36435" w:rsidRDefault="00C36435" w:rsidP="00520256">
      <w:pPr>
        <w:autoSpaceDE w:val="0"/>
        <w:autoSpaceDN w:val="0"/>
        <w:adjustRightInd w:val="0"/>
        <w:spacing w:after="0" w:line="240" w:lineRule="auto"/>
        <w:jc w:val="left"/>
        <w:rPr>
          <w:rFonts w:ascii="Consolas" w:hAnsi="Consolas" w:cs="Consolas"/>
          <w:color w:val="0000FF"/>
          <w:sz w:val="19"/>
          <w:szCs w:val="19"/>
        </w:rPr>
      </w:pPr>
      <w:r>
        <w:rPr>
          <w:noProof/>
        </w:rPr>
        <w:drawing>
          <wp:inline distT="0" distB="0" distL="0" distR="0" wp14:anchorId="58998DE9" wp14:editId="15E5F95E">
            <wp:extent cx="5828437" cy="2027583"/>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r="8256"/>
                    <a:stretch/>
                  </pic:blipFill>
                  <pic:spPr bwMode="auto">
                    <a:xfrm>
                      <a:off x="0" y="0"/>
                      <a:ext cx="5829784" cy="2028052"/>
                    </a:xfrm>
                    <a:prstGeom prst="rect">
                      <a:avLst/>
                    </a:prstGeom>
                    <a:ln>
                      <a:noFill/>
                    </a:ln>
                    <a:extLst>
                      <a:ext uri="{53640926-AAD7-44D8-BBD7-CCE9431645EC}">
                        <a14:shadowObscured xmlns:a14="http://schemas.microsoft.com/office/drawing/2010/main"/>
                      </a:ext>
                    </a:extLst>
                  </pic:spPr>
                </pic:pic>
              </a:graphicData>
            </a:graphic>
          </wp:inline>
        </w:drawing>
      </w:r>
    </w:p>
    <w:p w:rsidR="00520256" w:rsidRDefault="00520256" w:rsidP="00520256">
      <w:pPr>
        <w:pStyle w:val="Heading3"/>
      </w:pPr>
      <w:r>
        <w:lastRenderedPageBreak/>
        <w:t>Working signal</w:t>
      </w:r>
    </w:p>
    <w:p w:rsidR="0056082F" w:rsidRDefault="0056082F" w:rsidP="0056082F">
      <w:pPr>
        <w:pStyle w:val="Heading2"/>
      </w:pPr>
      <w:r>
        <w:t>Electrical schematic</w:t>
      </w:r>
    </w:p>
    <w:p w:rsidR="00C36435" w:rsidRDefault="00C36435" w:rsidP="00C36435">
      <w:r>
        <w:rPr>
          <w:noProof/>
        </w:rPr>
        <w:drawing>
          <wp:inline distT="0" distB="0" distL="0" distR="0" wp14:anchorId="329C36D5" wp14:editId="2DF05F40">
            <wp:extent cx="5390985" cy="3243991"/>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392231" cy="3244741"/>
                    </a:xfrm>
                    <a:prstGeom prst="rect">
                      <a:avLst/>
                    </a:prstGeom>
                  </pic:spPr>
                </pic:pic>
              </a:graphicData>
            </a:graphic>
          </wp:inline>
        </w:drawing>
      </w:r>
    </w:p>
    <w:p w:rsidR="00C36435" w:rsidRDefault="00C36435" w:rsidP="00C36435">
      <w:pPr>
        <w:pStyle w:val="Heading2"/>
      </w:pPr>
      <w:r>
        <w:t xml:space="preserve"> PCB</w:t>
      </w:r>
    </w:p>
    <w:p w:rsidR="00C36435" w:rsidRPr="00C36435" w:rsidRDefault="00C36435" w:rsidP="00C36435">
      <w:r>
        <w:rPr>
          <w:noProof/>
        </w:rPr>
        <w:drawing>
          <wp:inline distT="0" distB="0" distL="0" distR="0" wp14:anchorId="7982D3DE" wp14:editId="2B06DFA4">
            <wp:extent cx="2838450" cy="2051764"/>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839581" cy="2052582"/>
                    </a:xfrm>
                    <a:prstGeom prst="rect">
                      <a:avLst/>
                    </a:prstGeom>
                  </pic:spPr>
                </pic:pic>
              </a:graphicData>
            </a:graphic>
          </wp:inline>
        </w:drawing>
      </w:r>
      <w:r>
        <w:rPr>
          <w:noProof/>
        </w:rPr>
        <w:drawing>
          <wp:inline distT="0" distB="0" distL="0" distR="0" wp14:anchorId="41BE50F3" wp14:editId="3D3440DC">
            <wp:extent cx="2842496" cy="20288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845333" cy="2030850"/>
                    </a:xfrm>
                    <a:prstGeom prst="rect">
                      <a:avLst/>
                    </a:prstGeom>
                  </pic:spPr>
                </pic:pic>
              </a:graphicData>
            </a:graphic>
          </wp:inline>
        </w:drawing>
      </w:r>
    </w:p>
    <w:p w:rsidR="00FA71A2" w:rsidRPr="00FA71A2" w:rsidRDefault="00FA71A2" w:rsidP="00FA71A2"/>
    <w:sectPr w:rsidR="00FA71A2" w:rsidRPr="00FA71A2">
      <w:headerReference w:type="even" r:id="rId25"/>
      <w:headerReference w:type="default" r:id="rId26"/>
      <w:footerReference w:type="even" r:id="rId27"/>
      <w:footerReference w:type="default" r:id="rId28"/>
      <w:headerReference w:type="first" r:id="rId29"/>
      <w:footerReference w:type="first" r:id="rId30"/>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78F" w:rsidRDefault="00BC378F" w:rsidP="003A403E">
      <w:pPr>
        <w:spacing w:after="0" w:line="240" w:lineRule="auto"/>
      </w:pPr>
      <w:r>
        <w:separator/>
      </w:r>
    </w:p>
  </w:endnote>
  <w:endnote w:type="continuationSeparator" w:id="0">
    <w:p w:rsidR="00BC378F" w:rsidRDefault="00BC378F" w:rsidP="003A40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BA"/>
    <w:family w:val="roman"/>
    <w:pitch w:val="variable"/>
    <w:sig w:usb0="E00002FF" w:usb1="420024FF" w:usb2="00000000" w:usb3="00000000" w:csb0="0000019F" w:csb1="00000000"/>
  </w:font>
  <w:font w:name="Arial">
    <w:panose1 w:val="020B0604020202020204"/>
    <w:charset w:val="BA"/>
    <w:family w:val="swiss"/>
    <w:pitch w:val="variable"/>
    <w:sig w:usb0="E0002AFF" w:usb1="C0007843" w:usb2="00000009" w:usb3="00000000" w:csb0="000001FF" w:csb1="00000000"/>
  </w:font>
  <w:font w:name="Consolas">
    <w:panose1 w:val="020B0609020204030204"/>
    <w:charset w:val="BA"/>
    <w:family w:val="modern"/>
    <w:pitch w:val="fixed"/>
    <w:sig w:usb0="E10002FF" w:usb1="4000FCFF" w:usb2="00000009"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82B" w:rsidRDefault="00CA58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0990915"/>
      <w:docPartObj>
        <w:docPartGallery w:val="Page Numbers (Bottom of Page)"/>
        <w:docPartUnique/>
      </w:docPartObj>
    </w:sdtPr>
    <w:sdtEndPr>
      <w:rPr>
        <w:noProof/>
      </w:rPr>
    </w:sdtEndPr>
    <w:sdtContent>
      <w:p w:rsidR="00CA582B" w:rsidRDefault="00CA582B">
        <w:pPr>
          <w:pStyle w:val="Footer"/>
          <w:jc w:val="center"/>
        </w:pPr>
        <w:r>
          <w:fldChar w:fldCharType="begin"/>
        </w:r>
        <w:r>
          <w:instrText xml:space="preserve"> PAGE   \* MERGEFORMAT </w:instrText>
        </w:r>
        <w:r>
          <w:fldChar w:fldCharType="separate"/>
        </w:r>
        <w:r w:rsidR="00F05719">
          <w:rPr>
            <w:noProof/>
          </w:rPr>
          <w:t>11</w:t>
        </w:r>
        <w:r>
          <w:rPr>
            <w:noProof/>
          </w:rPr>
          <w:fldChar w:fldCharType="end"/>
        </w:r>
      </w:p>
    </w:sdtContent>
  </w:sdt>
  <w:p w:rsidR="00CA582B" w:rsidRDefault="00CA582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82B" w:rsidRDefault="00CA58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78F" w:rsidRDefault="00BC378F" w:rsidP="003A403E">
      <w:pPr>
        <w:spacing w:after="0" w:line="240" w:lineRule="auto"/>
      </w:pPr>
      <w:r>
        <w:separator/>
      </w:r>
    </w:p>
  </w:footnote>
  <w:footnote w:type="continuationSeparator" w:id="0">
    <w:p w:rsidR="00BC378F" w:rsidRDefault="00BC378F" w:rsidP="003A40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82B" w:rsidRDefault="00CA58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82B" w:rsidRDefault="00CA582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82B" w:rsidRDefault="00CA58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47DFC"/>
    <w:multiLevelType w:val="multilevel"/>
    <w:tmpl w:val="B03215F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46E030C3"/>
    <w:multiLevelType w:val="multilevel"/>
    <w:tmpl w:val="6D5A7994"/>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20" w:hanging="360"/>
      </w:pPr>
      <w:rPr>
        <w:rFonts w:hint="default"/>
      </w:rPr>
    </w:lvl>
    <w:lvl w:ilvl="2">
      <w:start w:val="1"/>
      <w:numFmt w:val="decimal"/>
      <w:pStyle w:val="Heading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4D9D4A24"/>
    <w:multiLevelType w:val="multilevel"/>
    <w:tmpl w:val="EF423DF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ECC"/>
    <w:rsid w:val="00013DA1"/>
    <w:rsid w:val="0001659F"/>
    <w:rsid w:val="00025B5F"/>
    <w:rsid w:val="00036B1D"/>
    <w:rsid w:val="00050287"/>
    <w:rsid w:val="00057367"/>
    <w:rsid w:val="00061D91"/>
    <w:rsid w:val="000743A1"/>
    <w:rsid w:val="00076C34"/>
    <w:rsid w:val="00093A9D"/>
    <w:rsid w:val="00094FCD"/>
    <w:rsid w:val="000B3A91"/>
    <w:rsid w:val="000B762B"/>
    <w:rsid w:val="000D6291"/>
    <w:rsid w:val="000E2EEA"/>
    <w:rsid w:val="000F0A41"/>
    <w:rsid w:val="000F7CEC"/>
    <w:rsid w:val="001054D3"/>
    <w:rsid w:val="001061CA"/>
    <w:rsid w:val="00112335"/>
    <w:rsid w:val="001216F3"/>
    <w:rsid w:val="00132B65"/>
    <w:rsid w:val="001357A4"/>
    <w:rsid w:val="001411D1"/>
    <w:rsid w:val="001563E1"/>
    <w:rsid w:val="001621F2"/>
    <w:rsid w:val="0016418C"/>
    <w:rsid w:val="001717E0"/>
    <w:rsid w:val="001739F3"/>
    <w:rsid w:val="001823FD"/>
    <w:rsid w:val="00184A74"/>
    <w:rsid w:val="00194E14"/>
    <w:rsid w:val="001A7C84"/>
    <w:rsid w:val="001D7347"/>
    <w:rsid w:val="001E186F"/>
    <w:rsid w:val="001F0ECC"/>
    <w:rsid w:val="001F4711"/>
    <w:rsid w:val="00202A92"/>
    <w:rsid w:val="0021450D"/>
    <w:rsid w:val="00214690"/>
    <w:rsid w:val="00220C68"/>
    <w:rsid w:val="0023117E"/>
    <w:rsid w:val="00272F8C"/>
    <w:rsid w:val="0027679C"/>
    <w:rsid w:val="00287D60"/>
    <w:rsid w:val="00291858"/>
    <w:rsid w:val="002B3987"/>
    <w:rsid w:val="002B5315"/>
    <w:rsid w:val="002C1F1D"/>
    <w:rsid w:val="002D3FF3"/>
    <w:rsid w:val="002F0A79"/>
    <w:rsid w:val="002F27CB"/>
    <w:rsid w:val="0033337F"/>
    <w:rsid w:val="00340903"/>
    <w:rsid w:val="00354476"/>
    <w:rsid w:val="003616CB"/>
    <w:rsid w:val="003A403E"/>
    <w:rsid w:val="003C695D"/>
    <w:rsid w:val="003D7622"/>
    <w:rsid w:val="003F5856"/>
    <w:rsid w:val="00410B9D"/>
    <w:rsid w:val="0042133B"/>
    <w:rsid w:val="00425C4B"/>
    <w:rsid w:val="00444D4D"/>
    <w:rsid w:val="004645AB"/>
    <w:rsid w:val="00467B74"/>
    <w:rsid w:val="00474AB1"/>
    <w:rsid w:val="00480C05"/>
    <w:rsid w:val="004A515C"/>
    <w:rsid w:val="004A542D"/>
    <w:rsid w:val="004C4626"/>
    <w:rsid w:val="004C6112"/>
    <w:rsid w:val="004E051D"/>
    <w:rsid w:val="004F3D22"/>
    <w:rsid w:val="004F6640"/>
    <w:rsid w:val="005075A7"/>
    <w:rsid w:val="0051539D"/>
    <w:rsid w:val="00517B53"/>
    <w:rsid w:val="00520256"/>
    <w:rsid w:val="005344FA"/>
    <w:rsid w:val="0056082F"/>
    <w:rsid w:val="00564644"/>
    <w:rsid w:val="005704CF"/>
    <w:rsid w:val="0058638C"/>
    <w:rsid w:val="00590DFD"/>
    <w:rsid w:val="005D0F44"/>
    <w:rsid w:val="005E51DD"/>
    <w:rsid w:val="005F3D30"/>
    <w:rsid w:val="0060357E"/>
    <w:rsid w:val="00613C03"/>
    <w:rsid w:val="00613D0E"/>
    <w:rsid w:val="00617378"/>
    <w:rsid w:val="00617E1B"/>
    <w:rsid w:val="0062467A"/>
    <w:rsid w:val="00627C5A"/>
    <w:rsid w:val="00637B71"/>
    <w:rsid w:val="00637E84"/>
    <w:rsid w:val="006466FE"/>
    <w:rsid w:val="00654EAC"/>
    <w:rsid w:val="00664550"/>
    <w:rsid w:val="00670392"/>
    <w:rsid w:val="0067591C"/>
    <w:rsid w:val="00683A8A"/>
    <w:rsid w:val="006935C6"/>
    <w:rsid w:val="00697073"/>
    <w:rsid w:val="006B2DA2"/>
    <w:rsid w:val="006E1304"/>
    <w:rsid w:val="006F784C"/>
    <w:rsid w:val="00707D83"/>
    <w:rsid w:val="00711E0D"/>
    <w:rsid w:val="00722800"/>
    <w:rsid w:val="00726700"/>
    <w:rsid w:val="00735E15"/>
    <w:rsid w:val="00736E29"/>
    <w:rsid w:val="00743830"/>
    <w:rsid w:val="00756E4F"/>
    <w:rsid w:val="00762D9F"/>
    <w:rsid w:val="007827E6"/>
    <w:rsid w:val="00782E37"/>
    <w:rsid w:val="007D0BF7"/>
    <w:rsid w:val="00825281"/>
    <w:rsid w:val="00825AA9"/>
    <w:rsid w:val="00836041"/>
    <w:rsid w:val="00864D06"/>
    <w:rsid w:val="00877B83"/>
    <w:rsid w:val="0088058D"/>
    <w:rsid w:val="00892176"/>
    <w:rsid w:val="00894595"/>
    <w:rsid w:val="00895F67"/>
    <w:rsid w:val="008A4A1C"/>
    <w:rsid w:val="008B4F6C"/>
    <w:rsid w:val="008D2CE4"/>
    <w:rsid w:val="008D7721"/>
    <w:rsid w:val="008E4780"/>
    <w:rsid w:val="008E7D2E"/>
    <w:rsid w:val="00925C8D"/>
    <w:rsid w:val="009345FC"/>
    <w:rsid w:val="00950787"/>
    <w:rsid w:val="009612FC"/>
    <w:rsid w:val="00972D39"/>
    <w:rsid w:val="00984CD2"/>
    <w:rsid w:val="009A7422"/>
    <w:rsid w:val="009B62AE"/>
    <w:rsid w:val="009C3078"/>
    <w:rsid w:val="009C6DF2"/>
    <w:rsid w:val="009D340A"/>
    <w:rsid w:val="009E31DE"/>
    <w:rsid w:val="009E5F8D"/>
    <w:rsid w:val="00A102D0"/>
    <w:rsid w:val="00A11B8A"/>
    <w:rsid w:val="00A11E02"/>
    <w:rsid w:val="00A175E2"/>
    <w:rsid w:val="00A2679A"/>
    <w:rsid w:val="00A3329F"/>
    <w:rsid w:val="00A543F7"/>
    <w:rsid w:val="00A7329B"/>
    <w:rsid w:val="00A74F28"/>
    <w:rsid w:val="00A936F7"/>
    <w:rsid w:val="00AA454C"/>
    <w:rsid w:val="00AA5A64"/>
    <w:rsid w:val="00AA6676"/>
    <w:rsid w:val="00AE356D"/>
    <w:rsid w:val="00B1092A"/>
    <w:rsid w:val="00B2287B"/>
    <w:rsid w:val="00B26958"/>
    <w:rsid w:val="00B33E3E"/>
    <w:rsid w:val="00B43956"/>
    <w:rsid w:val="00B47296"/>
    <w:rsid w:val="00B54DB8"/>
    <w:rsid w:val="00B55D77"/>
    <w:rsid w:val="00B75BD0"/>
    <w:rsid w:val="00B94999"/>
    <w:rsid w:val="00B96488"/>
    <w:rsid w:val="00BA26C6"/>
    <w:rsid w:val="00BA7908"/>
    <w:rsid w:val="00BC378F"/>
    <w:rsid w:val="00BD2AD0"/>
    <w:rsid w:val="00BD404A"/>
    <w:rsid w:val="00BD439A"/>
    <w:rsid w:val="00BE3687"/>
    <w:rsid w:val="00BF372C"/>
    <w:rsid w:val="00C1684D"/>
    <w:rsid w:val="00C20C89"/>
    <w:rsid w:val="00C221F6"/>
    <w:rsid w:val="00C36435"/>
    <w:rsid w:val="00C66A25"/>
    <w:rsid w:val="00C729AE"/>
    <w:rsid w:val="00C77394"/>
    <w:rsid w:val="00C8673F"/>
    <w:rsid w:val="00CA404A"/>
    <w:rsid w:val="00CA582B"/>
    <w:rsid w:val="00CA78F2"/>
    <w:rsid w:val="00CD71F1"/>
    <w:rsid w:val="00CE59D2"/>
    <w:rsid w:val="00D078B9"/>
    <w:rsid w:val="00D14C95"/>
    <w:rsid w:val="00D15FA7"/>
    <w:rsid w:val="00D4134D"/>
    <w:rsid w:val="00D72E9A"/>
    <w:rsid w:val="00D83F68"/>
    <w:rsid w:val="00D8499A"/>
    <w:rsid w:val="00D9434C"/>
    <w:rsid w:val="00DA4CB0"/>
    <w:rsid w:val="00DA5F35"/>
    <w:rsid w:val="00DB45EA"/>
    <w:rsid w:val="00DC0D70"/>
    <w:rsid w:val="00DC3D7B"/>
    <w:rsid w:val="00DC4A40"/>
    <w:rsid w:val="00DC553C"/>
    <w:rsid w:val="00DC66C2"/>
    <w:rsid w:val="00DC79A3"/>
    <w:rsid w:val="00DE6408"/>
    <w:rsid w:val="00E01D94"/>
    <w:rsid w:val="00E5646F"/>
    <w:rsid w:val="00E71A9D"/>
    <w:rsid w:val="00E93F95"/>
    <w:rsid w:val="00E95A65"/>
    <w:rsid w:val="00E95A83"/>
    <w:rsid w:val="00EB0921"/>
    <w:rsid w:val="00EB3E2D"/>
    <w:rsid w:val="00EC1EDB"/>
    <w:rsid w:val="00EC4753"/>
    <w:rsid w:val="00ED2310"/>
    <w:rsid w:val="00ED313E"/>
    <w:rsid w:val="00ED635A"/>
    <w:rsid w:val="00F04A65"/>
    <w:rsid w:val="00F05719"/>
    <w:rsid w:val="00F05B30"/>
    <w:rsid w:val="00F13B11"/>
    <w:rsid w:val="00F15818"/>
    <w:rsid w:val="00F1669E"/>
    <w:rsid w:val="00F31B49"/>
    <w:rsid w:val="00F34094"/>
    <w:rsid w:val="00F4153E"/>
    <w:rsid w:val="00F52F5A"/>
    <w:rsid w:val="00F7494C"/>
    <w:rsid w:val="00F9731B"/>
    <w:rsid w:val="00FA71A2"/>
    <w:rsid w:val="00FB2F2F"/>
    <w:rsid w:val="00FC3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A40"/>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5E51DD"/>
    <w:pPr>
      <w:keepNext/>
      <w:keepLines/>
      <w:numPr>
        <w:numId w:val="4"/>
      </w:numPr>
      <w:spacing w:before="480" w:after="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5E51DD"/>
    <w:pPr>
      <w:keepNext/>
      <w:keepLines/>
      <w:numPr>
        <w:ilvl w:val="1"/>
        <w:numId w:val="4"/>
      </w:numPr>
      <w:spacing w:before="200" w:after="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E01D94"/>
    <w:pPr>
      <w:keepNext/>
      <w:keepLines/>
      <w:numPr>
        <w:ilvl w:val="2"/>
        <w:numId w:val="4"/>
      </w:numPr>
      <w:spacing w:before="200" w:after="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1DD"/>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5E51DD"/>
    <w:rPr>
      <w:rFonts w:ascii="Times New Roman" w:eastAsiaTheme="majorEastAsia" w:hAnsi="Times New Roman" w:cstheme="majorBidi"/>
      <w:b/>
      <w:bCs/>
      <w:sz w:val="24"/>
      <w:szCs w:val="26"/>
    </w:rPr>
  </w:style>
  <w:style w:type="paragraph" w:styleId="ListParagraph">
    <w:name w:val="List Paragraph"/>
    <w:basedOn w:val="Normal"/>
    <w:uiPriority w:val="34"/>
    <w:qFormat/>
    <w:rsid w:val="001F0ECC"/>
    <w:pPr>
      <w:ind w:left="720"/>
      <w:contextualSpacing/>
    </w:pPr>
  </w:style>
  <w:style w:type="paragraph" w:styleId="BalloonText">
    <w:name w:val="Balloon Text"/>
    <w:basedOn w:val="Normal"/>
    <w:link w:val="BalloonTextChar"/>
    <w:uiPriority w:val="99"/>
    <w:semiHidden/>
    <w:unhideWhenUsed/>
    <w:rsid w:val="001739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9F3"/>
    <w:rPr>
      <w:rFonts w:ascii="Tahoma" w:hAnsi="Tahoma" w:cs="Tahoma"/>
      <w:sz w:val="16"/>
      <w:szCs w:val="16"/>
    </w:rPr>
  </w:style>
  <w:style w:type="paragraph" w:styleId="Caption">
    <w:name w:val="caption"/>
    <w:basedOn w:val="Normal"/>
    <w:next w:val="Normal"/>
    <w:uiPriority w:val="35"/>
    <w:unhideWhenUsed/>
    <w:qFormat/>
    <w:rsid w:val="00743830"/>
    <w:pPr>
      <w:spacing w:line="240" w:lineRule="auto"/>
    </w:pPr>
    <w:rPr>
      <w:b/>
      <w:bCs/>
      <w:color w:val="4F81BD" w:themeColor="accent1"/>
      <w:sz w:val="18"/>
      <w:szCs w:val="18"/>
    </w:rPr>
  </w:style>
  <w:style w:type="paragraph" w:styleId="NormalWeb">
    <w:name w:val="Normal (Web)"/>
    <w:basedOn w:val="Normal"/>
    <w:uiPriority w:val="99"/>
    <w:semiHidden/>
    <w:unhideWhenUsed/>
    <w:rsid w:val="00FA71A2"/>
    <w:pPr>
      <w:spacing w:before="100" w:beforeAutospacing="1" w:after="100" w:afterAutospacing="1" w:line="240" w:lineRule="auto"/>
      <w:jc w:val="left"/>
    </w:pPr>
    <w:rPr>
      <w:rFonts w:eastAsiaTheme="minorEastAsia" w:cs="Times New Roman"/>
      <w:szCs w:val="24"/>
    </w:rPr>
  </w:style>
  <w:style w:type="character" w:customStyle="1" w:styleId="Heading3Char">
    <w:name w:val="Heading 3 Char"/>
    <w:basedOn w:val="DefaultParagraphFont"/>
    <w:link w:val="Heading3"/>
    <w:uiPriority w:val="9"/>
    <w:rsid w:val="00E01D94"/>
    <w:rPr>
      <w:rFonts w:ascii="Times New Roman" w:eastAsiaTheme="majorEastAsia" w:hAnsi="Times New Roman" w:cstheme="majorBidi"/>
      <w:b/>
      <w:bCs/>
      <w:sz w:val="24"/>
    </w:rPr>
  </w:style>
  <w:style w:type="table" w:styleId="TableGrid">
    <w:name w:val="Table Grid"/>
    <w:basedOn w:val="TableNormal"/>
    <w:uiPriority w:val="59"/>
    <w:rsid w:val="00637E84"/>
    <w:pPr>
      <w:spacing w:after="0" w:line="240" w:lineRule="auto"/>
    </w:pPr>
    <w:rPr>
      <w:lang w:val="et-E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C1684D"/>
    <w:rPr>
      <w:color w:val="808080"/>
    </w:rPr>
  </w:style>
  <w:style w:type="paragraph" w:customStyle="1" w:styleId="AuthorsFull">
    <w:name w:val="Authors Full"/>
    <w:basedOn w:val="Normal"/>
    <w:rsid w:val="00D4134D"/>
    <w:pPr>
      <w:spacing w:after="0" w:line="240" w:lineRule="auto"/>
      <w:jc w:val="left"/>
    </w:pPr>
    <w:rPr>
      <w:rFonts w:eastAsia="MS Mincho" w:cs="Times New Roman"/>
      <w:i/>
      <w:szCs w:val="24"/>
      <w:lang w:eastAsia="ja-JP"/>
    </w:rPr>
  </w:style>
  <w:style w:type="paragraph" w:customStyle="1" w:styleId="Addresses">
    <w:name w:val="Addresses"/>
    <w:basedOn w:val="Normal"/>
    <w:rsid w:val="00D4134D"/>
    <w:pPr>
      <w:spacing w:after="0" w:line="240" w:lineRule="auto"/>
      <w:jc w:val="left"/>
    </w:pPr>
    <w:rPr>
      <w:rFonts w:eastAsia="MS Mincho" w:cs="Times New Roman"/>
      <w:szCs w:val="24"/>
      <w:lang w:eastAsia="ja-JP"/>
    </w:rPr>
  </w:style>
  <w:style w:type="paragraph" w:customStyle="1" w:styleId="Abstract">
    <w:name w:val="Abstract"/>
    <w:basedOn w:val="Normal"/>
    <w:autoRedefine/>
    <w:rsid w:val="00F15818"/>
    <w:pPr>
      <w:spacing w:after="0" w:line="480" w:lineRule="auto"/>
    </w:pPr>
    <w:rPr>
      <w:rFonts w:eastAsia="MS Mincho" w:cs="Times New Roman"/>
      <w:szCs w:val="24"/>
      <w:lang w:eastAsia="ja-JP"/>
    </w:rPr>
  </w:style>
  <w:style w:type="paragraph" w:customStyle="1" w:styleId="Tableofcontents">
    <w:name w:val="Table of contents"/>
    <w:basedOn w:val="Normal"/>
    <w:autoRedefine/>
    <w:rsid w:val="00D4134D"/>
    <w:pPr>
      <w:spacing w:after="0" w:line="240" w:lineRule="auto"/>
      <w:jc w:val="left"/>
    </w:pPr>
    <w:rPr>
      <w:rFonts w:eastAsia="MS Mincho" w:cs="Times New Roman"/>
      <w:szCs w:val="24"/>
      <w:lang w:eastAsia="ja-JP"/>
    </w:rPr>
  </w:style>
  <w:style w:type="paragraph" w:customStyle="1" w:styleId="Title2">
    <w:name w:val="Title2"/>
    <w:basedOn w:val="Normal"/>
    <w:rsid w:val="00D4134D"/>
    <w:pPr>
      <w:spacing w:after="0" w:line="240" w:lineRule="auto"/>
      <w:jc w:val="left"/>
    </w:pPr>
    <w:rPr>
      <w:rFonts w:eastAsia="MS Mincho" w:cs="Times New Roman"/>
      <w:b/>
      <w:szCs w:val="24"/>
      <w:lang w:eastAsia="ja-JP"/>
    </w:rPr>
  </w:style>
  <w:style w:type="paragraph" w:customStyle="1" w:styleId="Dedication">
    <w:name w:val="Dedication"/>
    <w:basedOn w:val="Normal"/>
    <w:autoRedefine/>
    <w:rsid w:val="00D4134D"/>
    <w:pPr>
      <w:spacing w:after="0" w:line="240" w:lineRule="auto"/>
      <w:jc w:val="left"/>
    </w:pPr>
    <w:rPr>
      <w:rFonts w:eastAsia="MS Mincho" w:cs="Times New Roman"/>
      <w:szCs w:val="24"/>
      <w:lang w:eastAsia="ja-JP"/>
    </w:rPr>
  </w:style>
  <w:style w:type="paragraph" w:styleId="Header">
    <w:name w:val="header"/>
    <w:basedOn w:val="Normal"/>
    <w:link w:val="HeaderChar"/>
    <w:uiPriority w:val="99"/>
    <w:unhideWhenUsed/>
    <w:rsid w:val="003A403E"/>
    <w:pPr>
      <w:tabs>
        <w:tab w:val="center" w:pos="4703"/>
        <w:tab w:val="right" w:pos="9406"/>
      </w:tabs>
      <w:spacing w:after="0" w:line="240" w:lineRule="auto"/>
    </w:pPr>
  </w:style>
  <w:style w:type="character" w:customStyle="1" w:styleId="HeaderChar">
    <w:name w:val="Header Char"/>
    <w:basedOn w:val="DefaultParagraphFont"/>
    <w:link w:val="Header"/>
    <w:uiPriority w:val="99"/>
    <w:rsid w:val="003A403E"/>
    <w:rPr>
      <w:rFonts w:ascii="Times New Roman" w:hAnsi="Times New Roman"/>
      <w:sz w:val="24"/>
    </w:rPr>
  </w:style>
  <w:style w:type="paragraph" w:styleId="Footer">
    <w:name w:val="footer"/>
    <w:basedOn w:val="Normal"/>
    <w:link w:val="FooterChar"/>
    <w:uiPriority w:val="99"/>
    <w:unhideWhenUsed/>
    <w:rsid w:val="003A403E"/>
    <w:pPr>
      <w:tabs>
        <w:tab w:val="center" w:pos="4703"/>
        <w:tab w:val="right" w:pos="9406"/>
      </w:tabs>
      <w:spacing w:after="0" w:line="240" w:lineRule="auto"/>
    </w:pPr>
  </w:style>
  <w:style w:type="character" w:customStyle="1" w:styleId="FooterChar">
    <w:name w:val="Footer Char"/>
    <w:basedOn w:val="DefaultParagraphFont"/>
    <w:link w:val="Footer"/>
    <w:uiPriority w:val="99"/>
    <w:rsid w:val="003A403E"/>
    <w:rPr>
      <w:rFonts w:ascii="Times New Roman" w:hAnsi="Times New Roman"/>
      <w:sz w:val="24"/>
    </w:rPr>
  </w:style>
  <w:style w:type="character" w:styleId="CommentReference">
    <w:name w:val="annotation reference"/>
    <w:basedOn w:val="DefaultParagraphFont"/>
    <w:uiPriority w:val="99"/>
    <w:semiHidden/>
    <w:unhideWhenUsed/>
    <w:rsid w:val="004E051D"/>
    <w:rPr>
      <w:sz w:val="16"/>
      <w:szCs w:val="16"/>
    </w:rPr>
  </w:style>
  <w:style w:type="paragraph" w:styleId="CommentText">
    <w:name w:val="annotation text"/>
    <w:basedOn w:val="Normal"/>
    <w:link w:val="CommentTextChar"/>
    <w:uiPriority w:val="99"/>
    <w:semiHidden/>
    <w:unhideWhenUsed/>
    <w:rsid w:val="004E051D"/>
    <w:pPr>
      <w:spacing w:line="240" w:lineRule="auto"/>
    </w:pPr>
    <w:rPr>
      <w:sz w:val="20"/>
      <w:szCs w:val="20"/>
    </w:rPr>
  </w:style>
  <w:style w:type="character" w:customStyle="1" w:styleId="CommentTextChar">
    <w:name w:val="Comment Text Char"/>
    <w:basedOn w:val="DefaultParagraphFont"/>
    <w:link w:val="CommentText"/>
    <w:uiPriority w:val="99"/>
    <w:semiHidden/>
    <w:rsid w:val="004E051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E051D"/>
    <w:rPr>
      <w:b/>
      <w:bCs/>
    </w:rPr>
  </w:style>
  <w:style w:type="character" w:customStyle="1" w:styleId="CommentSubjectChar">
    <w:name w:val="Comment Subject Char"/>
    <w:basedOn w:val="CommentTextChar"/>
    <w:link w:val="CommentSubject"/>
    <w:uiPriority w:val="99"/>
    <w:semiHidden/>
    <w:rsid w:val="004E051D"/>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A40"/>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5E51DD"/>
    <w:pPr>
      <w:keepNext/>
      <w:keepLines/>
      <w:numPr>
        <w:numId w:val="4"/>
      </w:numPr>
      <w:spacing w:before="480" w:after="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5E51DD"/>
    <w:pPr>
      <w:keepNext/>
      <w:keepLines/>
      <w:numPr>
        <w:ilvl w:val="1"/>
        <w:numId w:val="4"/>
      </w:numPr>
      <w:spacing w:before="200" w:after="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E01D94"/>
    <w:pPr>
      <w:keepNext/>
      <w:keepLines/>
      <w:numPr>
        <w:ilvl w:val="2"/>
        <w:numId w:val="4"/>
      </w:numPr>
      <w:spacing w:before="200" w:after="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1DD"/>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5E51DD"/>
    <w:rPr>
      <w:rFonts w:ascii="Times New Roman" w:eastAsiaTheme="majorEastAsia" w:hAnsi="Times New Roman" w:cstheme="majorBidi"/>
      <w:b/>
      <w:bCs/>
      <w:sz w:val="24"/>
      <w:szCs w:val="26"/>
    </w:rPr>
  </w:style>
  <w:style w:type="paragraph" w:styleId="ListParagraph">
    <w:name w:val="List Paragraph"/>
    <w:basedOn w:val="Normal"/>
    <w:uiPriority w:val="34"/>
    <w:qFormat/>
    <w:rsid w:val="001F0ECC"/>
    <w:pPr>
      <w:ind w:left="720"/>
      <w:contextualSpacing/>
    </w:pPr>
  </w:style>
  <w:style w:type="paragraph" w:styleId="BalloonText">
    <w:name w:val="Balloon Text"/>
    <w:basedOn w:val="Normal"/>
    <w:link w:val="BalloonTextChar"/>
    <w:uiPriority w:val="99"/>
    <w:semiHidden/>
    <w:unhideWhenUsed/>
    <w:rsid w:val="001739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9F3"/>
    <w:rPr>
      <w:rFonts w:ascii="Tahoma" w:hAnsi="Tahoma" w:cs="Tahoma"/>
      <w:sz w:val="16"/>
      <w:szCs w:val="16"/>
    </w:rPr>
  </w:style>
  <w:style w:type="paragraph" w:styleId="Caption">
    <w:name w:val="caption"/>
    <w:basedOn w:val="Normal"/>
    <w:next w:val="Normal"/>
    <w:uiPriority w:val="35"/>
    <w:unhideWhenUsed/>
    <w:qFormat/>
    <w:rsid w:val="00743830"/>
    <w:pPr>
      <w:spacing w:line="240" w:lineRule="auto"/>
    </w:pPr>
    <w:rPr>
      <w:b/>
      <w:bCs/>
      <w:color w:val="4F81BD" w:themeColor="accent1"/>
      <w:sz w:val="18"/>
      <w:szCs w:val="18"/>
    </w:rPr>
  </w:style>
  <w:style w:type="paragraph" w:styleId="NormalWeb">
    <w:name w:val="Normal (Web)"/>
    <w:basedOn w:val="Normal"/>
    <w:uiPriority w:val="99"/>
    <w:semiHidden/>
    <w:unhideWhenUsed/>
    <w:rsid w:val="00FA71A2"/>
    <w:pPr>
      <w:spacing w:before="100" w:beforeAutospacing="1" w:after="100" w:afterAutospacing="1" w:line="240" w:lineRule="auto"/>
      <w:jc w:val="left"/>
    </w:pPr>
    <w:rPr>
      <w:rFonts w:eastAsiaTheme="minorEastAsia" w:cs="Times New Roman"/>
      <w:szCs w:val="24"/>
    </w:rPr>
  </w:style>
  <w:style w:type="character" w:customStyle="1" w:styleId="Heading3Char">
    <w:name w:val="Heading 3 Char"/>
    <w:basedOn w:val="DefaultParagraphFont"/>
    <w:link w:val="Heading3"/>
    <w:uiPriority w:val="9"/>
    <w:rsid w:val="00E01D94"/>
    <w:rPr>
      <w:rFonts w:ascii="Times New Roman" w:eastAsiaTheme="majorEastAsia" w:hAnsi="Times New Roman" w:cstheme="majorBidi"/>
      <w:b/>
      <w:bCs/>
      <w:sz w:val="24"/>
    </w:rPr>
  </w:style>
  <w:style w:type="table" w:styleId="TableGrid">
    <w:name w:val="Table Grid"/>
    <w:basedOn w:val="TableNormal"/>
    <w:uiPriority w:val="59"/>
    <w:rsid w:val="00637E84"/>
    <w:pPr>
      <w:spacing w:after="0" w:line="240" w:lineRule="auto"/>
    </w:pPr>
    <w:rPr>
      <w:lang w:val="et-E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C1684D"/>
    <w:rPr>
      <w:color w:val="808080"/>
    </w:rPr>
  </w:style>
  <w:style w:type="paragraph" w:customStyle="1" w:styleId="AuthorsFull">
    <w:name w:val="Authors Full"/>
    <w:basedOn w:val="Normal"/>
    <w:rsid w:val="00D4134D"/>
    <w:pPr>
      <w:spacing w:after="0" w:line="240" w:lineRule="auto"/>
      <w:jc w:val="left"/>
    </w:pPr>
    <w:rPr>
      <w:rFonts w:eastAsia="MS Mincho" w:cs="Times New Roman"/>
      <w:i/>
      <w:szCs w:val="24"/>
      <w:lang w:eastAsia="ja-JP"/>
    </w:rPr>
  </w:style>
  <w:style w:type="paragraph" w:customStyle="1" w:styleId="Addresses">
    <w:name w:val="Addresses"/>
    <w:basedOn w:val="Normal"/>
    <w:rsid w:val="00D4134D"/>
    <w:pPr>
      <w:spacing w:after="0" w:line="240" w:lineRule="auto"/>
      <w:jc w:val="left"/>
    </w:pPr>
    <w:rPr>
      <w:rFonts w:eastAsia="MS Mincho" w:cs="Times New Roman"/>
      <w:szCs w:val="24"/>
      <w:lang w:eastAsia="ja-JP"/>
    </w:rPr>
  </w:style>
  <w:style w:type="paragraph" w:customStyle="1" w:styleId="Abstract">
    <w:name w:val="Abstract"/>
    <w:basedOn w:val="Normal"/>
    <w:autoRedefine/>
    <w:rsid w:val="00F15818"/>
    <w:pPr>
      <w:spacing w:after="0" w:line="480" w:lineRule="auto"/>
    </w:pPr>
    <w:rPr>
      <w:rFonts w:eastAsia="MS Mincho" w:cs="Times New Roman"/>
      <w:szCs w:val="24"/>
      <w:lang w:eastAsia="ja-JP"/>
    </w:rPr>
  </w:style>
  <w:style w:type="paragraph" w:customStyle="1" w:styleId="Tableofcontents">
    <w:name w:val="Table of contents"/>
    <w:basedOn w:val="Normal"/>
    <w:autoRedefine/>
    <w:rsid w:val="00D4134D"/>
    <w:pPr>
      <w:spacing w:after="0" w:line="240" w:lineRule="auto"/>
      <w:jc w:val="left"/>
    </w:pPr>
    <w:rPr>
      <w:rFonts w:eastAsia="MS Mincho" w:cs="Times New Roman"/>
      <w:szCs w:val="24"/>
      <w:lang w:eastAsia="ja-JP"/>
    </w:rPr>
  </w:style>
  <w:style w:type="paragraph" w:customStyle="1" w:styleId="Title2">
    <w:name w:val="Title2"/>
    <w:basedOn w:val="Normal"/>
    <w:rsid w:val="00D4134D"/>
    <w:pPr>
      <w:spacing w:after="0" w:line="240" w:lineRule="auto"/>
      <w:jc w:val="left"/>
    </w:pPr>
    <w:rPr>
      <w:rFonts w:eastAsia="MS Mincho" w:cs="Times New Roman"/>
      <w:b/>
      <w:szCs w:val="24"/>
      <w:lang w:eastAsia="ja-JP"/>
    </w:rPr>
  </w:style>
  <w:style w:type="paragraph" w:customStyle="1" w:styleId="Dedication">
    <w:name w:val="Dedication"/>
    <w:basedOn w:val="Normal"/>
    <w:autoRedefine/>
    <w:rsid w:val="00D4134D"/>
    <w:pPr>
      <w:spacing w:after="0" w:line="240" w:lineRule="auto"/>
      <w:jc w:val="left"/>
    </w:pPr>
    <w:rPr>
      <w:rFonts w:eastAsia="MS Mincho" w:cs="Times New Roman"/>
      <w:szCs w:val="24"/>
      <w:lang w:eastAsia="ja-JP"/>
    </w:rPr>
  </w:style>
  <w:style w:type="paragraph" w:styleId="Header">
    <w:name w:val="header"/>
    <w:basedOn w:val="Normal"/>
    <w:link w:val="HeaderChar"/>
    <w:uiPriority w:val="99"/>
    <w:unhideWhenUsed/>
    <w:rsid w:val="003A403E"/>
    <w:pPr>
      <w:tabs>
        <w:tab w:val="center" w:pos="4703"/>
        <w:tab w:val="right" w:pos="9406"/>
      </w:tabs>
      <w:spacing w:after="0" w:line="240" w:lineRule="auto"/>
    </w:pPr>
  </w:style>
  <w:style w:type="character" w:customStyle="1" w:styleId="HeaderChar">
    <w:name w:val="Header Char"/>
    <w:basedOn w:val="DefaultParagraphFont"/>
    <w:link w:val="Header"/>
    <w:uiPriority w:val="99"/>
    <w:rsid w:val="003A403E"/>
    <w:rPr>
      <w:rFonts w:ascii="Times New Roman" w:hAnsi="Times New Roman"/>
      <w:sz w:val="24"/>
    </w:rPr>
  </w:style>
  <w:style w:type="paragraph" w:styleId="Footer">
    <w:name w:val="footer"/>
    <w:basedOn w:val="Normal"/>
    <w:link w:val="FooterChar"/>
    <w:uiPriority w:val="99"/>
    <w:unhideWhenUsed/>
    <w:rsid w:val="003A403E"/>
    <w:pPr>
      <w:tabs>
        <w:tab w:val="center" w:pos="4703"/>
        <w:tab w:val="right" w:pos="9406"/>
      </w:tabs>
      <w:spacing w:after="0" w:line="240" w:lineRule="auto"/>
    </w:pPr>
  </w:style>
  <w:style w:type="character" w:customStyle="1" w:styleId="FooterChar">
    <w:name w:val="Footer Char"/>
    <w:basedOn w:val="DefaultParagraphFont"/>
    <w:link w:val="Footer"/>
    <w:uiPriority w:val="99"/>
    <w:rsid w:val="003A403E"/>
    <w:rPr>
      <w:rFonts w:ascii="Times New Roman" w:hAnsi="Times New Roman"/>
      <w:sz w:val="24"/>
    </w:rPr>
  </w:style>
  <w:style w:type="character" w:styleId="CommentReference">
    <w:name w:val="annotation reference"/>
    <w:basedOn w:val="DefaultParagraphFont"/>
    <w:uiPriority w:val="99"/>
    <w:semiHidden/>
    <w:unhideWhenUsed/>
    <w:rsid w:val="004E051D"/>
    <w:rPr>
      <w:sz w:val="16"/>
      <w:szCs w:val="16"/>
    </w:rPr>
  </w:style>
  <w:style w:type="paragraph" w:styleId="CommentText">
    <w:name w:val="annotation text"/>
    <w:basedOn w:val="Normal"/>
    <w:link w:val="CommentTextChar"/>
    <w:uiPriority w:val="99"/>
    <w:semiHidden/>
    <w:unhideWhenUsed/>
    <w:rsid w:val="004E051D"/>
    <w:pPr>
      <w:spacing w:line="240" w:lineRule="auto"/>
    </w:pPr>
    <w:rPr>
      <w:sz w:val="20"/>
      <w:szCs w:val="20"/>
    </w:rPr>
  </w:style>
  <w:style w:type="character" w:customStyle="1" w:styleId="CommentTextChar">
    <w:name w:val="Comment Text Char"/>
    <w:basedOn w:val="DefaultParagraphFont"/>
    <w:link w:val="CommentText"/>
    <w:uiPriority w:val="99"/>
    <w:semiHidden/>
    <w:rsid w:val="004E051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E051D"/>
    <w:rPr>
      <w:b/>
      <w:bCs/>
    </w:rPr>
  </w:style>
  <w:style w:type="character" w:customStyle="1" w:styleId="CommentSubjectChar">
    <w:name w:val="Comment Subject Char"/>
    <w:basedOn w:val="CommentTextChar"/>
    <w:link w:val="CommentSubject"/>
    <w:uiPriority w:val="99"/>
    <w:semiHidden/>
    <w:rsid w:val="004E051D"/>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871">
      <w:bodyDiv w:val="1"/>
      <w:marLeft w:val="0"/>
      <w:marRight w:val="0"/>
      <w:marTop w:val="0"/>
      <w:marBottom w:val="0"/>
      <w:divBdr>
        <w:top w:val="none" w:sz="0" w:space="0" w:color="auto"/>
        <w:left w:val="none" w:sz="0" w:space="0" w:color="auto"/>
        <w:bottom w:val="none" w:sz="0" w:space="0" w:color="auto"/>
        <w:right w:val="none" w:sz="0" w:space="0" w:color="auto"/>
      </w:divBdr>
    </w:div>
    <w:div w:id="4598687">
      <w:bodyDiv w:val="1"/>
      <w:marLeft w:val="0"/>
      <w:marRight w:val="0"/>
      <w:marTop w:val="0"/>
      <w:marBottom w:val="0"/>
      <w:divBdr>
        <w:top w:val="none" w:sz="0" w:space="0" w:color="auto"/>
        <w:left w:val="none" w:sz="0" w:space="0" w:color="auto"/>
        <w:bottom w:val="none" w:sz="0" w:space="0" w:color="auto"/>
        <w:right w:val="none" w:sz="0" w:space="0" w:color="auto"/>
      </w:divBdr>
    </w:div>
    <w:div w:id="4673626">
      <w:bodyDiv w:val="1"/>
      <w:marLeft w:val="0"/>
      <w:marRight w:val="0"/>
      <w:marTop w:val="0"/>
      <w:marBottom w:val="0"/>
      <w:divBdr>
        <w:top w:val="none" w:sz="0" w:space="0" w:color="auto"/>
        <w:left w:val="none" w:sz="0" w:space="0" w:color="auto"/>
        <w:bottom w:val="none" w:sz="0" w:space="0" w:color="auto"/>
        <w:right w:val="none" w:sz="0" w:space="0" w:color="auto"/>
      </w:divBdr>
    </w:div>
    <w:div w:id="6492313">
      <w:bodyDiv w:val="1"/>
      <w:marLeft w:val="0"/>
      <w:marRight w:val="0"/>
      <w:marTop w:val="0"/>
      <w:marBottom w:val="0"/>
      <w:divBdr>
        <w:top w:val="none" w:sz="0" w:space="0" w:color="auto"/>
        <w:left w:val="none" w:sz="0" w:space="0" w:color="auto"/>
        <w:bottom w:val="none" w:sz="0" w:space="0" w:color="auto"/>
        <w:right w:val="none" w:sz="0" w:space="0" w:color="auto"/>
      </w:divBdr>
    </w:div>
    <w:div w:id="8528065">
      <w:bodyDiv w:val="1"/>
      <w:marLeft w:val="0"/>
      <w:marRight w:val="0"/>
      <w:marTop w:val="0"/>
      <w:marBottom w:val="0"/>
      <w:divBdr>
        <w:top w:val="none" w:sz="0" w:space="0" w:color="auto"/>
        <w:left w:val="none" w:sz="0" w:space="0" w:color="auto"/>
        <w:bottom w:val="none" w:sz="0" w:space="0" w:color="auto"/>
        <w:right w:val="none" w:sz="0" w:space="0" w:color="auto"/>
      </w:divBdr>
    </w:div>
    <w:div w:id="10763205">
      <w:bodyDiv w:val="1"/>
      <w:marLeft w:val="0"/>
      <w:marRight w:val="0"/>
      <w:marTop w:val="0"/>
      <w:marBottom w:val="0"/>
      <w:divBdr>
        <w:top w:val="none" w:sz="0" w:space="0" w:color="auto"/>
        <w:left w:val="none" w:sz="0" w:space="0" w:color="auto"/>
        <w:bottom w:val="none" w:sz="0" w:space="0" w:color="auto"/>
        <w:right w:val="none" w:sz="0" w:space="0" w:color="auto"/>
      </w:divBdr>
    </w:div>
    <w:div w:id="12735004">
      <w:bodyDiv w:val="1"/>
      <w:marLeft w:val="0"/>
      <w:marRight w:val="0"/>
      <w:marTop w:val="0"/>
      <w:marBottom w:val="0"/>
      <w:divBdr>
        <w:top w:val="none" w:sz="0" w:space="0" w:color="auto"/>
        <w:left w:val="none" w:sz="0" w:space="0" w:color="auto"/>
        <w:bottom w:val="none" w:sz="0" w:space="0" w:color="auto"/>
        <w:right w:val="none" w:sz="0" w:space="0" w:color="auto"/>
      </w:divBdr>
    </w:div>
    <w:div w:id="13577690">
      <w:bodyDiv w:val="1"/>
      <w:marLeft w:val="0"/>
      <w:marRight w:val="0"/>
      <w:marTop w:val="0"/>
      <w:marBottom w:val="0"/>
      <w:divBdr>
        <w:top w:val="none" w:sz="0" w:space="0" w:color="auto"/>
        <w:left w:val="none" w:sz="0" w:space="0" w:color="auto"/>
        <w:bottom w:val="none" w:sz="0" w:space="0" w:color="auto"/>
        <w:right w:val="none" w:sz="0" w:space="0" w:color="auto"/>
      </w:divBdr>
    </w:div>
    <w:div w:id="17660008">
      <w:bodyDiv w:val="1"/>
      <w:marLeft w:val="0"/>
      <w:marRight w:val="0"/>
      <w:marTop w:val="0"/>
      <w:marBottom w:val="0"/>
      <w:divBdr>
        <w:top w:val="none" w:sz="0" w:space="0" w:color="auto"/>
        <w:left w:val="none" w:sz="0" w:space="0" w:color="auto"/>
        <w:bottom w:val="none" w:sz="0" w:space="0" w:color="auto"/>
        <w:right w:val="none" w:sz="0" w:space="0" w:color="auto"/>
      </w:divBdr>
    </w:div>
    <w:div w:id="28920333">
      <w:bodyDiv w:val="1"/>
      <w:marLeft w:val="0"/>
      <w:marRight w:val="0"/>
      <w:marTop w:val="0"/>
      <w:marBottom w:val="0"/>
      <w:divBdr>
        <w:top w:val="none" w:sz="0" w:space="0" w:color="auto"/>
        <w:left w:val="none" w:sz="0" w:space="0" w:color="auto"/>
        <w:bottom w:val="none" w:sz="0" w:space="0" w:color="auto"/>
        <w:right w:val="none" w:sz="0" w:space="0" w:color="auto"/>
      </w:divBdr>
    </w:div>
    <w:div w:id="29112812">
      <w:bodyDiv w:val="1"/>
      <w:marLeft w:val="0"/>
      <w:marRight w:val="0"/>
      <w:marTop w:val="0"/>
      <w:marBottom w:val="0"/>
      <w:divBdr>
        <w:top w:val="none" w:sz="0" w:space="0" w:color="auto"/>
        <w:left w:val="none" w:sz="0" w:space="0" w:color="auto"/>
        <w:bottom w:val="none" w:sz="0" w:space="0" w:color="auto"/>
        <w:right w:val="none" w:sz="0" w:space="0" w:color="auto"/>
      </w:divBdr>
    </w:div>
    <w:div w:id="33432586">
      <w:bodyDiv w:val="1"/>
      <w:marLeft w:val="0"/>
      <w:marRight w:val="0"/>
      <w:marTop w:val="0"/>
      <w:marBottom w:val="0"/>
      <w:divBdr>
        <w:top w:val="none" w:sz="0" w:space="0" w:color="auto"/>
        <w:left w:val="none" w:sz="0" w:space="0" w:color="auto"/>
        <w:bottom w:val="none" w:sz="0" w:space="0" w:color="auto"/>
        <w:right w:val="none" w:sz="0" w:space="0" w:color="auto"/>
      </w:divBdr>
    </w:div>
    <w:div w:id="34278599">
      <w:bodyDiv w:val="1"/>
      <w:marLeft w:val="0"/>
      <w:marRight w:val="0"/>
      <w:marTop w:val="0"/>
      <w:marBottom w:val="0"/>
      <w:divBdr>
        <w:top w:val="none" w:sz="0" w:space="0" w:color="auto"/>
        <w:left w:val="none" w:sz="0" w:space="0" w:color="auto"/>
        <w:bottom w:val="none" w:sz="0" w:space="0" w:color="auto"/>
        <w:right w:val="none" w:sz="0" w:space="0" w:color="auto"/>
      </w:divBdr>
    </w:div>
    <w:div w:id="35854216">
      <w:bodyDiv w:val="1"/>
      <w:marLeft w:val="0"/>
      <w:marRight w:val="0"/>
      <w:marTop w:val="0"/>
      <w:marBottom w:val="0"/>
      <w:divBdr>
        <w:top w:val="none" w:sz="0" w:space="0" w:color="auto"/>
        <w:left w:val="none" w:sz="0" w:space="0" w:color="auto"/>
        <w:bottom w:val="none" w:sz="0" w:space="0" w:color="auto"/>
        <w:right w:val="none" w:sz="0" w:space="0" w:color="auto"/>
      </w:divBdr>
    </w:div>
    <w:div w:id="39861157">
      <w:bodyDiv w:val="1"/>
      <w:marLeft w:val="0"/>
      <w:marRight w:val="0"/>
      <w:marTop w:val="0"/>
      <w:marBottom w:val="0"/>
      <w:divBdr>
        <w:top w:val="none" w:sz="0" w:space="0" w:color="auto"/>
        <w:left w:val="none" w:sz="0" w:space="0" w:color="auto"/>
        <w:bottom w:val="none" w:sz="0" w:space="0" w:color="auto"/>
        <w:right w:val="none" w:sz="0" w:space="0" w:color="auto"/>
      </w:divBdr>
    </w:div>
    <w:div w:id="42021322">
      <w:bodyDiv w:val="1"/>
      <w:marLeft w:val="0"/>
      <w:marRight w:val="0"/>
      <w:marTop w:val="0"/>
      <w:marBottom w:val="0"/>
      <w:divBdr>
        <w:top w:val="none" w:sz="0" w:space="0" w:color="auto"/>
        <w:left w:val="none" w:sz="0" w:space="0" w:color="auto"/>
        <w:bottom w:val="none" w:sz="0" w:space="0" w:color="auto"/>
        <w:right w:val="none" w:sz="0" w:space="0" w:color="auto"/>
      </w:divBdr>
    </w:div>
    <w:div w:id="44061279">
      <w:bodyDiv w:val="1"/>
      <w:marLeft w:val="0"/>
      <w:marRight w:val="0"/>
      <w:marTop w:val="0"/>
      <w:marBottom w:val="0"/>
      <w:divBdr>
        <w:top w:val="none" w:sz="0" w:space="0" w:color="auto"/>
        <w:left w:val="none" w:sz="0" w:space="0" w:color="auto"/>
        <w:bottom w:val="none" w:sz="0" w:space="0" w:color="auto"/>
        <w:right w:val="none" w:sz="0" w:space="0" w:color="auto"/>
      </w:divBdr>
    </w:div>
    <w:div w:id="48267014">
      <w:bodyDiv w:val="1"/>
      <w:marLeft w:val="0"/>
      <w:marRight w:val="0"/>
      <w:marTop w:val="0"/>
      <w:marBottom w:val="0"/>
      <w:divBdr>
        <w:top w:val="none" w:sz="0" w:space="0" w:color="auto"/>
        <w:left w:val="none" w:sz="0" w:space="0" w:color="auto"/>
        <w:bottom w:val="none" w:sz="0" w:space="0" w:color="auto"/>
        <w:right w:val="none" w:sz="0" w:space="0" w:color="auto"/>
      </w:divBdr>
    </w:div>
    <w:div w:id="53739931">
      <w:bodyDiv w:val="1"/>
      <w:marLeft w:val="0"/>
      <w:marRight w:val="0"/>
      <w:marTop w:val="0"/>
      <w:marBottom w:val="0"/>
      <w:divBdr>
        <w:top w:val="none" w:sz="0" w:space="0" w:color="auto"/>
        <w:left w:val="none" w:sz="0" w:space="0" w:color="auto"/>
        <w:bottom w:val="none" w:sz="0" w:space="0" w:color="auto"/>
        <w:right w:val="none" w:sz="0" w:space="0" w:color="auto"/>
      </w:divBdr>
    </w:div>
    <w:div w:id="57169313">
      <w:bodyDiv w:val="1"/>
      <w:marLeft w:val="0"/>
      <w:marRight w:val="0"/>
      <w:marTop w:val="0"/>
      <w:marBottom w:val="0"/>
      <w:divBdr>
        <w:top w:val="none" w:sz="0" w:space="0" w:color="auto"/>
        <w:left w:val="none" w:sz="0" w:space="0" w:color="auto"/>
        <w:bottom w:val="none" w:sz="0" w:space="0" w:color="auto"/>
        <w:right w:val="none" w:sz="0" w:space="0" w:color="auto"/>
      </w:divBdr>
    </w:div>
    <w:div w:id="57873232">
      <w:bodyDiv w:val="1"/>
      <w:marLeft w:val="0"/>
      <w:marRight w:val="0"/>
      <w:marTop w:val="0"/>
      <w:marBottom w:val="0"/>
      <w:divBdr>
        <w:top w:val="none" w:sz="0" w:space="0" w:color="auto"/>
        <w:left w:val="none" w:sz="0" w:space="0" w:color="auto"/>
        <w:bottom w:val="none" w:sz="0" w:space="0" w:color="auto"/>
        <w:right w:val="none" w:sz="0" w:space="0" w:color="auto"/>
      </w:divBdr>
    </w:div>
    <w:div w:id="58485131">
      <w:bodyDiv w:val="1"/>
      <w:marLeft w:val="0"/>
      <w:marRight w:val="0"/>
      <w:marTop w:val="0"/>
      <w:marBottom w:val="0"/>
      <w:divBdr>
        <w:top w:val="none" w:sz="0" w:space="0" w:color="auto"/>
        <w:left w:val="none" w:sz="0" w:space="0" w:color="auto"/>
        <w:bottom w:val="none" w:sz="0" w:space="0" w:color="auto"/>
        <w:right w:val="none" w:sz="0" w:space="0" w:color="auto"/>
      </w:divBdr>
    </w:div>
    <w:div w:id="59402088">
      <w:bodyDiv w:val="1"/>
      <w:marLeft w:val="0"/>
      <w:marRight w:val="0"/>
      <w:marTop w:val="0"/>
      <w:marBottom w:val="0"/>
      <w:divBdr>
        <w:top w:val="none" w:sz="0" w:space="0" w:color="auto"/>
        <w:left w:val="none" w:sz="0" w:space="0" w:color="auto"/>
        <w:bottom w:val="none" w:sz="0" w:space="0" w:color="auto"/>
        <w:right w:val="none" w:sz="0" w:space="0" w:color="auto"/>
      </w:divBdr>
    </w:div>
    <w:div w:id="60371584">
      <w:bodyDiv w:val="1"/>
      <w:marLeft w:val="0"/>
      <w:marRight w:val="0"/>
      <w:marTop w:val="0"/>
      <w:marBottom w:val="0"/>
      <w:divBdr>
        <w:top w:val="none" w:sz="0" w:space="0" w:color="auto"/>
        <w:left w:val="none" w:sz="0" w:space="0" w:color="auto"/>
        <w:bottom w:val="none" w:sz="0" w:space="0" w:color="auto"/>
        <w:right w:val="none" w:sz="0" w:space="0" w:color="auto"/>
      </w:divBdr>
    </w:div>
    <w:div w:id="62680427">
      <w:bodyDiv w:val="1"/>
      <w:marLeft w:val="0"/>
      <w:marRight w:val="0"/>
      <w:marTop w:val="0"/>
      <w:marBottom w:val="0"/>
      <w:divBdr>
        <w:top w:val="none" w:sz="0" w:space="0" w:color="auto"/>
        <w:left w:val="none" w:sz="0" w:space="0" w:color="auto"/>
        <w:bottom w:val="none" w:sz="0" w:space="0" w:color="auto"/>
        <w:right w:val="none" w:sz="0" w:space="0" w:color="auto"/>
      </w:divBdr>
    </w:div>
    <w:div w:id="65999910">
      <w:bodyDiv w:val="1"/>
      <w:marLeft w:val="0"/>
      <w:marRight w:val="0"/>
      <w:marTop w:val="0"/>
      <w:marBottom w:val="0"/>
      <w:divBdr>
        <w:top w:val="none" w:sz="0" w:space="0" w:color="auto"/>
        <w:left w:val="none" w:sz="0" w:space="0" w:color="auto"/>
        <w:bottom w:val="none" w:sz="0" w:space="0" w:color="auto"/>
        <w:right w:val="none" w:sz="0" w:space="0" w:color="auto"/>
      </w:divBdr>
    </w:div>
    <w:div w:id="66155280">
      <w:bodyDiv w:val="1"/>
      <w:marLeft w:val="0"/>
      <w:marRight w:val="0"/>
      <w:marTop w:val="0"/>
      <w:marBottom w:val="0"/>
      <w:divBdr>
        <w:top w:val="none" w:sz="0" w:space="0" w:color="auto"/>
        <w:left w:val="none" w:sz="0" w:space="0" w:color="auto"/>
        <w:bottom w:val="none" w:sz="0" w:space="0" w:color="auto"/>
        <w:right w:val="none" w:sz="0" w:space="0" w:color="auto"/>
      </w:divBdr>
    </w:div>
    <w:div w:id="72749733">
      <w:bodyDiv w:val="1"/>
      <w:marLeft w:val="0"/>
      <w:marRight w:val="0"/>
      <w:marTop w:val="0"/>
      <w:marBottom w:val="0"/>
      <w:divBdr>
        <w:top w:val="none" w:sz="0" w:space="0" w:color="auto"/>
        <w:left w:val="none" w:sz="0" w:space="0" w:color="auto"/>
        <w:bottom w:val="none" w:sz="0" w:space="0" w:color="auto"/>
        <w:right w:val="none" w:sz="0" w:space="0" w:color="auto"/>
      </w:divBdr>
    </w:div>
    <w:div w:id="73625122">
      <w:bodyDiv w:val="1"/>
      <w:marLeft w:val="0"/>
      <w:marRight w:val="0"/>
      <w:marTop w:val="0"/>
      <w:marBottom w:val="0"/>
      <w:divBdr>
        <w:top w:val="none" w:sz="0" w:space="0" w:color="auto"/>
        <w:left w:val="none" w:sz="0" w:space="0" w:color="auto"/>
        <w:bottom w:val="none" w:sz="0" w:space="0" w:color="auto"/>
        <w:right w:val="none" w:sz="0" w:space="0" w:color="auto"/>
      </w:divBdr>
    </w:div>
    <w:div w:id="81729111">
      <w:bodyDiv w:val="1"/>
      <w:marLeft w:val="0"/>
      <w:marRight w:val="0"/>
      <w:marTop w:val="0"/>
      <w:marBottom w:val="0"/>
      <w:divBdr>
        <w:top w:val="none" w:sz="0" w:space="0" w:color="auto"/>
        <w:left w:val="none" w:sz="0" w:space="0" w:color="auto"/>
        <w:bottom w:val="none" w:sz="0" w:space="0" w:color="auto"/>
        <w:right w:val="none" w:sz="0" w:space="0" w:color="auto"/>
      </w:divBdr>
    </w:div>
    <w:div w:id="81921556">
      <w:bodyDiv w:val="1"/>
      <w:marLeft w:val="0"/>
      <w:marRight w:val="0"/>
      <w:marTop w:val="0"/>
      <w:marBottom w:val="0"/>
      <w:divBdr>
        <w:top w:val="none" w:sz="0" w:space="0" w:color="auto"/>
        <w:left w:val="none" w:sz="0" w:space="0" w:color="auto"/>
        <w:bottom w:val="none" w:sz="0" w:space="0" w:color="auto"/>
        <w:right w:val="none" w:sz="0" w:space="0" w:color="auto"/>
      </w:divBdr>
    </w:div>
    <w:div w:id="94639938">
      <w:bodyDiv w:val="1"/>
      <w:marLeft w:val="0"/>
      <w:marRight w:val="0"/>
      <w:marTop w:val="0"/>
      <w:marBottom w:val="0"/>
      <w:divBdr>
        <w:top w:val="none" w:sz="0" w:space="0" w:color="auto"/>
        <w:left w:val="none" w:sz="0" w:space="0" w:color="auto"/>
        <w:bottom w:val="none" w:sz="0" w:space="0" w:color="auto"/>
        <w:right w:val="none" w:sz="0" w:space="0" w:color="auto"/>
      </w:divBdr>
    </w:div>
    <w:div w:id="97991917">
      <w:bodyDiv w:val="1"/>
      <w:marLeft w:val="0"/>
      <w:marRight w:val="0"/>
      <w:marTop w:val="0"/>
      <w:marBottom w:val="0"/>
      <w:divBdr>
        <w:top w:val="none" w:sz="0" w:space="0" w:color="auto"/>
        <w:left w:val="none" w:sz="0" w:space="0" w:color="auto"/>
        <w:bottom w:val="none" w:sz="0" w:space="0" w:color="auto"/>
        <w:right w:val="none" w:sz="0" w:space="0" w:color="auto"/>
      </w:divBdr>
    </w:div>
    <w:div w:id="99574157">
      <w:bodyDiv w:val="1"/>
      <w:marLeft w:val="0"/>
      <w:marRight w:val="0"/>
      <w:marTop w:val="0"/>
      <w:marBottom w:val="0"/>
      <w:divBdr>
        <w:top w:val="none" w:sz="0" w:space="0" w:color="auto"/>
        <w:left w:val="none" w:sz="0" w:space="0" w:color="auto"/>
        <w:bottom w:val="none" w:sz="0" w:space="0" w:color="auto"/>
        <w:right w:val="none" w:sz="0" w:space="0" w:color="auto"/>
      </w:divBdr>
    </w:div>
    <w:div w:id="100689844">
      <w:bodyDiv w:val="1"/>
      <w:marLeft w:val="0"/>
      <w:marRight w:val="0"/>
      <w:marTop w:val="0"/>
      <w:marBottom w:val="0"/>
      <w:divBdr>
        <w:top w:val="none" w:sz="0" w:space="0" w:color="auto"/>
        <w:left w:val="none" w:sz="0" w:space="0" w:color="auto"/>
        <w:bottom w:val="none" w:sz="0" w:space="0" w:color="auto"/>
        <w:right w:val="none" w:sz="0" w:space="0" w:color="auto"/>
      </w:divBdr>
    </w:div>
    <w:div w:id="102766472">
      <w:bodyDiv w:val="1"/>
      <w:marLeft w:val="0"/>
      <w:marRight w:val="0"/>
      <w:marTop w:val="0"/>
      <w:marBottom w:val="0"/>
      <w:divBdr>
        <w:top w:val="none" w:sz="0" w:space="0" w:color="auto"/>
        <w:left w:val="none" w:sz="0" w:space="0" w:color="auto"/>
        <w:bottom w:val="none" w:sz="0" w:space="0" w:color="auto"/>
        <w:right w:val="none" w:sz="0" w:space="0" w:color="auto"/>
      </w:divBdr>
    </w:div>
    <w:div w:id="109012875">
      <w:bodyDiv w:val="1"/>
      <w:marLeft w:val="0"/>
      <w:marRight w:val="0"/>
      <w:marTop w:val="0"/>
      <w:marBottom w:val="0"/>
      <w:divBdr>
        <w:top w:val="none" w:sz="0" w:space="0" w:color="auto"/>
        <w:left w:val="none" w:sz="0" w:space="0" w:color="auto"/>
        <w:bottom w:val="none" w:sz="0" w:space="0" w:color="auto"/>
        <w:right w:val="none" w:sz="0" w:space="0" w:color="auto"/>
      </w:divBdr>
    </w:div>
    <w:div w:id="112091885">
      <w:bodyDiv w:val="1"/>
      <w:marLeft w:val="0"/>
      <w:marRight w:val="0"/>
      <w:marTop w:val="0"/>
      <w:marBottom w:val="0"/>
      <w:divBdr>
        <w:top w:val="none" w:sz="0" w:space="0" w:color="auto"/>
        <w:left w:val="none" w:sz="0" w:space="0" w:color="auto"/>
        <w:bottom w:val="none" w:sz="0" w:space="0" w:color="auto"/>
        <w:right w:val="none" w:sz="0" w:space="0" w:color="auto"/>
      </w:divBdr>
    </w:div>
    <w:div w:id="117728250">
      <w:bodyDiv w:val="1"/>
      <w:marLeft w:val="0"/>
      <w:marRight w:val="0"/>
      <w:marTop w:val="0"/>
      <w:marBottom w:val="0"/>
      <w:divBdr>
        <w:top w:val="none" w:sz="0" w:space="0" w:color="auto"/>
        <w:left w:val="none" w:sz="0" w:space="0" w:color="auto"/>
        <w:bottom w:val="none" w:sz="0" w:space="0" w:color="auto"/>
        <w:right w:val="none" w:sz="0" w:space="0" w:color="auto"/>
      </w:divBdr>
    </w:div>
    <w:div w:id="118190368">
      <w:bodyDiv w:val="1"/>
      <w:marLeft w:val="0"/>
      <w:marRight w:val="0"/>
      <w:marTop w:val="0"/>
      <w:marBottom w:val="0"/>
      <w:divBdr>
        <w:top w:val="none" w:sz="0" w:space="0" w:color="auto"/>
        <w:left w:val="none" w:sz="0" w:space="0" w:color="auto"/>
        <w:bottom w:val="none" w:sz="0" w:space="0" w:color="auto"/>
        <w:right w:val="none" w:sz="0" w:space="0" w:color="auto"/>
      </w:divBdr>
    </w:div>
    <w:div w:id="120534411">
      <w:bodyDiv w:val="1"/>
      <w:marLeft w:val="0"/>
      <w:marRight w:val="0"/>
      <w:marTop w:val="0"/>
      <w:marBottom w:val="0"/>
      <w:divBdr>
        <w:top w:val="none" w:sz="0" w:space="0" w:color="auto"/>
        <w:left w:val="none" w:sz="0" w:space="0" w:color="auto"/>
        <w:bottom w:val="none" w:sz="0" w:space="0" w:color="auto"/>
        <w:right w:val="none" w:sz="0" w:space="0" w:color="auto"/>
      </w:divBdr>
    </w:div>
    <w:div w:id="120735798">
      <w:bodyDiv w:val="1"/>
      <w:marLeft w:val="0"/>
      <w:marRight w:val="0"/>
      <w:marTop w:val="0"/>
      <w:marBottom w:val="0"/>
      <w:divBdr>
        <w:top w:val="none" w:sz="0" w:space="0" w:color="auto"/>
        <w:left w:val="none" w:sz="0" w:space="0" w:color="auto"/>
        <w:bottom w:val="none" w:sz="0" w:space="0" w:color="auto"/>
        <w:right w:val="none" w:sz="0" w:space="0" w:color="auto"/>
      </w:divBdr>
    </w:div>
    <w:div w:id="120929581">
      <w:bodyDiv w:val="1"/>
      <w:marLeft w:val="0"/>
      <w:marRight w:val="0"/>
      <w:marTop w:val="0"/>
      <w:marBottom w:val="0"/>
      <w:divBdr>
        <w:top w:val="none" w:sz="0" w:space="0" w:color="auto"/>
        <w:left w:val="none" w:sz="0" w:space="0" w:color="auto"/>
        <w:bottom w:val="none" w:sz="0" w:space="0" w:color="auto"/>
        <w:right w:val="none" w:sz="0" w:space="0" w:color="auto"/>
      </w:divBdr>
    </w:div>
    <w:div w:id="128937663">
      <w:bodyDiv w:val="1"/>
      <w:marLeft w:val="0"/>
      <w:marRight w:val="0"/>
      <w:marTop w:val="0"/>
      <w:marBottom w:val="0"/>
      <w:divBdr>
        <w:top w:val="none" w:sz="0" w:space="0" w:color="auto"/>
        <w:left w:val="none" w:sz="0" w:space="0" w:color="auto"/>
        <w:bottom w:val="none" w:sz="0" w:space="0" w:color="auto"/>
        <w:right w:val="none" w:sz="0" w:space="0" w:color="auto"/>
      </w:divBdr>
    </w:div>
    <w:div w:id="129132067">
      <w:bodyDiv w:val="1"/>
      <w:marLeft w:val="0"/>
      <w:marRight w:val="0"/>
      <w:marTop w:val="0"/>
      <w:marBottom w:val="0"/>
      <w:divBdr>
        <w:top w:val="none" w:sz="0" w:space="0" w:color="auto"/>
        <w:left w:val="none" w:sz="0" w:space="0" w:color="auto"/>
        <w:bottom w:val="none" w:sz="0" w:space="0" w:color="auto"/>
        <w:right w:val="none" w:sz="0" w:space="0" w:color="auto"/>
      </w:divBdr>
    </w:div>
    <w:div w:id="130828966">
      <w:bodyDiv w:val="1"/>
      <w:marLeft w:val="0"/>
      <w:marRight w:val="0"/>
      <w:marTop w:val="0"/>
      <w:marBottom w:val="0"/>
      <w:divBdr>
        <w:top w:val="none" w:sz="0" w:space="0" w:color="auto"/>
        <w:left w:val="none" w:sz="0" w:space="0" w:color="auto"/>
        <w:bottom w:val="none" w:sz="0" w:space="0" w:color="auto"/>
        <w:right w:val="none" w:sz="0" w:space="0" w:color="auto"/>
      </w:divBdr>
    </w:div>
    <w:div w:id="131101934">
      <w:bodyDiv w:val="1"/>
      <w:marLeft w:val="0"/>
      <w:marRight w:val="0"/>
      <w:marTop w:val="0"/>
      <w:marBottom w:val="0"/>
      <w:divBdr>
        <w:top w:val="none" w:sz="0" w:space="0" w:color="auto"/>
        <w:left w:val="none" w:sz="0" w:space="0" w:color="auto"/>
        <w:bottom w:val="none" w:sz="0" w:space="0" w:color="auto"/>
        <w:right w:val="none" w:sz="0" w:space="0" w:color="auto"/>
      </w:divBdr>
    </w:div>
    <w:div w:id="134417004">
      <w:bodyDiv w:val="1"/>
      <w:marLeft w:val="0"/>
      <w:marRight w:val="0"/>
      <w:marTop w:val="0"/>
      <w:marBottom w:val="0"/>
      <w:divBdr>
        <w:top w:val="none" w:sz="0" w:space="0" w:color="auto"/>
        <w:left w:val="none" w:sz="0" w:space="0" w:color="auto"/>
        <w:bottom w:val="none" w:sz="0" w:space="0" w:color="auto"/>
        <w:right w:val="none" w:sz="0" w:space="0" w:color="auto"/>
      </w:divBdr>
    </w:div>
    <w:div w:id="138116699">
      <w:bodyDiv w:val="1"/>
      <w:marLeft w:val="0"/>
      <w:marRight w:val="0"/>
      <w:marTop w:val="0"/>
      <w:marBottom w:val="0"/>
      <w:divBdr>
        <w:top w:val="none" w:sz="0" w:space="0" w:color="auto"/>
        <w:left w:val="none" w:sz="0" w:space="0" w:color="auto"/>
        <w:bottom w:val="none" w:sz="0" w:space="0" w:color="auto"/>
        <w:right w:val="none" w:sz="0" w:space="0" w:color="auto"/>
      </w:divBdr>
    </w:div>
    <w:div w:id="138425526">
      <w:bodyDiv w:val="1"/>
      <w:marLeft w:val="0"/>
      <w:marRight w:val="0"/>
      <w:marTop w:val="0"/>
      <w:marBottom w:val="0"/>
      <w:divBdr>
        <w:top w:val="none" w:sz="0" w:space="0" w:color="auto"/>
        <w:left w:val="none" w:sz="0" w:space="0" w:color="auto"/>
        <w:bottom w:val="none" w:sz="0" w:space="0" w:color="auto"/>
        <w:right w:val="none" w:sz="0" w:space="0" w:color="auto"/>
      </w:divBdr>
    </w:div>
    <w:div w:id="141586805">
      <w:bodyDiv w:val="1"/>
      <w:marLeft w:val="0"/>
      <w:marRight w:val="0"/>
      <w:marTop w:val="0"/>
      <w:marBottom w:val="0"/>
      <w:divBdr>
        <w:top w:val="none" w:sz="0" w:space="0" w:color="auto"/>
        <w:left w:val="none" w:sz="0" w:space="0" w:color="auto"/>
        <w:bottom w:val="none" w:sz="0" w:space="0" w:color="auto"/>
        <w:right w:val="none" w:sz="0" w:space="0" w:color="auto"/>
      </w:divBdr>
    </w:div>
    <w:div w:id="142503810">
      <w:bodyDiv w:val="1"/>
      <w:marLeft w:val="0"/>
      <w:marRight w:val="0"/>
      <w:marTop w:val="0"/>
      <w:marBottom w:val="0"/>
      <w:divBdr>
        <w:top w:val="none" w:sz="0" w:space="0" w:color="auto"/>
        <w:left w:val="none" w:sz="0" w:space="0" w:color="auto"/>
        <w:bottom w:val="none" w:sz="0" w:space="0" w:color="auto"/>
        <w:right w:val="none" w:sz="0" w:space="0" w:color="auto"/>
      </w:divBdr>
    </w:div>
    <w:div w:id="143354768">
      <w:bodyDiv w:val="1"/>
      <w:marLeft w:val="0"/>
      <w:marRight w:val="0"/>
      <w:marTop w:val="0"/>
      <w:marBottom w:val="0"/>
      <w:divBdr>
        <w:top w:val="none" w:sz="0" w:space="0" w:color="auto"/>
        <w:left w:val="none" w:sz="0" w:space="0" w:color="auto"/>
        <w:bottom w:val="none" w:sz="0" w:space="0" w:color="auto"/>
        <w:right w:val="none" w:sz="0" w:space="0" w:color="auto"/>
      </w:divBdr>
    </w:div>
    <w:div w:id="143817058">
      <w:bodyDiv w:val="1"/>
      <w:marLeft w:val="0"/>
      <w:marRight w:val="0"/>
      <w:marTop w:val="0"/>
      <w:marBottom w:val="0"/>
      <w:divBdr>
        <w:top w:val="none" w:sz="0" w:space="0" w:color="auto"/>
        <w:left w:val="none" w:sz="0" w:space="0" w:color="auto"/>
        <w:bottom w:val="none" w:sz="0" w:space="0" w:color="auto"/>
        <w:right w:val="none" w:sz="0" w:space="0" w:color="auto"/>
      </w:divBdr>
    </w:div>
    <w:div w:id="144401801">
      <w:bodyDiv w:val="1"/>
      <w:marLeft w:val="0"/>
      <w:marRight w:val="0"/>
      <w:marTop w:val="0"/>
      <w:marBottom w:val="0"/>
      <w:divBdr>
        <w:top w:val="none" w:sz="0" w:space="0" w:color="auto"/>
        <w:left w:val="none" w:sz="0" w:space="0" w:color="auto"/>
        <w:bottom w:val="none" w:sz="0" w:space="0" w:color="auto"/>
        <w:right w:val="none" w:sz="0" w:space="0" w:color="auto"/>
      </w:divBdr>
    </w:div>
    <w:div w:id="144972905">
      <w:bodyDiv w:val="1"/>
      <w:marLeft w:val="0"/>
      <w:marRight w:val="0"/>
      <w:marTop w:val="0"/>
      <w:marBottom w:val="0"/>
      <w:divBdr>
        <w:top w:val="none" w:sz="0" w:space="0" w:color="auto"/>
        <w:left w:val="none" w:sz="0" w:space="0" w:color="auto"/>
        <w:bottom w:val="none" w:sz="0" w:space="0" w:color="auto"/>
        <w:right w:val="none" w:sz="0" w:space="0" w:color="auto"/>
      </w:divBdr>
    </w:div>
    <w:div w:id="147672227">
      <w:bodyDiv w:val="1"/>
      <w:marLeft w:val="0"/>
      <w:marRight w:val="0"/>
      <w:marTop w:val="0"/>
      <w:marBottom w:val="0"/>
      <w:divBdr>
        <w:top w:val="none" w:sz="0" w:space="0" w:color="auto"/>
        <w:left w:val="none" w:sz="0" w:space="0" w:color="auto"/>
        <w:bottom w:val="none" w:sz="0" w:space="0" w:color="auto"/>
        <w:right w:val="none" w:sz="0" w:space="0" w:color="auto"/>
      </w:divBdr>
    </w:div>
    <w:div w:id="149518592">
      <w:bodyDiv w:val="1"/>
      <w:marLeft w:val="0"/>
      <w:marRight w:val="0"/>
      <w:marTop w:val="0"/>
      <w:marBottom w:val="0"/>
      <w:divBdr>
        <w:top w:val="none" w:sz="0" w:space="0" w:color="auto"/>
        <w:left w:val="none" w:sz="0" w:space="0" w:color="auto"/>
        <w:bottom w:val="none" w:sz="0" w:space="0" w:color="auto"/>
        <w:right w:val="none" w:sz="0" w:space="0" w:color="auto"/>
      </w:divBdr>
    </w:div>
    <w:div w:id="150219022">
      <w:bodyDiv w:val="1"/>
      <w:marLeft w:val="0"/>
      <w:marRight w:val="0"/>
      <w:marTop w:val="0"/>
      <w:marBottom w:val="0"/>
      <w:divBdr>
        <w:top w:val="none" w:sz="0" w:space="0" w:color="auto"/>
        <w:left w:val="none" w:sz="0" w:space="0" w:color="auto"/>
        <w:bottom w:val="none" w:sz="0" w:space="0" w:color="auto"/>
        <w:right w:val="none" w:sz="0" w:space="0" w:color="auto"/>
      </w:divBdr>
    </w:div>
    <w:div w:id="150605725">
      <w:bodyDiv w:val="1"/>
      <w:marLeft w:val="0"/>
      <w:marRight w:val="0"/>
      <w:marTop w:val="0"/>
      <w:marBottom w:val="0"/>
      <w:divBdr>
        <w:top w:val="none" w:sz="0" w:space="0" w:color="auto"/>
        <w:left w:val="none" w:sz="0" w:space="0" w:color="auto"/>
        <w:bottom w:val="none" w:sz="0" w:space="0" w:color="auto"/>
        <w:right w:val="none" w:sz="0" w:space="0" w:color="auto"/>
      </w:divBdr>
    </w:div>
    <w:div w:id="151918600">
      <w:bodyDiv w:val="1"/>
      <w:marLeft w:val="0"/>
      <w:marRight w:val="0"/>
      <w:marTop w:val="0"/>
      <w:marBottom w:val="0"/>
      <w:divBdr>
        <w:top w:val="none" w:sz="0" w:space="0" w:color="auto"/>
        <w:left w:val="none" w:sz="0" w:space="0" w:color="auto"/>
        <w:bottom w:val="none" w:sz="0" w:space="0" w:color="auto"/>
        <w:right w:val="none" w:sz="0" w:space="0" w:color="auto"/>
      </w:divBdr>
    </w:div>
    <w:div w:id="156188110">
      <w:bodyDiv w:val="1"/>
      <w:marLeft w:val="0"/>
      <w:marRight w:val="0"/>
      <w:marTop w:val="0"/>
      <w:marBottom w:val="0"/>
      <w:divBdr>
        <w:top w:val="none" w:sz="0" w:space="0" w:color="auto"/>
        <w:left w:val="none" w:sz="0" w:space="0" w:color="auto"/>
        <w:bottom w:val="none" w:sz="0" w:space="0" w:color="auto"/>
        <w:right w:val="none" w:sz="0" w:space="0" w:color="auto"/>
      </w:divBdr>
    </w:div>
    <w:div w:id="156582984">
      <w:bodyDiv w:val="1"/>
      <w:marLeft w:val="0"/>
      <w:marRight w:val="0"/>
      <w:marTop w:val="0"/>
      <w:marBottom w:val="0"/>
      <w:divBdr>
        <w:top w:val="none" w:sz="0" w:space="0" w:color="auto"/>
        <w:left w:val="none" w:sz="0" w:space="0" w:color="auto"/>
        <w:bottom w:val="none" w:sz="0" w:space="0" w:color="auto"/>
        <w:right w:val="none" w:sz="0" w:space="0" w:color="auto"/>
      </w:divBdr>
    </w:div>
    <w:div w:id="157841943">
      <w:bodyDiv w:val="1"/>
      <w:marLeft w:val="0"/>
      <w:marRight w:val="0"/>
      <w:marTop w:val="0"/>
      <w:marBottom w:val="0"/>
      <w:divBdr>
        <w:top w:val="none" w:sz="0" w:space="0" w:color="auto"/>
        <w:left w:val="none" w:sz="0" w:space="0" w:color="auto"/>
        <w:bottom w:val="none" w:sz="0" w:space="0" w:color="auto"/>
        <w:right w:val="none" w:sz="0" w:space="0" w:color="auto"/>
      </w:divBdr>
    </w:div>
    <w:div w:id="159009903">
      <w:bodyDiv w:val="1"/>
      <w:marLeft w:val="0"/>
      <w:marRight w:val="0"/>
      <w:marTop w:val="0"/>
      <w:marBottom w:val="0"/>
      <w:divBdr>
        <w:top w:val="none" w:sz="0" w:space="0" w:color="auto"/>
        <w:left w:val="none" w:sz="0" w:space="0" w:color="auto"/>
        <w:bottom w:val="none" w:sz="0" w:space="0" w:color="auto"/>
        <w:right w:val="none" w:sz="0" w:space="0" w:color="auto"/>
      </w:divBdr>
    </w:div>
    <w:div w:id="159127487">
      <w:bodyDiv w:val="1"/>
      <w:marLeft w:val="0"/>
      <w:marRight w:val="0"/>
      <w:marTop w:val="0"/>
      <w:marBottom w:val="0"/>
      <w:divBdr>
        <w:top w:val="none" w:sz="0" w:space="0" w:color="auto"/>
        <w:left w:val="none" w:sz="0" w:space="0" w:color="auto"/>
        <w:bottom w:val="none" w:sz="0" w:space="0" w:color="auto"/>
        <w:right w:val="none" w:sz="0" w:space="0" w:color="auto"/>
      </w:divBdr>
    </w:div>
    <w:div w:id="164126888">
      <w:bodyDiv w:val="1"/>
      <w:marLeft w:val="0"/>
      <w:marRight w:val="0"/>
      <w:marTop w:val="0"/>
      <w:marBottom w:val="0"/>
      <w:divBdr>
        <w:top w:val="none" w:sz="0" w:space="0" w:color="auto"/>
        <w:left w:val="none" w:sz="0" w:space="0" w:color="auto"/>
        <w:bottom w:val="none" w:sz="0" w:space="0" w:color="auto"/>
        <w:right w:val="none" w:sz="0" w:space="0" w:color="auto"/>
      </w:divBdr>
    </w:div>
    <w:div w:id="169491762">
      <w:bodyDiv w:val="1"/>
      <w:marLeft w:val="0"/>
      <w:marRight w:val="0"/>
      <w:marTop w:val="0"/>
      <w:marBottom w:val="0"/>
      <w:divBdr>
        <w:top w:val="none" w:sz="0" w:space="0" w:color="auto"/>
        <w:left w:val="none" w:sz="0" w:space="0" w:color="auto"/>
        <w:bottom w:val="none" w:sz="0" w:space="0" w:color="auto"/>
        <w:right w:val="none" w:sz="0" w:space="0" w:color="auto"/>
      </w:divBdr>
    </w:div>
    <w:div w:id="169564844">
      <w:bodyDiv w:val="1"/>
      <w:marLeft w:val="0"/>
      <w:marRight w:val="0"/>
      <w:marTop w:val="0"/>
      <w:marBottom w:val="0"/>
      <w:divBdr>
        <w:top w:val="none" w:sz="0" w:space="0" w:color="auto"/>
        <w:left w:val="none" w:sz="0" w:space="0" w:color="auto"/>
        <w:bottom w:val="none" w:sz="0" w:space="0" w:color="auto"/>
        <w:right w:val="none" w:sz="0" w:space="0" w:color="auto"/>
      </w:divBdr>
    </w:div>
    <w:div w:id="169874147">
      <w:bodyDiv w:val="1"/>
      <w:marLeft w:val="0"/>
      <w:marRight w:val="0"/>
      <w:marTop w:val="0"/>
      <w:marBottom w:val="0"/>
      <w:divBdr>
        <w:top w:val="none" w:sz="0" w:space="0" w:color="auto"/>
        <w:left w:val="none" w:sz="0" w:space="0" w:color="auto"/>
        <w:bottom w:val="none" w:sz="0" w:space="0" w:color="auto"/>
        <w:right w:val="none" w:sz="0" w:space="0" w:color="auto"/>
      </w:divBdr>
    </w:div>
    <w:div w:id="176045595">
      <w:bodyDiv w:val="1"/>
      <w:marLeft w:val="0"/>
      <w:marRight w:val="0"/>
      <w:marTop w:val="0"/>
      <w:marBottom w:val="0"/>
      <w:divBdr>
        <w:top w:val="none" w:sz="0" w:space="0" w:color="auto"/>
        <w:left w:val="none" w:sz="0" w:space="0" w:color="auto"/>
        <w:bottom w:val="none" w:sz="0" w:space="0" w:color="auto"/>
        <w:right w:val="none" w:sz="0" w:space="0" w:color="auto"/>
      </w:divBdr>
    </w:div>
    <w:div w:id="181166258">
      <w:bodyDiv w:val="1"/>
      <w:marLeft w:val="0"/>
      <w:marRight w:val="0"/>
      <w:marTop w:val="0"/>
      <w:marBottom w:val="0"/>
      <w:divBdr>
        <w:top w:val="none" w:sz="0" w:space="0" w:color="auto"/>
        <w:left w:val="none" w:sz="0" w:space="0" w:color="auto"/>
        <w:bottom w:val="none" w:sz="0" w:space="0" w:color="auto"/>
        <w:right w:val="none" w:sz="0" w:space="0" w:color="auto"/>
      </w:divBdr>
    </w:div>
    <w:div w:id="181819470">
      <w:bodyDiv w:val="1"/>
      <w:marLeft w:val="0"/>
      <w:marRight w:val="0"/>
      <w:marTop w:val="0"/>
      <w:marBottom w:val="0"/>
      <w:divBdr>
        <w:top w:val="none" w:sz="0" w:space="0" w:color="auto"/>
        <w:left w:val="none" w:sz="0" w:space="0" w:color="auto"/>
        <w:bottom w:val="none" w:sz="0" w:space="0" w:color="auto"/>
        <w:right w:val="none" w:sz="0" w:space="0" w:color="auto"/>
      </w:divBdr>
    </w:div>
    <w:div w:id="182978232">
      <w:bodyDiv w:val="1"/>
      <w:marLeft w:val="0"/>
      <w:marRight w:val="0"/>
      <w:marTop w:val="0"/>
      <w:marBottom w:val="0"/>
      <w:divBdr>
        <w:top w:val="none" w:sz="0" w:space="0" w:color="auto"/>
        <w:left w:val="none" w:sz="0" w:space="0" w:color="auto"/>
        <w:bottom w:val="none" w:sz="0" w:space="0" w:color="auto"/>
        <w:right w:val="none" w:sz="0" w:space="0" w:color="auto"/>
      </w:divBdr>
    </w:div>
    <w:div w:id="184291576">
      <w:bodyDiv w:val="1"/>
      <w:marLeft w:val="0"/>
      <w:marRight w:val="0"/>
      <w:marTop w:val="0"/>
      <w:marBottom w:val="0"/>
      <w:divBdr>
        <w:top w:val="none" w:sz="0" w:space="0" w:color="auto"/>
        <w:left w:val="none" w:sz="0" w:space="0" w:color="auto"/>
        <w:bottom w:val="none" w:sz="0" w:space="0" w:color="auto"/>
        <w:right w:val="none" w:sz="0" w:space="0" w:color="auto"/>
      </w:divBdr>
    </w:div>
    <w:div w:id="184447893">
      <w:bodyDiv w:val="1"/>
      <w:marLeft w:val="0"/>
      <w:marRight w:val="0"/>
      <w:marTop w:val="0"/>
      <w:marBottom w:val="0"/>
      <w:divBdr>
        <w:top w:val="none" w:sz="0" w:space="0" w:color="auto"/>
        <w:left w:val="none" w:sz="0" w:space="0" w:color="auto"/>
        <w:bottom w:val="none" w:sz="0" w:space="0" w:color="auto"/>
        <w:right w:val="none" w:sz="0" w:space="0" w:color="auto"/>
      </w:divBdr>
    </w:div>
    <w:div w:id="190916751">
      <w:bodyDiv w:val="1"/>
      <w:marLeft w:val="0"/>
      <w:marRight w:val="0"/>
      <w:marTop w:val="0"/>
      <w:marBottom w:val="0"/>
      <w:divBdr>
        <w:top w:val="none" w:sz="0" w:space="0" w:color="auto"/>
        <w:left w:val="none" w:sz="0" w:space="0" w:color="auto"/>
        <w:bottom w:val="none" w:sz="0" w:space="0" w:color="auto"/>
        <w:right w:val="none" w:sz="0" w:space="0" w:color="auto"/>
      </w:divBdr>
    </w:div>
    <w:div w:id="193813348">
      <w:bodyDiv w:val="1"/>
      <w:marLeft w:val="0"/>
      <w:marRight w:val="0"/>
      <w:marTop w:val="0"/>
      <w:marBottom w:val="0"/>
      <w:divBdr>
        <w:top w:val="none" w:sz="0" w:space="0" w:color="auto"/>
        <w:left w:val="none" w:sz="0" w:space="0" w:color="auto"/>
        <w:bottom w:val="none" w:sz="0" w:space="0" w:color="auto"/>
        <w:right w:val="none" w:sz="0" w:space="0" w:color="auto"/>
      </w:divBdr>
    </w:div>
    <w:div w:id="194471072">
      <w:bodyDiv w:val="1"/>
      <w:marLeft w:val="0"/>
      <w:marRight w:val="0"/>
      <w:marTop w:val="0"/>
      <w:marBottom w:val="0"/>
      <w:divBdr>
        <w:top w:val="none" w:sz="0" w:space="0" w:color="auto"/>
        <w:left w:val="none" w:sz="0" w:space="0" w:color="auto"/>
        <w:bottom w:val="none" w:sz="0" w:space="0" w:color="auto"/>
        <w:right w:val="none" w:sz="0" w:space="0" w:color="auto"/>
      </w:divBdr>
    </w:div>
    <w:div w:id="195235409">
      <w:bodyDiv w:val="1"/>
      <w:marLeft w:val="0"/>
      <w:marRight w:val="0"/>
      <w:marTop w:val="0"/>
      <w:marBottom w:val="0"/>
      <w:divBdr>
        <w:top w:val="none" w:sz="0" w:space="0" w:color="auto"/>
        <w:left w:val="none" w:sz="0" w:space="0" w:color="auto"/>
        <w:bottom w:val="none" w:sz="0" w:space="0" w:color="auto"/>
        <w:right w:val="none" w:sz="0" w:space="0" w:color="auto"/>
      </w:divBdr>
    </w:div>
    <w:div w:id="195509011">
      <w:bodyDiv w:val="1"/>
      <w:marLeft w:val="0"/>
      <w:marRight w:val="0"/>
      <w:marTop w:val="0"/>
      <w:marBottom w:val="0"/>
      <w:divBdr>
        <w:top w:val="none" w:sz="0" w:space="0" w:color="auto"/>
        <w:left w:val="none" w:sz="0" w:space="0" w:color="auto"/>
        <w:bottom w:val="none" w:sz="0" w:space="0" w:color="auto"/>
        <w:right w:val="none" w:sz="0" w:space="0" w:color="auto"/>
      </w:divBdr>
    </w:div>
    <w:div w:id="195702393">
      <w:bodyDiv w:val="1"/>
      <w:marLeft w:val="0"/>
      <w:marRight w:val="0"/>
      <w:marTop w:val="0"/>
      <w:marBottom w:val="0"/>
      <w:divBdr>
        <w:top w:val="none" w:sz="0" w:space="0" w:color="auto"/>
        <w:left w:val="none" w:sz="0" w:space="0" w:color="auto"/>
        <w:bottom w:val="none" w:sz="0" w:space="0" w:color="auto"/>
        <w:right w:val="none" w:sz="0" w:space="0" w:color="auto"/>
      </w:divBdr>
    </w:div>
    <w:div w:id="195852233">
      <w:bodyDiv w:val="1"/>
      <w:marLeft w:val="0"/>
      <w:marRight w:val="0"/>
      <w:marTop w:val="0"/>
      <w:marBottom w:val="0"/>
      <w:divBdr>
        <w:top w:val="none" w:sz="0" w:space="0" w:color="auto"/>
        <w:left w:val="none" w:sz="0" w:space="0" w:color="auto"/>
        <w:bottom w:val="none" w:sz="0" w:space="0" w:color="auto"/>
        <w:right w:val="none" w:sz="0" w:space="0" w:color="auto"/>
      </w:divBdr>
    </w:div>
    <w:div w:id="198931835">
      <w:bodyDiv w:val="1"/>
      <w:marLeft w:val="0"/>
      <w:marRight w:val="0"/>
      <w:marTop w:val="0"/>
      <w:marBottom w:val="0"/>
      <w:divBdr>
        <w:top w:val="none" w:sz="0" w:space="0" w:color="auto"/>
        <w:left w:val="none" w:sz="0" w:space="0" w:color="auto"/>
        <w:bottom w:val="none" w:sz="0" w:space="0" w:color="auto"/>
        <w:right w:val="none" w:sz="0" w:space="0" w:color="auto"/>
      </w:divBdr>
    </w:div>
    <w:div w:id="199710361">
      <w:bodyDiv w:val="1"/>
      <w:marLeft w:val="0"/>
      <w:marRight w:val="0"/>
      <w:marTop w:val="0"/>
      <w:marBottom w:val="0"/>
      <w:divBdr>
        <w:top w:val="none" w:sz="0" w:space="0" w:color="auto"/>
        <w:left w:val="none" w:sz="0" w:space="0" w:color="auto"/>
        <w:bottom w:val="none" w:sz="0" w:space="0" w:color="auto"/>
        <w:right w:val="none" w:sz="0" w:space="0" w:color="auto"/>
      </w:divBdr>
    </w:div>
    <w:div w:id="199782103">
      <w:bodyDiv w:val="1"/>
      <w:marLeft w:val="0"/>
      <w:marRight w:val="0"/>
      <w:marTop w:val="0"/>
      <w:marBottom w:val="0"/>
      <w:divBdr>
        <w:top w:val="none" w:sz="0" w:space="0" w:color="auto"/>
        <w:left w:val="none" w:sz="0" w:space="0" w:color="auto"/>
        <w:bottom w:val="none" w:sz="0" w:space="0" w:color="auto"/>
        <w:right w:val="none" w:sz="0" w:space="0" w:color="auto"/>
      </w:divBdr>
    </w:div>
    <w:div w:id="200092715">
      <w:bodyDiv w:val="1"/>
      <w:marLeft w:val="0"/>
      <w:marRight w:val="0"/>
      <w:marTop w:val="0"/>
      <w:marBottom w:val="0"/>
      <w:divBdr>
        <w:top w:val="none" w:sz="0" w:space="0" w:color="auto"/>
        <w:left w:val="none" w:sz="0" w:space="0" w:color="auto"/>
        <w:bottom w:val="none" w:sz="0" w:space="0" w:color="auto"/>
        <w:right w:val="none" w:sz="0" w:space="0" w:color="auto"/>
      </w:divBdr>
    </w:div>
    <w:div w:id="200636017">
      <w:bodyDiv w:val="1"/>
      <w:marLeft w:val="0"/>
      <w:marRight w:val="0"/>
      <w:marTop w:val="0"/>
      <w:marBottom w:val="0"/>
      <w:divBdr>
        <w:top w:val="none" w:sz="0" w:space="0" w:color="auto"/>
        <w:left w:val="none" w:sz="0" w:space="0" w:color="auto"/>
        <w:bottom w:val="none" w:sz="0" w:space="0" w:color="auto"/>
        <w:right w:val="none" w:sz="0" w:space="0" w:color="auto"/>
      </w:divBdr>
    </w:div>
    <w:div w:id="201528104">
      <w:bodyDiv w:val="1"/>
      <w:marLeft w:val="0"/>
      <w:marRight w:val="0"/>
      <w:marTop w:val="0"/>
      <w:marBottom w:val="0"/>
      <w:divBdr>
        <w:top w:val="none" w:sz="0" w:space="0" w:color="auto"/>
        <w:left w:val="none" w:sz="0" w:space="0" w:color="auto"/>
        <w:bottom w:val="none" w:sz="0" w:space="0" w:color="auto"/>
        <w:right w:val="none" w:sz="0" w:space="0" w:color="auto"/>
      </w:divBdr>
    </w:div>
    <w:div w:id="202059592">
      <w:bodyDiv w:val="1"/>
      <w:marLeft w:val="0"/>
      <w:marRight w:val="0"/>
      <w:marTop w:val="0"/>
      <w:marBottom w:val="0"/>
      <w:divBdr>
        <w:top w:val="none" w:sz="0" w:space="0" w:color="auto"/>
        <w:left w:val="none" w:sz="0" w:space="0" w:color="auto"/>
        <w:bottom w:val="none" w:sz="0" w:space="0" w:color="auto"/>
        <w:right w:val="none" w:sz="0" w:space="0" w:color="auto"/>
      </w:divBdr>
    </w:div>
    <w:div w:id="204487618">
      <w:bodyDiv w:val="1"/>
      <w:marLeft w:val="0"/>
      <w:marRight w:val="0"/>
      <w:marTop w:val="0"/>
      <w:marBottom w:val="0"/>
      <w:divBdr>
        <w:top w:val="none" w:sz="0" w:space="0" w:color="auto"/>
        <w:left w:val="none" w:sz="0" w:space="0" w:color="auto"/>
        <w:bottom w:val="none" w:sz="0" w:space="0" w:color="auto"/>
        <w:right w:val="none" w:sz="0" w:space="0" w:color="auto"/>
      </w:divBdr>
    </w:div>
    <w:div w:id="209608021">
      <w:bodyDiv w:val="1"/>
      <w:marLeft w:val="0"/>
      <w:marRight w:val="0"/>
      <w:marTop w:val="0"/>
      <w:marBottom w:val="0"/>
      <w:divBdr>
        <w:top w:val="none" w:sz="0" w:space="0" w:color="auto"/>
        <w:left w:val="none" w:sz="0" w:space="0" w:color="auto"/>
        <w:bottom w:val="none" w:sz="0" w:space="0" w:color="auto"/>
        <w:right w:val="none" w:sz="0" w:space="0" w:color="auto"/>
      </w:divBdr>
    </w:div>
    <w:div w:id="210239978">
      <w:bodyDiv w:val="1"/>
      <w:marLeft w:val="0"/>
      <w:marRight w:val="0"/>
      <w:marTop w:val="0"/>
      <w:marBottom w:val="0"/>
      <w:divBdr>
        <w:top w:val="none" w:sz="0" w:space="0" w:color="auto"/>
        <w:left w:val="none" w:sz="0" w:space="0" w:color="auto"/>
        <w:bottom w:val="none" w:sz="0" w:space="0" w:color="auto"/>
        <w:right w:val="none" w:sz="0" w:space="0" w:color="auto"/>
      </w:divBdr>
    </w:div>
    <w:div w:id="213086051">
      <w:bodyDiv w:val="1"/>
      <w:marLeft w:val="0"/>
      <w:marRight w:val="0"/>
      <w:marTop w:val="0"/>
      <w:marBottom w:val="0"/>
      <w:divBdr>
        <w:top w:val="none" w:sz="0" w:space="0" w:color="auto"/>
        <w:left w:val="none" w:sz="0" w:space="0" w:color="auto"/>
        <w:bottom w:val="none" w:sz="0" w:space="0" w:color="auto"/>
        <w:right w:val="none" w:sz="0" w:space="0" w:color="auto"/>
      </w:divBdr>
    </w:div>
    <w:div w:id="220605704">
      <w:bodyDiv w:val="1"/>
      <w:marLeft w:val="0"/>
      <w:marRight w:val="0"/>
      <w:marTop w:val="0"/>
      <w:marBottom w:val="0"/>
      <w:divBdr>
        <w:top w:val="none" w:sz="0" w:space="0" w:color="auto"/>
        <w:left w:val="none" w:sz="0" w:space="0" w:color="auto"/>
        <w:bottom w:val="none" w:sz="0" w:space="0" w:color="auto"/>
        <w:right w:val="none" w:sz="0" w:space="0" w:color="auto"/>
      </w:divBdr>
    </w:div>
    <w:div w:id="222496930">
      <w:bodyDiv w:val="1"/>
      <w:marLeft w:val="0"/>
      <w:marRight w:val="0"/>
      <w:marTop w:val="0"/>
      <w:marBottom w:val="0"/>
      <w:divBdr>
        <w:top w:val="none" w:sz="0" w:space="0" w:color="auto"/>
        <w:left w:val="none" w:sz="0" w:space="0" w:color="auto"/>
        <w:bottom w:val="none" w:sz="0" w:space="0" w:color="auto"/>
        <w:right w:val="none" w:sz="0" w:space="0" w:color="auto"/>
      </w:divBdr>
    </w:div>
    <w:div w:id="225847158">
      <w:bodyDiv w:val="1"/>
      <w:marLeft w:val="0"/>
      <w:marRight w:val="0"/>
      <w:marTop w:val="0"/>
      <w:marBottom w:val="0"/>
      <w:divBdr>
        <w:top w:val="none" w:sz="0" w:space="0" w:color="auto"/>
        <w:left w:val="none" w:sz="0" w:space="0" w:color="auto"/>
        <w:bottom w:val="none" w:sz="0" w:space="0" w:color="auto"/>
        <w:right w:val="none" w:sz="0" w:space="0" w:color="auto"/>
      </w:divBdr>
    </w:div>
    <w:div w:id="227612264">
      <w:bodyDiv w:val="1"/>
      <w:marLeft w:val="0"/>
      <w:marRight w:val="0"/>
      <w:marTop w:val="0"/>
      <w:marBottom w:val="0"/>
      <w:divBdr>
        <w:top w:val="none" w:sz="0" w:space="0" w:color="auto"/>
        <w:left w:val="none" w:sz="0" w:space="0" w:color="auto"/>
        <w:bottom w:val="none" w:sz="0" w:space="0" w:color="auto"/>
        <w:right w:val="none" w:sz="0" w:space="0" w:color="auto"/>
      </w:divBdr>
    </w:div>
    <w:div w:id="228658377">
      <w:bodyDiv w:val="1"/>
      <w:marLeft w:val="0"/>
      <w:marRight w:val="0"/>
      <w:marTop w:val="0"/>
      <w:marBottom w:val="0"/>
      <w:divBdr>
        <w:top w:val="none" w:sz="0" w:space="0" w:color="auto"/>
        <w:left w:val="none" w:sz="0" w:space="0" w:color="auto"/>
        <w:bottom w:val="none" w:sz="0" w:space="0" w:color="auto"/>
        <w:right w:val="none" w:sz="0" w:space="0" w:color="auto"/>
      </w:divBdr>
    </w:div>
    <w:div w:id="233049281">
      <w:bodyDiv w:val="1"/>
      <w:marLeft w:val="0"/>
      <w:marRight w:val="0"/>
      <w:marTop w:val="0"/>
      <w:marBottom w:val="0"/>
      <w:divBdr>
        <w:top w:val="none" w:sz="0" w:space="0" w:color="auto"/>
        <w:left w:val="none" w:sz="0" w:space="0" w:color="auto"/>
        <w:bottom w:val="none" w:sz="0" w:space="0" w:color="auto"/>
        <w:right w:val="none" w:sz="0" w:space="0" w:color="auto"/>
      </w:divBdr>
    </w:div>
    <w:div w:id="238708607">
      <w:bodyDiv w:val="1"/>
      <w:marLeft w:val="0"/>
      <w:marRight w:val="0"/>
      <w:marTop w:val="0"/>
      <w:marBottom w:val="0"/>
      <w:divBdr>
        <w:top w:val="none" w:sz="0" w:space="0" w:color="auto"/>
        <w:left w:val="none" w:sz="0" w:space="0" w:color="auto"/>
        <w:bottom w:val="none" w:sz="0" w:space="0" w:color="auto"/>
        <w:right w:val="none" w:sz="0" w:space="0" w:color="auto"/>
      </w:divBdr>
    </w:div>
    <w:div w:id="238829241">
      <w:bodyDiv w:val="1"/>
      <w:marLeft w:val="0"/>
      <w:marRight w:val="0"/>
      <w:marTop w:val="0"/>
      <w:marBottom w:val="0"/>
      <w:divBdr>
        <w:top w:val="none" w:sz="0" w:space="0" w:color="auto"/>
        <w:left w:val="none" w:sz="0" w:space="0" w:color="auto"/>
        <w:bottom w:val="none" w:sz="0" w:space="0" w:color="auto"/>
        <w:right w:val="none" w:sz="0" w:space="0" w:color="auto"/>
      </w:divBdr>
    </w:div>
    <w:div w:id="238834988">
      <w:bodyDiv w:val="1"/>
      <w:marLeft w:val="0"/>
      <w:marRight w:val="0"/>
      <w:marTop w:val="0"/>
      <w:marBottom w:val="0"/>
      <w:divBdr>
        <w:top w:val="none" w:sz="0" w:space="0" w:color="auto"/>
        <w:left w:val="none" w:sz="0" w:space="0" w:color="auto"/>
        <w:bottom w:val="none" w:sz="0" w:space="0" w:color="auto"/>
        <w:right w:val="none" w:sz="0" w:space="0" w:color="auto"/>
      </w:divBdr>
    </w:div>
    <w:div w:id="239103170">
      <w:bodyDiv w:val="1"/>
      <w:marLeft w:val="0"/>
      <w:marRight w:val="0"/>
      <w:marTop w:val="0"/>
      <w:marBottom w:val="0"/>
      <w:divBdr>
        <w:top w:val="none" w:sz="0" w:space="0" w:color="auto"/>
        <w:left w:val="none" w:sz="0" w:space="0" w:color="auto"/>
        <w:bottom w:val="none" w:sz="0" w:space="0" w:color="auto"/>
        <w:right w:val="none" w:sz="0" w:space="0" w:color="auto"/>
      </w:divBdr>
    </w:div>
    <w:div w:id="246696876">
      <w:bodyDiv w:val="1"/>
      <w:marLeft w:val="0"/>
      <w:marRight w:val="0"/>
      <w:marTop w:val="0"/>
      <w:marBottom w:val="0"/>
      <w:divBdr>
        <w:top w:val="none" w:sz="0" w:space="0" w:color="auto"/>
        <w:left w:val="none" w:sz="0" w:space="0" w:color="auto"/>
        <w:bottom w:val="none" w:sz="0" w:space="0" w:color="auto"/>
        <w:right w:val="none" w:sz="0" w:space="0" w:color="auto"/>
      </w:divBdr>
    </w:div>
    <w:div w:id="247544450">
      <w:bodyDiv w:val="1"/>
      <w:marLeft w:val="0"/>
      <w:marRight w:val="0"/>
      <w:marTop w:val="0"/>
      <w:marBottom w:val="0"/>
      <w:divBdr>
        <w:top w:val="none" w:sz="0" w:space="0" w:color="auto"/>
        <w:left w:val="none" w:sz="0" w:space="0" w:color="auto"/>
        <w:bottom w:val="none" w:sz="0" w:space="0" w:color="auto"/>
        <w:right w:val="none" w:sz="0" w:space="0" w:color="auto"/>
      </w:divBdr>
    </w:div>
    <w:div w:id="250355502">
      <w:bodyDiv w:val="1"/>
      <w:marLeft w:val="0"/>
      <w:marRight w:val="0"/>
      <w:marTop w:val="0"/>
      <w:marBottom w:val="0"/>
      <w:divBdr>
        <w:top w:val="none" w:sz="0" w:space="0" w:color="auto"/>
        <w:left w:val="none" w:sz="0" w:space="0" w:color="auto"/>
        <w:bottom w:val="none" w:sz="0" w:space="0" w:color="auto"/>
        <w:right w:val="none" w:sz="0" w:space="0" w:color="auto"/>
      </w:divBdr>
    </w:div>
    <w:div w:id="254171957">
      <w:bodyDiv w:val="1"/>
      <w:marLeft w:val="0"/>
      <w:marRight w:val="0"/>
      <w:marTop w:val="0"/>
      <w:marBottom w:val="0"/>
      <w:divBdr>
        <w:top w:val="none" w:sz="0" w:space="0" w:color="auto"/>
        <w:left w:val="none" w:sz="0" w:space="0" w:color="auto"/>
        <w:bottom w:val="none" w:sz="0" w:space="0" w:color="auto"/>
        <w:right w:val="none" w:sz="0" w:space="0" w:color="auto"/>
      </w:divBdr>
    </w:div>
    <w:div w:id="255216629">
      <w:bodyDiv w:val="1"/>
      <w:marLeft w:val="0"/>
      <w:marRight w:val="0"/>
      <w:marTop w:val="0"/>
      <w:marBottom w:val="0"/>
      <w:divBdr>
        <w:top w:val="none" w:sz="0" w:space="0" w:color="auto"/>
        <w:left w:val="none" w:sz="0" w:space="0" w:color="auto"/>
        <w:bottom w:val="none" w:sz="0" w:space="0" w:color="auto"/>
        <w:right w:val="none" w:sz="0" w:space="0" w:color="auto"/>
      </w:divBdr>
    </w:div>
    <w:div w:id="259995400">
      <w:bodyDiv w:val="1"/>
      <w:marLeft w:val="0"/>
      <w:marRight w:val="0"/>
      <w:marTop w:val="0"/>
      <w:marBottom w:val="0"/>
      <w:divBdr>
        <w:top w:val="none" w:sz="0" w:space="0" w:color="auto"/>
        <w:left w:val="none" w:sz="0" w:space="0" w:color="auto"/>
        <w:bottom w:val="none" w:sz="0" w:space="0" w:color="auto"/>
        <w:right w:val="none" w:sz="0" w:space="0" w:color="auto"/>
      </w:divBdr>
    </w:div>
    <w:div w:id="260069962">
      <w:bodyDiv w:val="1"/>
      <w:marLeft w:val="0"/>
      <w:marRight w:val="0"/>
      <w:marTop w:val="0"/>
      <w:marBottom w:val="0"/>
      <w:divBdr>
        <w:top w:val="none" w:sz="0" w:space="0" w:color="auto"/>
        <w:left w:val="none" w:sz="0" w:space="0" w:color="auto"/>
        <w:bottom w:val="none" w:sz="0" w:space="0" w:color="auto"/>
        <w:right w:val="none" w:sz="0" w:space="0" w:color="auto"/>
      </w:divBdr>
    </w:div>
    <w:div w:id="275409645">
      <w:bodyDiv w:val="1"/>
      <w:marLeft w:val="0"/>
      <w:marRight w:val="0"/>
      <w:marTop w:val="0"/>
      <w:marBottom w:val="0"/>
      <w:divBdr>
        <w:top w:val="none" w:sz="0" w:space="0" w:color="auto"/>
        <w:left w:val="none" w:sz="0" w:space="0" w:color="auto"/>
        <w:bottom w:val="none" w:sz="0" w:space="0" w:color="auto"/>
        <w:right w:val="none" w:sz="0" w:space="0" w:color="auto"/>
      </w:divBdr>
    </w:div>
    <w:div w:id="280262732">
      <w:bodyDiv w:val="1"/>
      <w:marLeft w:val="0"/>
      <w:marRight w:val="0"/>
      <w:marTop w:val="0"/>
      <w:marBottom w:val="0"/>
      <w:divBdr>
        <w:top w:val="none" w:sz="0" w:space="0" w:color="auto"/>
        <w:left w:val="none" w:sz="0" w:space="0" w:color="auto"/>
        <w:bottom w:val="none" w:sz="0" w:space="0" w:color="auto"/>
        <w:right w:val="none" w:sz="0" w:space="0" w:color="auto"/>
      </w:divBdr>
    </w:div>
    <w:div w:id="285239543">
      <w:bodyDiv w:val="1"/>
      <w:marLeft w:val="0"/>
      <w:marRight w:val="0"/>
      <w:marTop w:val="0"/>
      <w:marBottom w:val="0"/>
      <w:divBdr>
        <w:top w:val="none" w:sz="0" w:space="0" w:color="auto"/>
        <w:left w:val="none" w:sz="0" w:space="0" w:color="auto"/>
        <w:bottom w:val="none" w:sz="0" w:space="0" w:color="auto"/>
        <w:right w:val="none" w:sz="0" w:space="0" w:color="auto"/>
      </w:divBdr>
    </w:div>
    <w:div w:id="287319639">
      <w:bodyDiv w:val="1"/>
      <w:marLeft w:val="0"/>
      <w:marRight w:val="0"/>
      <w:marTop w:val="0"/>
      <w:marBottom w:val="0"/>
      <w:divBdr>
        <w:top w:val="none" w:sz="0" w:space="0" w:color="auto"/>
        <w:left w:val="none" w:sz="0" w:space="0" w:color="auto"/>
        <w:bottom w:val="none" w:sz="0" w:space="0" w:color="auto"/>
        <w:right w:val="none" w:sz="0" w:space="0" w:color="auto"/>
      </w:divBdr>
    </w:div>
    <w:div w:id="289241846">
      <w:bodyDiv w:val="1"/>
      <w:marLeft w:val="0"/>
      <w:marRight w:val="0"/>
      <w:marTop w:val="0"/>
      <w:marBottom w:val="0"/>
      <w:divBdr>
        <w:top w:val="none" w:sz="0" w:space="0" w:color="auto"/>
        <w:left w:val="none" w:sz="0" w:space="0" w:color="auto"/>
        <w:bottom w:val="none" w:sz="0" w:space="0" w:color="auto"/>
        <w:right w:val="none" w:sz="0" w:space="0" w:color="auto"/>
      </w:divBdr>
    </w:div>
    <w:div w:id="292292770">
      <w:bodyDiv w:val="1"/>
      <w:marLeft w:val="0"/>
      <w:marRight w:val="0"/>
      <w:marTop w:val="0"/>
      <w:marBottom w:val="0"/>
      <w:divBdr>
        <w:top w:val="none" w:sz="0" w:space="0" w:color="auto"/>
        <w:left w:val="none" w:sz="0" w:space="0" w:color="auto"/>
        <w:bottom w:val="none" w:sz="0" w:space="0" w:color="auto"/>
        <w:right w:val="none" w:sz="0" w:space="0" w:color="auto"/>
      </w:divBdr>
    </w:div>
    <w:div w:id="294144464">
      <w:bodyDiv w:val="1"/>
      <w:marLeft w:val="0"/>
      <w:marRight w:val="0"/>
      <w:marTop w:val="0"/>
      <w:marBottom w:val="0"/>
      <w:divBdr>
        <w:top w:val="none" w:sz="0" w:space="0" w:color="auto"/>
        <w:left w:val="none" w:sz="0" w:space="0" w:color="auto"/>
        <w:bottom w:val="none" w:sz="0" w:space="0" w:color="auto"/>
        <w:right w:val="none" w:sz="0" w:space="0" w:color="auto"/>
      </w:divBdr>
    </w:div>
    <w:div w:id="297609515">
      <w:bodyDiv w:val="1"/>
      <w:marLeft w:val="0"/>
      <w:marRight w:val="0"/>
      <w:marTop w:val="0"/>
      <w:marBottom w:val="0"/>
      <w:divBdr>
        <w:top w:val="none" w:sz="0" w:space="0" w:color="auto"/>
        <w:left w:val="none" w:sz="0" w:space="0" w:color="auto"/>
        <w:bottom w:val="none" w:sz="0" w:space="0" w:color="auto"/>
        <w:right w:val="none" w:sz="0" w:space="0" w:color="auto"/>
      </w:divBdr>
    </w:div>
    <w:div w:id="305090418">
      <w:bodyDiv w:val="1"/>
      <w:marLeft w:val="0"/>
      <w:marRight w:val="0"/>
      <w:marTop w:val="0"/>
      <w:marBottom w:val="0"/>
      <w:divBdr>
        <w:top w:val="none" w:sz="0" w:space="0" w:color="auto"/>
        <w:left w:val="none" w:sz="0" w:space="0" w:color="auto"/>
        <w:bottom w:val="none" w:sz="0" w:space="0" w:color="auto"/>
        <w:right w:val="none" w:sz="0" w:space="0" w:color="auto"/>
      </w:divBdr>
    </w:div>
    <w:div w:id="306321526">
      <w:bodyDiv w:val="1"/>
      <w:marLeft w:val="0"/>
      <w:marRight w:val="0"/>
      <w:marTop w:val="0"/>
      <w:marBottom w:val="0"/>
      <w:divBdr>
        <w:top w:val="none" w:sz="0" w:space="0" w:color="auto"/>
        <w:left w:val="none" w:sz="0" w:space="0" w:color="auto"/>
        <w:bottom w:val="none" w:sz="0" w:space="0" w:color="auto"/>
        <w:right w:val="none" w:sz="0" w:space="0" w:color="auto"/>
      </w:divBdr>
    </w:div>
    <w:div w:id="306590323">
      <w:bodyDiv w:val="1"/>
      <w:marLeft w:val="0"/>
      <w:marRight w:val="0"/>
      <w:marTop w:val="0"/>
      <w:marBottom w:val="0"/>
      <w:divBdr>
        <w:top w:val="none" w:sz="0" w:space="0" w:color="auto"/>
        <w:left w:val="none" w:sz="0" w:space="0" w:color="auto"/>
        <w:bottom w:val="none" w:sz="0" w:space="0" w:color="auto"/>
        <w:right w:val="none" w:sz="0" w:space="0" w:color="auto"/>
      </w:divBdr>
    </w:div>
    <w:div w:id="307170538">
      <w:bodyDiv w:val="1"/>
      <w:marLeft w:val="0"/>
      <w:marRight w:val="0"/>
      <w:marTop w:val="0"/>
      <w:marBottom w:val="0"/>
      <w:divBdr>
        <w:top w:val="none" w:sz="0" w:space="0" w:color="auto"/>
        <w:left w:val="none" w:sz="0" w:space="0" w:color="auto"/>
        <w:bottom w:val="none" w:sz="0" w:space="0" w:color="auto"/>
        <w:right w:val="none" w:sz="0" w:space="0" w:color="auto"/>
      </w:divBdr>
    </w:div>
    <w:div w:id="308442775">
      <w:bodyDiv w:val="1"/>
      <w:marLeft w:val="0"/>
      <w:marRight w:val="0"/>
      <w:marTop w:val="0"/>
      <w:marBottom w:val="0"/>
      <w:divBdr>
        <w:top w:val="none" w:sz="0" w:space="0" w:color="auto"/>
        <w:left w:val="none" w:sz="0" w:space="0" w:color="auto"/>
        <w:bottom w:val="none" w:sz="0" w:space="0" w:color="auto"/>
        <w:right w:val="none" w:sz="0" w:space="0" w:color="auto"/>
      </w:divBdr>
    </w:div>
    <w:div w:id="311570021">
      <w:bodyDiv w:val="1"/>
      <w:marLeft w:val="0"/>
      <w:marRight w:val="0"/>
      <w:marTop w:val="0"/>
      <w:marBottom w:val="0"/>
      <w:divBdr>
        <w:top w:val="none" w:sz="0" w:space="0" w:color="auto"/>
        <w:left w:val="none" w:sz="0" w:space="0" w:color="auto"/>
        <w:bottom w:val="none" w:sz="0" w:space="0" w:color="auto"/>
        <w:right w:val="none" w:sz="0" w:space="0" w:color="auto"/>
      </w:divBdr>
    </w:div>
    <w:div w:id="315499292">
      <w:bodyDiv w:val="1"/>
      <w:marLeft w:val="0"/>
      <w:marRight w:val="0"/>
      <w:marTop w:val="0"/>
      <w:marBottom w:val="0"/>
      <w:divBdr>
        <w:top w:val="none" w:sz="0" w:space="0" w:color="auto"/>
        <w:left w:val="none" w:sz="0" w:space="0" w:color="auto"/>
        <w:bottom w:val="none" w:sz="0" w:space="0" w:color="auto"/>
        <w:right w:val="none" w:sz="0" w:space="0" w:color="auto"/>
      </w:divBdr>
    </w:div>
    <w:div w:id="316694594">
      <w:bodyDiv w:val="1"/>
      <w:marLeft w:val="0"/>
      <w:marRight w:val="0"/>
      <w:marTop w:val="0"/>
      <w:marBottom w:val="0"/>
      <w:divBdr>
        <w:top w:val="none" w:sz="0" w:space="0" w:color="auto"/>
        <w:left w:val="none" w:sz="0" w:space="0" w:color="auto"/>
        <w:bottom w:val="none" w:sz="0" w:space="0" w:color="auto"/>
        <w:right w:val="none" w:sz="0" w:space="0" w:color="auto"/>
      </w:divBdr>
    </w:div>
    <w:div w:id="319774406">
      <w:bodyDiv w:val="1"/>
      <w:marLeft w:val="0"/>
      <w:marRight w:val="0"/>
      <w:marTop w:val="0"/>
      <w:marBottom w:val="0"/>
      <w:divBdr>
        <w:top w:val="none" w:sz="0" w:space="0" w:color="auto"/>
        <w:left w:val="none" w:sz="0" w:space="0" w:color="auto"/>
        <w:bottom w:val="none" w:sz="0" w:space="0" w:color="auto"/>
        <w:right w:val="none" w:sz="0" w:space="0" w:color="auto"/>
      </w:divBdr>
    </w:div>
    <w:div w:id="326909654">
      <w:bodyDiv w:val="1"/>
      <w:marLeft w:val="0"/>
      <w:marRight w:val="0"/>
      <w:marTop w:val="0"/>
      <w:marBottom w:val="0"/>
      <w:divBdr>
        <w:top w:val="none" w:sz="0" w:space="0" w:color="auto"/>
        <w:left w:val="none" w:sz="0" w:space="0" w:color="auto"/>
        <w:bottom w:val="none" w:sz="0" w:space="0" w:color="auto"/>
        <w:right w:val="none" w:sz="0" w:space="0" w:color="auto"/>
      </w:divBdr>
    </w:div>
    <w:div w:id="327487903">
      <w:bodyDiv w:val="1"/>
      <w:marLeft w:val="0"/>
      <w:marRight w:val="0"/>
      <w:marTop w:val="0"/>
      <w:marBottom w:val="0"/>
      <w:divBdr>
        <w:top w:val="none" w:sz="0" w:space="0" w:color="auto"/>
        <w:left w:val="none" w:sz="0" w:space="0" w:color="auto"/>
        <w:bottom w:val="none" w:sz="0" w:space="0" w:color="auto"/>
        <w:right w:val="none" w:sz="0" w:space="0" w:color="auto"/>
      </w:divBdr>
    </w:div>
    <w:div w:id="331379648">
      <w:bodyDiv w:val="1"/>
      <w:marLeft w:val="0"/>
      <w:marRight w:val="0"/>
      <w:marTop w:val="0"/>
      <w:marBottom w:val="0"/>
      <w:divBdr>
        <w:top w:val="none" w:sz="0" w:space="0" w:color="auto"/>
        <w:left w:val="none" w:sz="0" w:space="0" w:color="auto"/>
        <w:bottom w:val="none" w:sz="0" w:space="0" w:color="auto"/>
        <w:right w:val="none" w:sz="0" w:space="0" w:color="auto"/>
      </w:divBdr>
    </w:div>
    <w:div w:id="334041085">
      <w:bodyDiv w:val="1"/>
      <w:marLeft w:val="0"/>
      <w:marRight w:val="0"/>
      <w:marTop w:val="0"/>
      <w:marBottom w:val="0"/>
      <w:divBdr>
        <w:top w:val="none" w:sz="0" w:space="0" w:color="auto"/>
        <w:left w:val="none" w:sz="0" w:space="0" w:color="auto"/>
        <w:bottom w:val="none" w:sz="0" w:space="0" w:color="auto"/>
        <w:right w:val="none" w:sz="0" w:space="0" w:color="auto"/>
      </w:divBdr>
    </w:div>
    <w:div w:id="338048981">
      <w:bodyDiv w:val="1"/>
      <w:marLeft w:val="0"/>
      <w:marRight w:val="0"/>
      <w:marTop w:val="0"/>
      <w:marBottom w:val="0"/>
      <w:divBdr>
        <w:top w:val="none" w:sz="0" w:space="0" w:color="auto"/>
        <w:left w:val="none" w:sz="0" w:space="0" w:color="auto"/>
        <w:bottom w:val="none" w:sz="0" w:space="0" w:color="auto"/>
        <w:right w:val="none" w:sz="0" w:space="0" w:color="auto"/>
      </w:divBdr>
    </w:div>
    <w:div w:id="339695767">
      <w:bodyDiv w:val="1"/>
      <w:marLeft w:val="0"/>
      <w:marRight w:val="0"/>
      <w:marTop w:val="0"/>
      <w:marBottom w:val="0"/>
      <w:divBdr>
        <w:top w:val="none" w:sz="0" w:space="0" w:color="auto"/>
        <w:left w:val="none" w:sz="0" w:space="0" w:color="auto"/>
        <w:bottom w:val="none" w:sz="0" w:space="0" w:color="auto"/>
        <w:right w:val="none" w:sz="0" w:space="0" w:color="auto"/>
      </w:divBdr>
    </w:div>
    <w:div w:id="340006577">
      <w:bodyDiv w:val="1"/>
      <w:marLeft w:val="0"/>
      <w:marRight w:val="0"/>
      <w:marTop w:val="0"/>
      <w:marBottom w:val="0"/>
      <w:divBdr>
        <w:top w:val="none" w:sz="0" w:space="0" w:color="auto"/>
        <w:left w:val="none" w:sz="0" w:space="0" w:color="auto"/>
        <w:bottom w:val="none" w:sz="0" w:space="0" w:color="auto"/>
        <w:right w:val="none" w:sz="0" w:space="0" w:color="auto"/>
      </w:divBdr>
    </w:div>
    <w:div w:id="340205121">
      <w:bodyDiv w:val="1"/>
      <w:marLeft w:val="0"/>
      <w:marRight w:val="0"/>
      <w:marTop w:val="0"/>
      <w:marBottom w:val="0"/>
      <w:divBdr>
        <w:top w:val="none" w:sz="0" w:space="0" w:color="auto"/>
        <w:left w:val="none" w:sz="0" w:space="0" w:color="auto"/>
        <w:bottom w:val="none" w:sz="0" w:space="0" w:color="auto"/>
        <w:right w:val="none" w:sz="0" w:space="0" w:color="auto"/>
      </w:divBdr>
    </w:div>
    <w:div w:id="344986335">
      <w:bodyDiv w:val="1"/>
      <w:marLeft w:val="0"/>
      <w:marRight w:val="0"/>
      <w:marTop w:val="0"/>
      <w:marBottom w:val="0"/>
      <w:divBdr>
        <w:top w:val="none" w:sz="0" w:space="0" w:color="auto"/>
        <w:left w:val="none" w:sz="0" w:space="0" w:color="auto"/>
        <w:bottom w:val="none" w:sz="0" w:space="0" w:color="auto"/>
        <w:right w:val="none" w:sz="0" w:space="0" w:color="auto"/>
      </w:divBdr>
    </w:div>
    <w:div w:id="345596372">
      <w:bodyDiv w:val="1"/>
      <w:marLeft w:val="0"/>
      <w:marRight w:val="0"/>
      <w:marTop w:val="0"/>
      <w:marBottom w:val="0"/>
      <w:divBdr>
        <w:top w:val="none" w:sz="0" w:space="0" w:color="auto"/>
        <w:left w:val="none" w:sz="0" w:space="0" w:color="auto"/>
        <w:bottom w:val="none" w:sz="0" w:space="0" w:color="auto"/>
        <w:right w:val="none" w:sz="0" w:space="0" w:color="auto"/>
      </w:divBdr>
    </w:div>
    <w:div w:id="354309211">
      <w:bodyDiv w:val="1"/>
      <w:marLeft w:val="0"/>
      <w:marRight w:val="0"/>
      <w:marTop w:val="0"/>
      <w:marBottom w:val="0"/>
      <w:divBdr>
        <w:top w:val="none" w:sz="0" w:space="0" w:color="auto"/>
        <w:left w:val="none" w:sz="0" w:space="0" w:color="auto"/>
        <w:bottom w:val="none" w:sz="0" w:space="0" w:color="auto"/>
        <w:right w:val="none" w:sz="0" w:space="0" w:color="auto"/>
      </w:divBdr>
    </w:div>
    <w:div w:id="355038688">
      <w:bodyDiv w:val="1"/>
      <w:marLeft w:val="0"/>
      <w:marRight w:val="0"/>
      <w:marTop w:val="0"/>
      <w:marBottom w:val="0"/>
      <w:divBdr>
        <w:top w:val="none" w:sz="0" w:space="0" w:color="auto"/>
        <w:left w:val="none" w:sz="0" w:space="0" w:color="auto"/>
        <w:bottom w:val="none" w:sz="0" w:space="0" w:color="auto"/>
        <w:right w:val="none" w:sz="0" w:space="0" w:color="auto"/>
      </w:divBdr>
    </w:div>
    <w:div w:id="358820527">
      <w:bodyDiv w:val="1"/>
      <w:marLeft w:val="0"/>
      <w:marRight w:val="0"/>
      <w:marTop w:val="0"/>
      <w:marBottom w:val="0"/>
      <w:divBdr>
        <w:top w:val="none" w:sz="0" w:space="0" w:color="auto"/>
        <w:left w:val="none" w:sz="0" w:space="0" w:color="auto"/>
        <w:bottom w:val="none" w:sz="0" w:space="0" w:color="auto"/>
        <w:right w:val="none" w:sz="0" w:space="0" w:color="auto"/>
      </w:divBdr>
    </w:div>
    <w:div w:id="365522008">
      <w:bodyDiv w:val="1"/>
      <w:marLeft w:val="0"/>
      <w:marRight w:val="0"/>
      <w:marTop w:val="0"/>
      <w:marBottom w:val="0"/>
      <w:divBdr>
        <w:top w:val="none" w:sz="0" w:space="0" w:color="auto"/>
        <w:left w:val="none" w:sz="0" w:space="0" w:color="auto"/>
        <w:bottom w:val="none" w:sz="0" w:space="0" w:color="auto"/>
        <w:right w:val="none" w:sz="0" w:space="0" w:color="auto"/>
      </w:divBdr>
    </w:div>
    <w:div w:id="365759751">
      <w:bodyDiv w:val="1"/>
      <w:marLeft w:val="0"/>
      <w:marRight w:val="0"/>
      <w:marTop w:val="0"/>
      <w:marBottom w:val="0"/>
      <w:divBdr>
        <w:top w:val="none" w:sz="0" w:space="0" w:color="auto"/>
        <w:left w:val="none" w:sz="0" w:space="0" w:color="auto"/>
        <w:bottom w:val="none" w:sz="0" w:space="0" w:color="auto"/>
        <w:right w:val="none" w:sz="0" w:space="0" w:color="auto"/>
      </w:divBdr>
    </w:div>
    <w:div w:id="367141419">
      <w:bodyDiv w:val="1"/>
      <w:marLeft w:val="0"/>
      <w:marRight w:val="0"/>
      <w:marTop w:val="0"/>
      <w:marBottom w:val="0"/>
      <w:divBdr>
        <w:top w:val="none" w:sz="0" w:space="0" w:color="auto"/>
        <w:left w:val="none" w:sz="0" w:space="0" w:color="auto"/>
        <w:bottom w:val="none" w:sz="0" w:space="0" w:color="auto"/>
        <w:right w:val="none" w:sz="0" w:space="0" w:color="auto"/>
      </w:divBdr>
    </w:div>
    <w:div w:id="368186038">
      <w:bodyDiv w:val="1"/>
      <w:marLeft w:val="0"/>
      <w:marRight w:val="0"/>
      <w:marTop w:val="0"/>
      <w:marBottom w:val="0"/>
      <w:divBdr>
        <w:top w:val="none" w:sz="0" w:space="0" w:color="auto"/>
        <w:left w:val="none" w:sz="0" w:space="0" w:color="auto"/>
        <w:bottom w:val="none" w:sz="0" w:space="0" w:color="auto"/>
        <w:right w:val="none" w:sz="0" w:space="0" w:color="auto"/>
      </w:divBdr>
    </w:div>
    <w:div w:id="372462336">
      <w:bodyDiv w:val="1"/>
      <w:marLeft w:val="0"/>
      <w:marRight w:val="0"/>
      <w:marTop w:val="0"/>
      <w:marBottom w:val="0"/>
      <w:divBdr>
        <w:top w:val="none" w:sz="0" w:space="0" w:color="auto"/>
        <w:left w:val="none" w:sz="0" w:space="0" w:color="auto"/>
        <w:bottom w:val="none" w:sz="0" w:space="0" w:color="auto"/>
        <w:right w:val="none" w:sz="0" w:space="0" w:color="auto"/>
      </w:divBdr>
    </w:div>
    <w:div w:id="372923670">
      <w:bodyDiv w:val="1"/>
      <w:marLeft w:val="0"/>
      <w:marRight w:val="0"/>
      <w:marTop w:val="0"/>
      <w:marBottom w:val="0"/>
      <w:divBdr>
        <w:top w:val="none" w:sz="0" w:space="0" w:color="auto"/>
        <w:left w:val="none" w:sz="0" w:space="0" w:color="auto"/>
        <w:bottom w:val="none" w:sz="0" w:space="0" w:color="auto"/>
        <w:right w:val="none" w:sz="0" w:space="0" w:color="auto"/>
      </w:divBdr>
    </w:div>
    <w:div w:id="374235426">
      <w:bodyDiv w:val="1"/>
      <w:marLeft w:val="0"/>
      <w:marRight w:val="0"/>
      <w:marTop w:val="0"/>
      <w:marBottom w:val="0"/>
      <w:divBdr>
        <w:top w:val="none" w:sz="0" w:space="0" w:color="auto"/>
        <w:left w:val="none" w:sz="0" w:space="0" w:color="auto"/>
        <w:bottom w:val="none" w:sz="0" w:space="0" w:color="auto"/>
        <w:right w:val="none" w:sz="0" w:space="0" w:color="auto"/>
      </w:divBdr>
    </w:div>
    <w:div w:id="378634035">
      <w:bodyDiv w:val="1"/>
      <w:marLeft w:val="0"/>
      <w:marRight w:val="0"/>
      <w:marTop w:val="0"/>
      <w:marBottom w:val="0"/>
      <w:divBdr>
        <w:top w:val="none" w:sz="0" w:space="0" w:color="auto"/>
        <w:left w:val="none" w:sz="0" w:space="0" w:color="auto"/>
        <w:bottom w:val="none" w:sz="0" w:space="0" w:color="auto"/>
        <w:right w:val="none" w:sz="0" w:space="0" w:color="auto"/>
      </w:divBdr>
    </w:div>
    <w:div w:id="382023258">
      <w:bodyDiv w:val="1"/>
      <w:marLeft w:val="0"/>
      <w:marRight w:val="0"/>
      <w:marTop w:val="0"/>
      <w:marBottom w:val="0"/>
      <w:divBdr>
        <w:top w:val="none" w:sz="0" w:space="0" w:color="auto"/>
        <w:left w:val="none" w:sz="0" w:space="0" w:color="auto"/>
        <w:bottom w:val="none" w:sz="0" w:space="0" w:color="auto"/>
        <w:right w:val="none" w:sz="0" w:space="0" w:color="auto"/>
      </w:divBdr>
    </w:div>
    <w:div w:id="384766415">
      <w:bodyDiv w:val="1"/>
      <w:marLeft w:val="0"/>
      <w:marRight w:val="0"/>
      <w:marTop w:val="0"/>
      <w:marBottom w:val="0"/>
      <w:divBdr>
        <w:top w:val="none" w:sz="0" w:space="0" w:color="auto"/>
        <w:left w:val="none" w:sz="0" w:space="0" w:color="auto"/>
        <w:bottom w:val="none" w:sz="0" w:space="0" w:color="auto"/>
        <w:right w:val="none" w:sz="0" w:space="0" w:color="auto"/>
      </w:divBdr>
    </w:div>
    <w:div w:id="387388507">
      <w:bodyDiv w:val="1"/>
      <w:marLeft w:val="0"/>
      <w:marRight w:val="0"/>
      <w:marTop w:val="0"/>
      <w:marBottom w:val="0"/>
      <w:divBdr>
        <w:top w:val="none" w:sz="0" w:space="0" w:color="auto"/>
        <w:left w:val="none" w:sz="0" w:space="0" w:color="auto"/>
        <w:bottom w:val="none" w:sz="0" w:space="0" w:color="auto"/>
        <w:right w:val="none" w:sz="0" w:space="0" w:color="auto"/>
      </w:divBdr>
    </w:div>
    <w:div w:id="390158697">
      <w:bodyDiv w:val="1"/>
      <w:marLeft w:val="0"/>
      <w:marRight w:val="0"/>
      <w:marTop w:val="0"/>
      <w:marBottom w:val="0"/>
      <w:divBdr>
        <w:top w:val="none" w:sz="0" w:space="0" w:color="auto"/>
        <w:left w:val="none" w:sz="0" w:space="0" w:color="auto"/>
        <w:bottom w:val="none" w:sz="0" w:space="0" w:color="auto"/>
        <w:right w:val="none" w:sz="0" w:space="0" w:color="auto"/>
      </w:divBdr>
    </w:div>
    <w:div w:id="391855105">
      <w:bodyDiv w:val="1"/>
      <w:marLeft w:val="0"/>
      <w:marRight w:val="0"/>
      <w:marTop w:val="0"/>
      <w:marBottom w:val="0"/>
      <w:divBdr>
        <w:top w:val="none" w:sz="0" w:space="0" w:color="auto"/>
        <w:left w:val="none" w:sz="0" w:space="0" w:color="auto"/>
        <w:bottom w:val="none" w:sz="0" w:space="0" w:color="auto"/>
        <w:right w:val="none" w:sz="0" w:space="0" w:color="auto"/>
      </w:divBdr>
    </w:div>
    <w:div w:id="392705561">
      <w:bodyDiv w:val="1"/>
      <w:marLeft w:val="0"/>
      <w:marRight w:val="0"/>
      <w:marTop w:val="0"/>
      <w:marBottom w:val="0"/>
      <w:divBdr>
        <w:top w:val="none" w:sz="0" w:space="0" w:color="auto"/>
        <w:left w:val="none" w:sz="0" w:space="0" w:color="auto"/>
        <w:bottom w:val="none" w:sz="0" w:space="0" w:color="auto"/>
        <w:right w:val="none" w:sz="0" w:space="0" w:color="auto"/>
      </w:divBdr>
    </w:div>
    <w:div w:id="395393646">
      <w:bodyDiv w:val="1"/>
      <w:marLeft w:val="0"/>
      <w:marRight w:val="0"/>
      <w:marTop w:val="0"/>
      <w:marBottom w:val="0"/>
      <w:divBdr>
        <w:top w:val="none" w:sz="0" w:space="0" w:color="auto"/>
        <w:left w:val="none" w:sz="0" w:space="0" w:color="auto"/>
        <w:bottom w:val="none" w:sz="0" w:space="0" w:color="auto"/>
        <w:right w:val="none" w:sz="0" w:space="0" w:color="auto"/>
      </w:divBdr>
    </w:div>
    <w:div w:id="395788464">
      <w:bodyDiv w:val="1"/>
      <w:marLeft w:val="0"/>
      <w:marRight w:val="0"/>
      <w:marTop w:val="0"/>
      <w:marBottom w:val="0"/>
      <w:divBdr>
        <w:top w:val="none" w:sz="0" w:space="0" w:color="auto"/>
        <w:left w:val="none" w:sz="0" w:space="0" w:color="auto"/>
        <w:bottom w:val="none" w:sz="0" w:space="0" w:color="auto"/>
        <w:right w:val="none" w:sz="0" w:space="0" w:color="auto"/>
      </w:divBdr>
    </w:div>
    <w:div w:id="397366719">
      <w:bodyDiv w:val="1"/>
      <w:marLeft w:val="0"/>
      <w:marRight w:val="0"/>
      <w:marTop w:val="0"/>
      <w:marBottom w:val="0"/>
      <w:divBdr>
        <w:top w:val="none" w:sz="0" w:space="0" w:color="auto"/>
        <w:left w:val="none" w:sz="0" w:space="0" w:color="auto"/>
        <w:bottom w:val="none" w:sz="0" w:space="0" w:color="auto"/>
        <w:right w:val="none" w:sz="0" w:space="0" w:color="auto"/>
      </w:divBdr>
    </w:div>
    <w:div w:id="404381359">
      <w:bodyDiv w:val="1"/>
      <w:marLeft w:val="0"/>
      <w:marRight w:val="0"/>
      <w:marTop w:val="0"/>
      <w:marBottom w:val="0"/>
      <w:divBdr>
        <w:top w:val="none" w:sz="0" w:space="0" w:color="auto"/>
        <w:left w:val="none" w:sz="0" w:space="0" w:color="auto"/>
        <w:bottom w:val="none" w:sz="0" w:space="0" w:color="auto"/>
        <w:right w:val="none" w:sz="0" w:space="0" w:color="auto"/>
      </w:divBdr>
    </w:div>
    <w:div w:id="404760790">
      <w:bodyDiv w:val="1"/>
      <w:marLeft w:val="0"/>
      <w:marRight w:val="0"/>
      <w:marTop w:val="0"/>
      <w:marBottom w:val="0"/>
      <w:divBdr>
        <w:top w:val="none" w:sz="0" w:space="0" w:color="auto"/>
        <w:left w:val="none" w:sz="0" w:space="0" w:color="auto"/>
        <w:bottom w:val="none" w:sz="0" w:space="0" w:color="auto"/>
        <w:right w:val="none" w:sz="0" w:space="0" w:color="auto"/>
      </w:divBdr>
    </w:div>
    <w:div w:id="415252261">
      <w:bodyDiv w:val="1"/>
      <w:marLeft w:val="0"/>
      <w:marRight w:val="0"/>
      <w:marTop w:val="0"/>
      <w:marBottom w:val="0"/>
      <w:divBdr>
        <w:top w:val="none" w:sz="0" w:space="0" w:color="auto"/>
        <w:left w:val="none" w:sz="0" w:space="0" w:color="auto"/>
        <w:bottom w:val="none" w:sz="0" w:space="0" w:color="auto"/>
        <w:right w:val="none" w:sz="0" w:space="0" w:color="auto"/>
      </w:divBdr>
    </w:div>
    <w:div w:id="417294368">
      <w:bodyDiv w:val="1"/>
      <w:marLeft w:val="0"/>
      <w:marRight w:val="0"/>
      <w:marTop w:val="0"/>
      <w:marBottom w:val="0"/>
      <w:divBdr>
        <w:top w:val="none" w:sz="0" w:space="0" w:color="auto"/>
        <w:left w:val="none" w:sz="0" w:space="0" w:color="auto"/>
        <w:bottom w:val="none" w:sz="0" w:space="0" w:color="auto"/>
        <w:right w:val="none" w:sz="0" w:space="0" w:color="auto"/>
      </w:divBdr>
    </w:div>
    <w:div w:id="417673686">
      <w:bodyDiv w:val="1"/>
      <w:marLeft w:val="0"/>
      <w:marRight w:val="0"/>
      <w:marTop w:val="0"/>
      <w:marBottom w:val="0"/>
      <w:divBdr>
        <w:top w:val="none" w:sz="0" w:space="0" w:color="auto"/>
        <w:left w:val="none" w:sz="0" w:space="0" w:color="auto"/>
        <w:bottom w:val="none" w:sz="0" w:space="0" w:color="auto"/>
        <w:right w:val="none" w:sz="0" w:space="0" w:color="auto"/>
      </w:divBdr>
    </w:div>
    <w:div w:id="423499164">
      <w:bodyDiv w:val="1"/>
      <w:marLeft w:val="0"/>
      <w:marRight w:val="0"/>
      <w:marTop w:val="0"/>
      <w:marBottom w:val="0"/>
      <w:divBdr>
        <w:top w:val="none" w:sz="0" w:space="0" w:color="auto"/>
        <w:left w:val="none" w:sz="0" w:space="0" w:color="auto"/>
        <w:bottom w:val="none" w:sz="0" w:space="0" w:color="auto"/>
        <w:right w:val="none" w:sz="0" w:space="0" w:color="auto"/>
      </w:divBdr>
    </w:div>
    <w:div w:id="426195290">
      <w:bodyDiv w:val="1"/>
      <w:marLeft w:val="0"/>
      <w:marRight w:val="0"/>
      <w:marTop w:val="0"/>
      <w:marBottom w:val="0"/>
      <w:divBdr>
        <w:top w:val="none" w:sz="0" w:space="0" w:color="auto"/>
        <w:left w:val="none" w:sz="0" w:space="0" w:color="auto"/>
        <w:bottom w:val="none" w:sz="0" w:space="0" w:color="auto"/>
        <w:right w:val="none" w:sz="0" w:space="0" w:color="auto"/>
      </w:divBdr>
    </w:div>
    <w:div w:id="426929355">
      <w:bodyDiv w:val="1"/>
      <w:marLeft w:val="0"/>
      <w:marRight w:val="0"/>
      <w:marTop w:val="0"/>
      <w:marBottom w:val="0"/>
      <w:divBdr>
        <w:top w:val="none" w:sz="0" w:space="0" w:color="auto"/>
        <w:left w:val="none" w:sz="0" w:space="0" w:color="auto"/>
        <w:bottom w:val="none" w:sz="0" w:space="0" w:color="auto"/>
        <w:right w:val="none" w:sz="0" w:space="0" w:color="auto"/>
      </w:divBdr>
    </w:div>
    <w:div w:id="435950703">
      <w:bodyDiv w:val="1"/>
      <w:marLeft w:val="0"/>
      <w:marRight w:val="0"/>
      <w:marTop w:val="0"/>
      <w:marBottom w:val="0"/>
      <w:divBdr>
        <w:top w:val="none" w:sz="0" w:space="0" w:color="auto"/>
        <w:left w:val="none" w:sz="0" w:space="0" w:color="auto"/>
        <w:bottom w:val="none" w:sz="0" w:space="0" w:color="auto"/>
        <w:right w:val="none" w:sz="0" w:space="0" w:color="auto"/>
      </w:divBdr>
    </w:div>
    <w:div w:id="440612211">
      <w:bodyDiv w:val="1"/>
      <w:marLeft w:val="0"/>
      <w:marRight w:val="0"/>
      <w:marTop w:val="0"/>
      <w:marBottom w:val="0"/>
      <w:divBdr>
        <w:top w:val="none" w:sz="0" w:space="0" w:color="auto"/>
        <w:left w:val="none" w:sz="0" w:space="0" w:color="auto"/>
        <w:bottom w:val="none" w:sz="0" w:space="0" w:color="auto"/>
        <w:right w:val="none" w:sz="0" w:space="0" w:color="auto"/>
      </w:divBdr>
    </w:div>
    <w:div w:id="441799948">
      <w:bodyDiv w:val="1"/>
      <w:marLeft w:val="0"/>
      <w:marRight w:val="0"/>
      <w:marTop w:val="0"/>
      <w:marBottom w:val="0"/>
      <w:divBdr>
        <w:top w:val="none" w:sz="0" w:space="0" w:color="auto"/>
        <w:left w:val="none" w:sz="0" w:space="0" w:color="auto"/>
        <w:bottom w:val="none" w:sz="0" w:space="0" w:color="auto"/>
        <w:right w:val="none" w:sz="0" w:space="0" w:color="auto"/>
      </w:divBdr>
    </w:div>
    <w:div w:id="441803839">
      <w:bodyDiv w:val="1"/>
      <w:marLeft w:val="0"/>
      <w:marRight w:val="0"/>
      <w:marTop w:val="0"/>
      <w:marBottom w:val="0"/>
      <w:divBdr>
        <w:top w:val="none" w:sz="0" w:space="0" w:color="auto"/>
        <w:left w:val="none" w:sz="0" w:space="0" w:color="auto"/>
        <w:bottom w:val="none" w:sz="0" w:space="0" w:color="auto"/>
        <w:right w:val="none" w:sz="0" w:space="0" w:color="auto"/>
      </w:divBdr>
    </w:div>
    <w:div w:id="444151850">
      <w:bodyDiv w:val="1"/>
      <w:marLeft w:val="0"/>
      <w:marRight w:val="0"/>
      <w:marTop w:val="0"/>
      <w:marBottom w:val="0"/>
      <w:divBdr>
        <w:top w:val="none" w:sz="0" w:space="0" w:color="auto"/>
        <w:left w:val="none" w:sz="0" w:space="0" w:color="auto"/>
        <w:bottom w:val="none" w:sz="0" w:space="0" w:color="auto"/>
        <w:right w:val="none" w:sz="0" w:space="0" w:color="auto"/>
      </w:divBdr>
    </w:div>
    <w:div w:id="444233663">
      <w:bodyDiv w:val="1"/>
      <w:marLeft w:val="0"/>
      <w:marRight w:val="0"/>
      <w:marTop w:val="0"/>
      <w:marBottom w:val="0"/>
      <w:divBdr>
        <w:top w:val="none" w:sz="0" w:space="0" w:color="auto"/>
        <w:left w:val="none" w:sz="0" w:space="0" w:color="auto"/>
        <w:bottom w:val="none" w:sz="0" w:space="0" w:color="auto"/>
        <w:right w:val="none" w:sz="0" w:space="0" w:color="auto"/>
      </w:divBdr>
    </w:div>
    <w:div w:id="444815549">
      <w:bodyDiv w:val="1"/>
      <w:marLeft w:val="0"/>
      <w:marRight w:val="0"/>
      <w:marTop w:val="0"/>
      <w:marBottom w:val="0"/>
      <w:divBdr>
        <w:top w:val="none" w:sz="0" w:space="0" w:color="auto"/>
        <w:left w:val="none" w:sz="0" w:space="0" w:color="auto"/>
        <w:bottom w:val="none" w:sz="0" w:space="0" w:color="auto"/>
        <w:right w:val="none" w:sz="0" w:space="0" w:color="auto"/>
      </w:divBdr>
    </w:div>
    <w:div w:id="445856006">
      <w:bodyDiv w:val="1"/>
      <w:marLeft w:val="0"/>
      <w:marRight w:val="0"/>
      <w:marTop w:val="0"/>
      <w:marBottom w:val="0"/>
      <w:divBdr>
        <w:top w:val="none" w:sz="0" w:space="0" w:color="auto"/>
        <w:left w:val="none" w:sz="0" w:space="0" w:color="auto"/>
        <w:bottom w:val="none" w:sz="0" w:space="0" w:color="auto"/>
        <w:right w:val="none" w:sz="0" w:space="0" w:color="auto"/>
      </w:divBdr>
    </w:div>
    <w:div w:id="445857153">
      <w:bodyDiv w:val="1"/>
      <w:marLeft w:val="0"/>
      <w:marRight w:val="0"/>
      <w:marTop w:val="0"/>
      <w:marBottom w:val="0"/>
      <w:divBdr>
        <w:top w:val="none" w:sz="0" w:space="0" w:color="auto"/>
        <w:left w:val="none" w:sz="0" w:space="0" w:color="auto"/>
        <w:bottom w:val="none" w:sz="0" w:space="0" w:color="auto"/>
        <w:right w:val="none" w:sz="0" w:space="0" w:color="auto"/>
      </w:divBdr>
    </w:div>
    <w:div w:id="446505242">
      <w:bodyDiv w:val="1"/>
      <w:marLeft w:val="0"/>
      <w:marRight w:val="0"/>
      <w:marTop w:val="0"/>
      <w:marBottom w:val="0"/>
      <w:divBdr>
        <w:top w:val="none" w:sz="0" w:space="0" w:color="auto"/>
        <w:left w:val="none" w:sz="0" w:space="0" w:color="auto"/>
        <w:bottom w:val="none" w:sz="0" w:space="0" w:color="auto"/>
        <w:right w:val="none" w:sz="0" w:space="0" w:color="auto"/>
      </w:divBdr>
    </w:div>
    <w:div w:id="447744566">
      <w:bodyDiv w:val="1"/>
      <w:marLeft w:val="0"/>
      <w:marRight w:val="0"/>
      <w:marTop w:val="0"/>
      <w:marBottom w:val="0"/>
      <w:divBdr>
        <w:top w:val="none" w:sz="0" w:space="0" w:color="auto"/>
        <w:left w:val="none" w:sz="0" w:space="0" w:color="auto"/>
        <w:bottom w:val="none" w:sz="0" w:space="0" w:color="auto"/>
        <w:right w:val="none" w:sz="0" w:space="0" w:color="auto"/>
      </w:divBdr>
    </w:div>
    <w:div w:id="450901285">
      <w:bodyDiv w:val="1"/>
      <w:marLeft w:val="0"/>
      <w:marRight w:val="0"/>
      <w:marTop w:val="0"/>
      <w:marBottom w:val="0"/>
      <w:divBdr>
        <w:top w:val="none" w:sz="0" w:space="0" w:color="auto"/>
        <w:left w:val="none" w:sz="0" w:space="0" w:color="auto"/>
        <w:bottom w:val="none" w:sz="0" w:space="0" w:color="auto"/>
        <w:right w:val="none" w:sz="0" w:space="0" w:color="auto"/>
      </w:divBdr>
    </w:div>
    <w:div w:id="452747339">
      <w:bodyDiv w:val="1"/>
      <w:marLeft w:val="0"/>
      <w:marRight w:val="0"/>
      <w:marTop w:val="0"/>
      <w:marBottom w:val="0"/>
      <w:divBdr>
        <w:top w:val="none" w:sz="0" w:space="0" w:color="auto"/>
        <w:left w:val="none" w:sz="0" w:space="0" w:color="auto"/>
        <w:bottom w:val="none" w:sz="0" w:space="0" w:color="auto"/>
        <w:right w:val="none" w:sz="0" w:space="0" w:color="auto"/>
      </w:divBdr>
    </w:div>
    <w:div w:id="454296903">
      <w:bodyDiv w:val="1"/>
      <w:marLeft w:val="0"/>
      <w:marRight w:val="0"/>
      <w:marTop w:val="0"/>
      <w:marBottom w:val="0"/>
      <w:divBdr>
        <w:top w:val="none" w:sz="0" w:space="0" w:color="auto"/>
        <w:left w:val="none" w:sz="0" w:space="0" w:color="auto"/>
        <w:bottom w:val="none" w:sz="0" w:space="0" w:color="auto"/>
        <w:right w:val="none" w:sz="0" w:space="0" w:color="auto"/>
      </w:divBdr>
    </w:div>
    <w:div w:id="470177815">
      <w:bodyDiv w:val="1"/>
      <w:marLeft w:val="0"/>
      <w:marRight w:val="0"/>
      <w:marTop w:val="0"/>
      <w:marBottom w:val="0"/>
      <w:divBdr>
        <w:top w:val="none" w:sz="0" w:space="0" w:color="auto"/>
        <w:left w:val="none" w:sz="0" w:space="0" w:color="auto"/>
        <w:bottom w:val="none" w:sz="0" w:space="0" w:color="auto"/>
        <w:right w:val="none" w:sz="0" w:space="0" w:color="auto"/>
      </w:divBdr>
    </w:div>
    <w:div w:id="471168956">
      <w:bodyDiv w:val="1"/>
      <w:marLeft w:val="0"/>
      <w:marRight w:val="0"/>
      <w:marTop w:val="0"/>
      <w:marBottom w:val="0"/>
      <w:divBdr>
        <w:top w:val="none" w:sz="0" w:space="0" w:color="auto"/>
        <w:left w:val="none" w:sz="0" w:space="0" w:color="auto"/>
        <w:bottom w:val="none" w:sz="0" w:space="0" w:color="auto"/>
        <w:right w:val="none" w:sz="0" w:space="0" w:color="auto"/>
      </w:divBdr>
    </w:div>
    <w:div w:id="475488792">
      <w:bodyDiv w:val="1"/>
      <w:marLeft w:val="0"/>
      <w:marRight w:val="0"/>
      <w:marTop w:val="0"/>
      <w:marBottom w:val="0"/>
      <w:divBdr>
        <w:top w:val="none" w:sz="0" w:space="0" w:color="auto"/>
        <w:left w:val="none" w:sz="0" w:space="0" w:color="auto"/>
        <w:bottom w:val="none" w:sz="0" w:space="0" w:color="auto"/>
        <w:right w:val="none" w:sz="0" w:space="0" w:color="auto"/>
      </w:divBdr>
    </w:div>
    <w:div w:id="479154691">
      <w:bodyDiv w:val="1"/>
      <w:marLeft w:val="0"/>
      <w:marRight w:val="0"/>
      <w:marTop w:val="0"/>
      <w:marBottom w:val="0"/>
      <w:divBdr>
        <w:top w:val="none" w:sz="0" w:space="0" w:color="auto"/>
        <w:left w:val="none" w:sz="0" w:space="0" w:color="auto"/>
        <w:bottom w:val="none" w:sz="0" w:space="0" w:color="auto"/>
        <w:right w:val="none" w:sz="0" w:space="0" w:color="auto"/>
      </w:divBdr>
    </w:div>
    <w:div w:id="480316098">
      <w:bodyDiv w:val="1"/>
      <w:marLeft w:val="0"/>
      <w:marRight w:val="0"/>
      <w:marTop w:val="0"/>
      <w:marBottom w:val="0"/>
      <w:divBdr>
        <w:top w:val="none" w:sz="0" w:space="0" w:color="auto"/>
        <w:left w:val="none" w:sz="0" w:space="0" w:color="auto"/>
        <w:bottom w:val="none" w:sz="0" w:space="0" w:color="auto"/>
        <w:right w:val="none" w:sz="0" w:space="0" w:color="auto"/>
      </w:divBdr>
    </w:div>
    <w:div w:id="481698151">
      <w:bodyDiv w:val="1"/>
      <w:marLeft w:val="0"/>
      <w:marRight w:val="0"/>
      <w:marTop w:val="0"/>
      <w:marBottom w:val="0"/>
      <w:divBdr>
        <w:top w:val="none" w:sz="0" w:space="0" w:color="auto"/>
        <w:left w:val="none" w:sz="0" w:space="0" w:color="auto"/>
        <w:bottom w:val="none" w:sz="0" w:space="0" w:color="auto"/>
        <w:right w:val="none" w:sz="0" w:space="0" w:color="auto"/>
      </w:divBdr>
    </w:div>
    <w:div w:id="482813560">
      <w:bodyDiv w:val="1"/>
      <w:marLeft w:val="0"/>
      <w:marRight w:val="0"/>
      <w:marTop w:val="0"/>
      <w:marBottom w:val="0"/>
      <w:divBdr>
        <w:top w:val="none" w:sz="0" w:space="0" w:color="auto"/>
        <w:left w:val="none" w:sz="0" w:space="0" w:color="auto"/>
        <w:bottom w:val="none" w:sz="0" w:space="0" w:color="auto"/>
        <w:right w:val="none" w:sz="0" w:space="0" w:color="auto"/>
      </w:divBdr>
    </w:div>
    <w:div w:id="483663676">
      <w:bodyDiv w:val="1"/>
      <w:marLeft w:val="0"/>
      <w:marRight w:val="0"/>
      <w:marTop w:val="0"/>
      <w:marBottom w:val="0"/>
      <w:divBdr>
        <w:top w:val="none" w:sz="0" w:space="0" w:color="auto"/>
        <w:left w:val="none" w:sz="0" w:space="0" w:color="auto"/>
        <w:bottom w:val="none" w:sz="0" w:space="0" w:color="auto"/>
        <w:right w:val="none" w:sz="0" w:space="0" w:color="auto"/>
      </w:divBdr>
    </w:div>
    <w:div w:id="486824279">
      <w:bodyDiv w:val="1"/>
      <w:marLeft w:val="0"/>
      <w:marRight w:val="0"/>
      <w:marTop w:val="0"/>
      <w:marBottom w:val="0"/>
      <w:divBdr>
        <w:top w:val="none" w:sz="0" w:space="0" w:color="auto"/>
        <w:left w:val="none" w:sz="0" w:space="0" w:color="auto"/>
        <w:bottom w:val="none" w:sz="0" w:space="0" w:color="auto"/>
        <w:right w:val="none" w:sz="0" w:space="0" w:color="auto"/>
      </w:divBdr>
    </w:div>
    <w:div w:id="488592154">
      <w:bodyDiv w:val="1"/>
      <w:marLeft w:val="0"/>
      <w:marRight w:val="0"/>
      <w:marTop w:val="0"/>
      <w:marBottom w:val="0"/>
      <w:divBdr>
        <w:top w:val="none" w:sz="0" w:space="0" w:color="auto"/>
        <w:left w:val="none" w:sz="0" w:space="0" w:color="auto"/>
        <w:bottom w:val="none" w:sz="0" w:space="0" w:color="auto"/>
        <w:right w:val="none" w:sz="0" w:space="0" w:color="auto"/>
      </w:divBdr>
    </w:div>
    <w:div w:id="499464544">
      <w:bodyDiv w:val="1"/>
      <w:marLeft w:val="0"/>
      <w:marRight w:val="0"/>
      <w:marTop w:val="0"/>
      <w:marBottom w:val="0"/>
      <w:divBdr>
        <w:top w:val="none" w:sz="0" w:space="0" w:color="auto"/>
        <w:left w:val="none" w:sz="0" w:space="0" w:color="auto"/>
        <w:bottom w:val="none" w:sz="0" w:space="0" w:color="auto"/>
        <w:right w:val="none" w:sz="0" w:space="0" w:color="auto"/>
      </w:divBdr>
    </w:div>
    <w:div w:id="499656455">
      <w:bodyDiv w:val="1"/>
      <w:marLeft w:val="0"/>
      <w:marRight w:val="0"/>
      <w:marTop w:val="0"/>
      <w:marBottom w:val="0"/>
      <w:divBdr>
        <w:top w:val="none" w:sz="0" w:space="0" w:color="auto"/>
        <w:left w:val="none" w:sz="0" w:space="0" w:color="auto"/>
        <w:bottom w:val="none" w:sz="0" w:space="0" w:color="auto"/>
        <w:right w:val="none" w:sz="0" w:space="0" w:color="auto"/>
      </w:divBdr>
    </w:div>
    <w:div w:id="500389547">
      <w:bodyDiv w:val="1"/>
      <w:marLeft w:val="0"/>
      <w:marRight w:val="0"/>
      <w:marTop w:val="0"/>
      <w:marBottom w:val="0"/>
      <w:divBdr>
        <w:top w:val="none" w:sz="0" w:space="0" w:color="auto"/>
        <w:left w:val="none" w:sz="0" w:space="0" w:color="auto"/>
        <w:bottom w:val="none" w:sz="0" w:space="0" w:color="auto"/>
        <w:right w:val="none" w:sz="0" w:space="0" w:color="auto"/>
      </w:divBdr>
    </w:div>
    <w:div w:id="518662568">
      <w:bodyDiv w:val="1"/>
      <w:marLeft w:val="0"/>
      <w:marRight w:val="0"/>
      <w:marTop w:val="0"/>
      <w:marBottom w:val="0"/>
      <w:divBdr>
        <w:top w:val="none" w:sz="0" w:space="0" w:color="auto"/>
        <w:left w:val="none" w:sz="0" w:space="0" w:color="auto"/>
        <w:bottom w:val="none" w:sz="0" w:space="0" w:color="auto"/>
        <w:right w:val="none" w:sz="0" w:space="0" w:color="auto"/>
      </w:divBdr>
    </w:div>
    <w:div w:id="521210835">
      <w:bodyDiv w:val="1"/>
      <w:marLeft w:val="0"/>
      <w:marRight w:val="0"/>
      <w:marTop w:val="0"/>
      <w:marBottom w:val="0"/>
      <w:divBdr>
        <w:top w:val="none" w:sz="0" w:space="0" w:color="auto"/>
        <w:left w:val="none" w:sz="0" w:space="0" w:color="auto"/>
        <w:bottom w:val="none" w:sz="0" w:space="0" w:color="auto"/>
        <w:right w:val="none" w:sz="0" w:space="0" w:color="auto"/>
      </w:divBdr>
    </w:div>
    <w:div w:id="521667151">
      <w:bodyDiv w:val="1"/>
      <w:marLeft w:val="0"/>
      <w:marRight w:val="0"/>
      <w:marTop w:val="0"/>
      <w:marBottom w:val="0"/>
      <w:divBdr>
        <w:top w:val="none" w:sz="0" w:space="0" w:color="auto"/>
        <w:left w:val="none" w:sz="0" w:space="0" w:color="auto"/>
        <w:bottom w:val="none" w:sz="0" w:space="0" w:color="auto"/>
        <w:right w:val="none" w:sz="0" w:space="0" w:color="auto"/>
      </w:divBdr>
    </w:div>
    <w:div w:id="528026665">
      <w:bodyDiv w:val="1"/>
      <w:marLeft w:val="0"/>
      <w:marRight w:val="0"/>
      <w:marTop w:val="0"/>
      <w:marBottom w:val="0"/>
      <w:divBdr>
        <w:top w:val="none" w:sz="0" w:space="0" w:color="auto"/>
        <w:left w:val="none" w:sz="0" w:space="0" w:color="auto"/>
        <w:bottom w:val="none" w:sz="0" w:space="0" w:color="auto"/>
        <w:right w:val="none" w:sz="0" w:space="0" w:color="auto"/>
      </w:divBdr>
    </w:div>
    <w:div w:id="528839033">
      <w:bodyDiv w:val="1"/>
      <w:marLeft w:val="0"/>
      <w:marRight w:val="0"/>
      <w:marTop w:val="0"/>
      <w:marBottom w:val="0"/>
      <w:divBdr>
        <w:top w:val="none" w:sz="0" w:space="0" w:color="auto"/>
        <w:left w:val="none" w:sz="0" w:space="0" w:color="auto"/>
        <w:bottom w:val="none" w:sz="0" w:space="0" w:color="auto"/>
        <w:right w:val="none" w:sz="0" w:space="0" w:color="auto"/>
      </w:divBdr>
    </w:div>
    <w:div w:id="529032874">
      <w:bodyDiv w:val="1"/>
      <w:marLeft w:val="0"/>
      <w:marRight w:val="0"/>
      <w:marTop w:val="0"/>
      <w:marBottom w:val="0"/>
      <w:divBdr>
        <w:top w:val="none" w:sz="0" w:space="0" w:color="auto"/>
        <w:left w:val="none" w:sz="0" w:space="0" w:color="auto"/>
        <w:bottom w:val="none" w:sz="0" w:space="0" w:color="auto"/>
        <w:right w:val="none" w:sz="0" w:space="0" w:color="auto"/>
      </w:divBdr>
    </w:div>
    <w:div w:id="529416061">
      <w:bodyDiv w:val="1"/>
      <w:marLeft w:val="0"/>
      <w:marRight w:val="0"/>
      <w:marTop w:val="0"/>
      <w:marBottom w:val="0"/>
      <w:divBdr>
        <w:top w:val="none" w:sz="0" w:space="0" w:color="auto"/>
        <w:left w:val="none" w:sz="0" w:space="0" w:color="auto"/>
        <w:bottom w:val="none" w:sz="0" w:space="0" w:color="auto"/>
        <w:right w:val="none" w:sz="0" w:space="0" w:color="auto"/>
      </w:divBdr>
    </w:div>
    <w:div w:id="537547933">
      <w:bodyDiv w:val="1"/>
      <w:marLeft w:val="0"/>
      <w:marRight w:val="0"/>
      <w:marTop w:val="0"/>
      <w:marBottom w:val="0"/>
      <w:divBdr>
        <w:top w:val="none" w:sz="0" w:space="0" w:color="auto"/>
        <w:left w:val="none" w:sz="0" w:space="0" w:color="auto"/>
        <w:bottom w:val="none" w:sz="0" w:space="0" w:color="auto"/>
        <w:right w:val="none" w:sz="0" w:space="0" w:color="auto"/>
      </w:divBdr>
    </w:div>
    <w:div w:id="538322320">
      <w:bodyDiv w:val="1"/>
      <w:marLeft w:val="0"/>
      <w:marRight w:val="0"/>
      <w:marTop w:val="0"/>
      <w:marBottom w:val="0"/>
      <w:divBdr>
        <w:top w:val="none" w:sz="0" w:space="0" w:color="auto"/>
        <w:left w:val="none" w:sz="0" w:space="0" w:color="auto"/>
        <w:bottom w:val="none" w:sz="0" w:space="0" w:color="auto"/>
        <w:right w:val="none" w:sz="0" w:space="0" w:color="auto"/>
      </w:divBdr>
    </w:div>
    <w:div w:id="538514218">
      <w:bodyDiv w:val="1"/>
      <w:marLeft w:val="0"/>
      <w:marRight w:val="0"/>
      <w:marTop w:val="0"/>
      <w:marBottom w:val="0"/>
      <w:divBdr>
        <w:top w:val="none" w:sz="0" w:space="0" w:color="auto"/>
        <w:left w:val="none" w:sz="0" w:space="0" w:color="auto"/>
        <w:bottom w:val="none" w:sz="0" w:space="0" w:color="auto"/>
        <w:right w:val="none" w:sz="0" w:space="0" w:color="auto"/>
      </w:divBdr>
    </w:div>
    <w:div w:id="541133856">
      <w:bodyDiv w:val="1"/>
      <w:marLeft w:val="0"/>
      <w:marRight w:val="0"/>
      <w:marTop w:val="0"/>
      <w:marBottom w:val="0"/>
      <w:divBdr>
        <w:top w:val="none" w:sz="0" w:space="0" w:color="auto"/>
        <w:left w:val="none" w:sz="0" w:space="0" w:color="auto"/>
        <w:bottom w:val="none" w:sz="0" w:space="0" w:color="auto"/>
        <w:right w:val="none" w:sz="0" w:space="0" w:color="auto"/>
      </w:divBdr>
    </w:div>
    <w:div w:id="541796359">
      <w:bodyDiv w:val="1"/>
      <w:marLeft w:val="0"/>
      <w:marRight w:val="0"/>
      <w:marTop w:val="0"/>
      <w:marBottom w:val="0"/>
      <w:divBdr>
        <w:top w:val="none" w:sz="0" w:space="0" w:color="auto"/>
        <w:left w:val="none" w:sz="0" w:space="0" w:color="auto"/>
        <w:bottom w:val="none" w:sz="0" w:space="0" w:color="auto"/>
        <w:right w:val="none" w:sz="0" w:space="0" w:color="auto"/>
      </w:divBdr>
    </w:div>
    <w:div w:id="543056508">
      <w:bodyDiv w:val="1"/>
      <w:marLeft w:val="0"/>
      <w:marRight w:val="0"/>
      <w:marTop w:val="0"/>
      <w:marBottom w:val="0"/>
      <w:divBdr>
        <w:top w:val="none" w:sz="0" w:space="0" w:color="auto"/>
        <w:left w:val="none" w:sz="0" w:space="0" w:color="auto"/>
        <w:bottom w:val="none" w:sz="0" w:space="0" w:color="auto"/>
        <w:right w:val="none" w:sz="0" w:space="0" w:color="auto"/>
      </w:divBdr>
    </w:div>
    <w:div w:id="547687533">
      <w:bodyDiv w:val="1"/>
      <w:marLeft w:val="0"/>
      <w:marRight w:val="0"/>
      <w:marTop w:val="0"/>
      <w:marBottom w:val="0"/>
      <w:divBdr>
        <w:top w:val="none" w:sz="0" w:space="0" w:color="auto"/>
        <w:left w:val="none" w:sz="0" w:space="0" w:color="auto"/>
        <w:bottom w:val="none" w:sz="0" w:space="0" w:color="auto"/>
        <w:right w:val="none" w:sz="0" w:space="0" w:color="auto"/>
      </w:divBdr>
    </w:div>
    <w:div w:id="563955821">
      <w:bodyDiv w:val="1"/>
      <w:marLeft w:val="0"/>
      <w:marRight w:val="0"/>
      <w:marTop w:val="0"/>
      <w:marBottom w:val="0"/>
      <w:divBdr>
        <w:top w:val="none" w:sz="0" w:space="0" w:color="auto"/>
        <w:left w:val="none" w:sz="0" w:space="0" w:color="auto"/>
        <w:bottom w:val="none" w:sz="0" w:space="0" w:color="auto"/>
        <w:right w:val="none" w:sz="0" w:space="0" w:color="auto"/>
      </w:divBdr>
    </w:div>
    <w:div w:id="568613920">
      <w:bodyDiv w:val="1"/>
      <w:marLeft w:val="0"/>
      <w:marRight w:val="0"/>
      <w:marTop w:val="0"/>
      <w:marBottom w:val="0"/>
      <w:divBdr>
        <w:top w:val="none" w:sz="0" w:space="0" w:color="auto"/>
        <w:left w:val="none" w:sz="0" w:space="0" w:color="auto"/>
        <w:bottom w:val="none" w:sz="0" w:space="0" w:color="auto"/>
        <w:right w:val="none" w:sz="0" w:space="0" w:color="auto"/>
      </w:divBdr>
    </w:div>
    <w:div w:id="583294704">
      <w:bodyDiv w:val="1"/>
      <w:marLeft w:val="0"/>
      <w:marRight w:val="0"/>
      <w:marTop w:val="0"/>
      <w:marBottom w:val="0"/>
      <w:divBdr>
        <w:top w:val="none" w:sz="0" w:space="0" w:color="auto"/>
        <w:left w:val="none" w:sz="0" w:space="0" w:color="auto"/>
        <w:bottom w:val="none" w:sz="0" w:space="0" w:color="auto"/>
        <w:right w:val="none" w:sz="0" w:space="0" w:color="auto"/>
      </w:divBdr>
    </w:div>
    <w:div w:id="586350929">
      <w:bodyDiv w:val="1"/>
      <w:marLeft w:val="0"/>
      <w:marRight w:val="0"/>
      <w:marTop w:val="0"/>
      <w:marBottom w:val="0"/>
      <w:divBdr>
        <w:top w:val="none" w:sz="0" w:space="0" w:color="auto"/>
        <w:left w:val="none" w:sz="0" w:space="0" w:color="auto"/>
        <w:bottom w:val="none" w:sz="0" w:space="0" w:color="auto"/>
        <w:right w:val="none" w:sz="0" w:space="0" w:color="auto"/>
      </w:divBdr>
    </w:div>
    <w:div w:id="593366830">
      <w:bodyDiv w:val="1"/>
      <w:marLeft w:val="0"/>
      <w:marRight w:val="0"/>
      <w:marTop w:val="0"/>
      <w:marBottom w:val="0"/>
      <w:divBdr>
        <w:top w:val="none" w:sz="0" w:space="0" w:color="auto"/>
        <w:left w:val="none" w:sz="0" w:space="0" w:color="auto"/>
        <w:bottom w:val="none" w:sz="0" w:space="0" w:color="auto"/>
        <w:right w:val="none" w:sz="0" w:space="0" w:color="auto"/>
      </w:divBdr>
    </w:div>
    <w:div w:id="599217091">
      <w:bodyDiv w:val="1"/>
      <w:marLeft w:val="0"/>
      <w:marRight w:val="0"/>
      <w:marTop w:val="0"/>
      <w:marBottom w:val="0"/>
      <w:divBdr>
        <w:top w:val="none" w:sz="0" w:space="0" w:color="auto"/>
        <w:left w:val="none" w:sz="0" w:space="0" w:color="auto"/>
        <w:bottom w:val="none" w:sz="0" w:space="0" w:color="auto"/>
        <w:right w:val="none" w:sz="0" w:space="0" w:color="auto"/>
      </w:divBdr>
    </w:div>
    <w:div w:id="601301369">
      <w:bodyDiv w:val="1"/>
      <w:marLeft w:val="0"/>
      <w:marRight w:val="0"/>
      <w:marTop w:val="0"/>
      <w:marBottom w:val="0"/>
      <w:divBdr>
        <w:top w:val="none" w:sz="0" w:space="0" w:color="auto"/>
        <w:left w:val="none" w:sz="0" w:space="0" w:color="auto"/>
        <w:bottom w:val="none" w:sz="0" w:space="0" w:color="auto"/>
        <w:right w:val="none" w:sz="0" w:space="0" w:color="auto"/>
      </w:divBdr>
    </w:div>
    <w:div w:id="602111621">
      <w:bodyDiv w:val="1"/>
      <w:marLeft w:val="0"/>
      <w:marRight w:val="0"/>
      <w:marTop w:val="0"/>
      <w:marBottom w:val="0"/>
      <w:divBdr>
        <w:top w:val="none" w:sz="0" w:space="0" w:color="auto"/>
        <w:left w:val="none" w:sz="0" w:space="0" w:color="auto"/>
        <w:bottom w:val="none" w:sz="0" w:space="0" w:color="auto"/>
        <w:right w:val="none" w:sz="0" w:space="0" w:color="auto"/>
      </w:divBdr>
    </w:div>
    <w:div w:id="611209204">
      <w:bodyDiv w:val="1"/>
      <w:marLeft w:val="0"/>
      <w:marRight w:val="0"/>
      <w:marTop w:val="0"/>
      <w:marBottom w:val="0"/>
      <w:divBdr>
        <w:top w:val="none" w:sz="0" w:space="0" w:color="auto"/>
        <w:left w:val="none" w:sz="0" w:space="0" w:color="auto"/>
        <w:bottom w:val="none" w:sz="0" w:space="0" w:color="auto"/>
        <w:right w:val="none" w:sz="0" w:space="0" w:color="auto"/>
      </w:divBdr>
    </w:div>
    <w:div w:id="617032292">
      <w:bodyDiv w:val="1"/>
      <w:marLeft w:val="0"/>
      <w:marRight w:val="0"/>
      <w:marTop w:val="0"/>
      <w:marBottom w:val="0"/>
      <w:divBdr>
        <w:top w:val="none" w:sz="0" w:space="0" w:color="auto"/>
        <w:left w:val="none" w:sz="0" w:space="0" w:color="auto"/>
        <w:bottom w:val="none" w:sz="0" w:space="0" w:color="auto"/>
        <w:right w:val="none" w:sz="0" w:space="0" w:color="auto"/>
      </w:divBdr>
    </w:div>
    <w:div w:id="618923109">
      <w:bodyDiv w:val="1"/>
      <w:marLeft w:val="0"/>
      <w:marRight w:val="0"/>
      <w:marTop w:val="0"/>
      <w:marBottom w:val="0"/>
      <w:divBdr>
        <w:top w:val="none" w:sz="0" w:space="0" w:color="auto"/>
        <w:left w:val="none" w:sz="0" w:space="0" w:color="auto"/>
        <w:bottom w:val="none" w:sz="0" w:space="0" w:color="auto"/>
        <w:right w:val="none" w:sz="0" w:space="0" w:color="auto"/>
      </w:divBdr>
    </w:div>
    <w:div w:id="621619303">
      <w:bodyDiv w:val="1"/>
      <w:marLeft w:val="0"/>
      <w:marRight w:val="0"/>
      <w:marTop w:val="0"/>
      <w:marBottom w:val="0"/>
      <w:divBdr>
        <w:top w:val="none" w:sz="0" w:space="0" w:color="auto"/>
        <w:left w:val="none" w:sz="0" w:space="0" w:color="auto"/>
        <w:bottom w:val="none" w:sz="0" w:space="0" w:color="auto"/>
        <w:right w:val="none" w:sz="0" w:space="0" w:color="auto"/>
      </w:divBdr>
    </w:div>
    <w:div w:id="627468675">
      <w:bodyDiv w:val="1"/>
      <w:marLeft w:val="0"/>
      <w:marRight w:val="0"/>
      <w:marTop w:val="0"/>
      <w:marBottom w:val="0"/>
      <w:divBdr>
        <w:top w:val="none" w:sz="0" w:space="0" w:color="auto"/>
        <w:left w:val="none" w:sz="0" w:space="0" w:color="auto"/>
        <w:bottom w:val="none" w:sz="0" w:space="0" w:color="auto"/>
        <w:right w:val="none" w:sz="0" w:space="0" w:color="auto"/>
      </w:divBdr>
    </w:div>
    <w:div w:id="628165660">
      <w:bodyDiv w:val="1"/>
      <w:marLeft w:val="0"/>
      <w:marRight w:val="0"/>
      <w:marTop w:val="0"/>
      <w:marBottom w:val="0"/>
      <w:divBdr>
        <w:top w:val="none" w:sz="0" w:space="0" w:color="auto"/>
        <w:left w:val="none" w:sz="0" w:space="0" w:color="auto"/>
        <w:bottom w:val="none" w:sz="0" w:space="0" w:color="auto"/>
        <w:right w:val="none" w:sz="0" w:space="0" w:color="auto"/>
      </w:divBdr>
    </w:div>
    <w:div w:id="628705064">
      <w:bodyDiv w:val="1"/>
      <w:marLeft w:val="0"/>
      <w:marRight w:val="0"/>
      <w:marTop w:val="0"/>
      <w:marBottom w:val="0"/>
      <w:divBdr>
        <w:top w:val="none" w:sz="0" w:space="0" w:color="auto"/>
        <w:left w:val="none" w:sz="0" w:space="0" w:color="auto"/>
        <w:bottom w:val="none" w:sz="0" w:space="0" w:color="auto"/>
        <w:right w:val="none" w:sz="0" w:space="0" w:color="auto"/>
      </w:divBdr>
    </w:div>
    <w:div w:id="629283084">
      <w:bodyDiv w:val="1"/>
      <w:marLeft w:val="0"/>
      <w:marRight w:val="0"/>
      <w:marTop w:val="0"/>
      <w:marBottom w:val="0"/>
      <w:divBdr>
        <w:top w:val="none" w:sz="0" w:space="0" w:color="auto"/>
        <w:left w:val="none" w:sz="0" w:space="0" w:color="auto"/>
        <w:bottom w:val="none" w:sz="0" w:space="0" w:color="auto"/>
        <w:right w:val="none" w:sz="0" w:space="0" w:color="auto"/>
      </w:divBdr>
    </w:div>
    <w:div w:id="630524014">
      <w:bodyDiv w:val="1"/>
      <w:marLeft w:val="0"/>
      <w:marRight w:val="0"/>
      <w:marTop w:val="0"/>
      <w:marBottom w:val="0"/>
      <w:divBdr>
        <w:top w:val="none" w:sz="0" w:space="0" w:color="auto"/>
        <w:left w:val="none" w:sz="0" w:space="0" w:color="auto"/>
        <w:bottom w:val="none" w:sz="0" w:space="0" w:color="auto"/>
        <w:right w:val="none" w:sz="0" w:space="0" w:color="auto"/>
      </w:divBdr>
    </w:div>
    <w:div w:id="637996948">
      <w:bodyDiv w:val="1"/>
      <w:marLeft w:val="0"/>
      <w:marRight w:val="0"/>
      <w:marTop w:val="0"/>
      <w:marBottom w:val="0"/>
      <w:divBdr>
        <w:top w:val="none" w:sz="0" w:space="0" w:color="auto"/>
        <w:left w:val="none" w:sz="0" w:space="0" w:color="auto"/>
        <w:bottom w:val="none" w:sz="0" w:space="0" w:color="auto"/>
        <w:right w:val="none" w:sz="0" w:space="0" w:color="auto"/>
      </w:divBdr>
    </w:div>
    <w:div w:id="645352485">
      <w:bodyDiv w:val="1"/>
      <w:marLeft w:val="0"/>
      <w:marRight w:val="0"/>
      <w:marTop w:val="0"/>
      <w:marBottom w:val="0"/>
      <w:divBdr>
        <w:top w:val="none" w:sz="0" w:space="0" w:color="auto"/>
        <w:left w:val="none" w:sz="0" w:space="0" w:color="auto"/>
        <w:bottom w:val="none" w:sz="0" w:space="0" w:color="auto"/>
        <w:right w:val="none" w:sz="0" w:space="0" w:color="auto"/>
      </w:divBdr>
    </w:div>
    <w:div w:id="645355448">
      <w:bodyDiv w:val="1"/>
      <w:marLeft w:val="0"/>
      <w:marRight w:val="0"/>
      <w:marTop w:val="0"/>
      <w:marBottom w:val="0"/>
      <w:divBdr>
        <w:top w:val="none" w:sz="0" w:space="0" w:color="auto"/>
        <w:left w:val="none" w:sz="0" w:space="0" w:color="auto"/>
        <w:bottom w:val="none" w:sz="0" w:space="0" w:color="auto"/>
        <w:right w:val="none" w:sz="0" w:space="0" w:color="auto"/>
      </w:divBdr>
    </w:div>
    <w:div w:id="646475729">
      <w:bodyDiv w:val="1"/>
      <w:marLeft w:val="0"/>
      <w:marRight w:val="0"/>
      <w:marTop w:val="0"/>
      <w:marBottom w:val="0"/>
      <w:divBdr>
        <w:top w:val="none" w:sz="0" w:space="0" w:color="auto"/>
        <w:left w:val="none" w:sz="0" w:space="0" w:color="auto"/>
        <w:bottom w:val="none" w:sz="0" w:space="0" w:color="auto"/>
        <w:right w:val="none" w:sz="0" w:space="0" w:color="auto"/>
      </w:divBdr>
    </w:div>
    <w:div w:id="648092069">
      <w:bodyDiv w:val="1"/>
      <w:marLeft w:val="0"/>
      <w:marRight w:val="0"/>
      <w:marTop w:val="0"/>
      <w:marBottom w:val="0"/>
      <w:divBdr>
        <w:top w:val="none" w:sz="0" w:space="0" w:color="auto"/>
        <w:left w:val="none" w:sz="0" w:space="0" w:color="auto"/>
        <w:bottom w:val="none" w:sz="0" w:space="0" w:color="auto"/>
        <w:right w:val="none" w:sz="0" w:space="0" w:color="auto"/>
      </w:divBdr>
    </w:div>
    <w:div w:id="650719503">
      <w:bodyDiv w:val="1"/>
      <w:marLeft w:val="0"/>
      <w:marRight w:val="0"/>
      <w:marTop w:val="0"/>
      <w:marBottom w:val="0"/>
      <w:divBdr>
        <w:top w:val="none" w:sz="0" w:space="0" w:color="auto"/>
        <w:left w:val="none" w:sz="0" w:space="0" w:color="auto"/>
        <w:bottom w:val="none" w:sz="0" w:space="0" w:color="auto"/>
        <w:right w:val="none" w:sz="0" w:space="0" w:color="auto"/>
      </w:divBdr>
    </w:div>
    <w:div w:id="653800816">
      <w:bodyDiv w:val="1"/>
      <w:marLeft w:val="0"/>
      <w:marRight w:val="0"/>
      <w:marTop w:val="0"/>
      <w:marBottom w:val="0"/>
      <w:divBdr>
        <w:top w:val="none" w:sz="0" w:space="0" w:color="auto"/>
        <w:left w:val="none" w:sz="0" w:space="0" w:color="auto"/>
        <w:bottom w:val="none" w:sz="0" w:space="0" w:color="auto"/>
        <w:right w:val="none" w:sz="0" w:space="0" w:color="auto"/>
      </w:divBdr>
    </w:div>
    <w:div w:id="663167102">
      <w:bodyDiv w:val="1"/>
      <w:marLeft w:val="0"/>
      <w:marRight w:val="0"/>
      <w:marTop w:val="0"/>
      <w:marBottom w:val="0"/>
      <w:divBdr>
        <w:top w:val="none" w:sz="0" w:space="0" w:color="auto"/>
        <w:left w:val="none" w:sz="0" w:space="0" w:color="auto"/>
        <w:bottom w:val="none" w:sz="0" w:space="0" w:color="auto"/>
        <w:right w:val="none" w:sz="0" w:space="0" w:color="auto"/>
      </w:divBdr>
    </w:div>
    <w:div w:id="664212718">
      <w:bodyDiv w:val="1"/>
      <w:marLeft w:val="0"/>
      <w:marRight w:val="0"/>
      <w:marTop w:val="0"/>
      <w:marBottom w:val="0"/>
      <w:divBdr>
        <w:top w:val="none" w:sz="0" w:space="0" w:color="auto"/>
        <w:left w:val="none" w:sz="0" w:space="0" w:color="auto"/>
        <w:bottom w:val="none" w:sz="0" w:space="0" w:color="auto"/>
        <w:right w:val="none" w:sz="0" w:space="0" w:color="auto"/>
      </w:divBdr>
    </w:div>
    <w:div w:id="664820092">
      <w:bodyDiv w:val="1"/>
      <w:marLeft w:val="0"/>
      <w:marRight w:val="0"/>
      <w:marTop w:val="0"/>
      <w:marBottom w:val="0"/>
      <w:divBdr>
        <w:top w:val="none" w:sz="0" w:space="0" w:color="auto"/>
        <w:left w:val="none" w:sz="0" w:space="0" w:color="auto"/>
        <w:bottom w:val="none" w:sz="0" w:space="0" w:color="auto"/>
        <w:right w:val="none" w:sz="0" w:space="0" w:color="auto"/>
      </w:divBdr>
    </w:div>
    <w:div w:id="672149470">
      <w:bodyDiv w:val="1"/>
      <w:marLeft w:val="0"/>
      <w:marRight w:val="0"/>
      <w:marTop w:val="0"/>
      <w:marBottom w:val="0"/>
      <w:divBdr>
        <w:top w:val="none" w:sz="0" w:space="0" w:color="auto"/>
        <w:left w:val="none" w:sz="0" w:space="0" w:color="auto"/>
        <w:bottom w:val="none" w:sz="0" w:space="0" w:color="auto"/>
        <w:right w:val="none" w:sz="0" w:space="0" w:color="auto"/>
      </w:divBdr>
    </w:div>
    <w:div w:id="674234891">
      <w:bodyDiv w:val="1"/>
      <w:marLeft w:val="0"/>
      <w:marRight w:val="0"/>
      <w:marTop w:val="0"/>
      <w:marBottom w:val="0"/>
      <w:divBdr>
        <w:top w:val="none" w:sz="0" w:space="0" w:color="auto"/>
        <w:left w:val="none" w:sz="0" w:space="0" w:color="auto"/>
        <w:bottom w:val="none" w:sz="0" w:space="0" w:color="auto"/>
        <w:right w:val="none" w:sz="0" w:space="0" w:color="auto"/>
      </w:divBdr>
    </w:div>
    <w:div w:id="675696602">
      <w:bodyDiv w:val="1"/>
      <w:marLeft w:val="0"/>
      <w:marRight w:val="0"/>
      <w:marTop w:val="0"/>
      <w:marBottom w:val="0"/>
      <w:divBdr>
        <w:top w:val="none" w:sz="0" w:space="0" w:color="auto"/>
        <w:left w:val="none" w:sz="0" w:space="0" w:color="auto"/>
        <w:bottom w:val="none" w:sz="0" w:space="0" w:color="auto"/>
        <w:right w:val="none" w:sz="0" w:space="0" w:color="auto"/>
      </w:divBdr>
    </w:div>
    <w:div w:id="678509257">
      <w:bodyDiv w:val="1"/>
      <w:marLeft w:val="0"/>
      <w:marRight w:val="0"/>
      <w:marTop w:val="0"/>
      <w:marBottom w:val="0"/>
      <w:divBdr>
        <w:top w:val="none" w:sz="0" w:space="0" w:color="auto"/>
        <w:left w:val="none" w:sz="0" w:space="0" w:color="auto"/>
        <w:bottom w:val="none" w:sz="0" w:space="0" w:color="auto"/>
        <w:right w:val="none" w:sz="0" w:space="0" w:color="auto"/>
      </w:divBdr>
    </w:div>
    <w:div w:id="679087171">
      <w:bodyDiv w:val="1"/>
      <w:marLeft w:val="0"/>
      <w:marRight w:val="0"/>
      <w:marTop w:val="0"/>
      <w:marBottom w:val="0"/>
      <w:divBdr>
        <w:top w:val="none" w:sz="0" w:space="0" w:color="auto"/>
        <w:left w:val="none" w:sz="0" w:space="0" w:color="auto"/>
        <w:bottom w:val="none" w:sz="0" w:space="0" w:color="auto"/>
        <w:right w:val="none" w:sz="0" w:space="0" w:color="auto"/>
      </w:divBdr>
    </w:div>
    <w:div w:id="681324227">
      <w:bodyDiv w:val="1"/>
      <w:marLeft w:val="0"/>
      <w:marRight w:val="0"/>
      <w:marTop w:val="0"/>
      <w:marBottom w:val="0"/>
      <w:divBdr>
        <w:top w:val="none" w:sz="0" w:space="0" w:color="auto"/>
        <w:left w:val="none" w:sz="0" w:space="0" w:color="auto"/>
        <w:bottom w:val="none" w:sz="0" w:space="0" w:color="auto"/>
        <w:right w:val="none" w:sz="0" w:space="0" w:color="auto"/>
      </w:divBdr>
    </w:div>
    <w:div w:id="687947655">
      <w:bodyDiv w:val="1"/>
      <w:marLeft w:val="0"/>
      <w:marRight w:val="0"/>
      <w:marTop w:val="0"/>
      <w:marBottom w:val="0"/>
      <w:divBdr>
        <w:top w:val="none" w:sz="0" w:space="0" w:color="auto"/>
        <w:left w:val="none" w:sz="0" w:space="0" w:color="auto"/>
        <w:bottom w:val="none" w:sz="0" w:space="0" w:color="auto"/>
        <w:right w:val="none" w:sz="0" w:space="0" w:color="auto"/>
      </w:divBdr>
    </w:div>
    <w:div w:id="688914612">
      <w:bodyDiv w:val="1"/>
      <w:marLeft w:val="0"/>
      <w:marRight w:val="0"/>
      <w:marTop w:val="0"/>
      <w:marBottom w:val="0"/>
      <w:divBdr>
        <w:top w:val="none" w:sz="0" w:space="0" w:color="auto"/>
        <w:left w:val="none" w:sz="0" w:space="0" w:color="auto"/>
        <w:bottom w:val="none" w:sz="0" w:space="0" w:color="auto"/>
        <w:right w:val="none" w:sz="0" w:space="0" w:color="auto"/>
      </w:divBdr>
    </w:div>
    <w:div w:id="692802007">
      <w:bodyDiv w:val="1"/>
      <w:marLeft w:val="0"/>
      <w:marRight w:val="0"/>
      <w:marTop w:val="0"/>
      <w:marBottom w:val="0"/>
      <w:divBdr>
        <w:top w:val="none" w:sz="0" w:space="0" w:color="auto"/>
        <w:left w:val="none" w:sz="0" w:space="0" w:color="auto"/>
        <w:bottom w:val="none" w:sz="0" w:space="0" w:color="auto"/>
        <w:right w:val="none" w:sz="0" w:space="0" w:color="auto"/>
      </w:divBdr>
    </w:div>
    <w:div w:id="693385143">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701828976">
      <w:bodyDiv w:val="1"/>
      <w:marLeft w:val="0"/>
      <w:marRight w:val="0"/>
      <w:marTop w:val="0"/>
      <w:marBottom w:val="0"/>
      <w:divBdr>
        <w:top w:val="none" w:sz="0" w:space="0" w:color="auto"/>
        <w:left w:val="none" w:sz="0" w:space="0" w:color="auto"/>
        <w:bottom w:val="none" w:sz="0" w:space="0" w:color="auto"/>
        <w:right w:val="none" w:sz="0" w:space="0" w:color="auto"/>
      </w:divBdr>
    </w:div>
    <w:div w:id="701983031">
      <w:bodyDiv w:val="1"/>
      <w:marLeft w:val="0"/>
      <w:marRight w:val="0"/>
      <w:marTop w:val="0"/>
      <w:marBottom w:val="0"/>
      <w:divBdr>
        <w:top w:val="none" w:sz="0" w:space="0" w:color="auto"/>
        <w:left w:val="none" w:sz="0" w:space="0" w:color="auto"/>
        <w:bottom w:val="none" w:sz="0" w:space="0" w:color="auto"/>
        <w:right w:val="none" w:sz="0" w:space="0" w:color="auto"/>
      </w:divBdr>
    </w:div>
    <w:div w:id="706177364">
      <w:bodyDiv w:val="1"/>
      <w:marLeft w:val="0"/>
      <w:marRight w:val="0"/>
      <w:marTop w:val="0"/>
      <w:marBottom w:val="0"/>
      <w:divBdr>
        <w:top w:val="none" w:sz="0" w:space="0" w:color="auto"/>
        <w:left w:val="none" w:sz="0" w:space="0" w:color="auto"/>
        <w:bottom w:val="none" w:sz="0" w:space="0" w:color="auto"/>
        <w:right w:val="none" w:sz="0" w:space="0" w:color="auto"/>
      </w:divBdr>
    </w:div>
    <w:div w:id="707950389">
      <w:bodyDiv w:val="1"/>
      <w:marLeft w:val="0"/>
      <w:marRight w:val="0"/>
      <w:marTop w:val="0"/>
      <w:marBottom w:val="0"/>
      <w:divBdr>
        <w:top w:val="none" w:sz="0" w:space="0" w:color="auto"/>
        <w:left w:val="none" w:sz="0" w:space="0" w:color="auto"/>
        <w:bottom w:val="none" w:sz="0" w:space="0" w:color="auto"/>
        <w:right w:val="none" w:sz="0" w:space="0" w:color="auto"/>
      </w:divBdr>
    </w:div>
    <w:div w:id="720904578">
      <w:bodyDiv w:val="1"/>
      <w:marLeft w:val="0"/>
      <w:marRight w:val="0"/>
      <w:marTop w:val="0"/>
      <w:marBottom w:val="0"/>
      <w:divBdr>
        <w:top w:val="none" w:sz="0" w:space="0" w:color="auto"/>
        <w:left w:val="none" w:sz="0" w:space="0" w:color="auto"/>
        <w:bottom w:val="none" w:sz="0" w:space="0" w:color="auto"/>
        <w:right w:val="none" w:sz="0" w:space="0" w:color="auto"/>
      </w:divBdr>
    </w:div>
    <w:div w:id="725373271">
      <w:bodyDiv w:val="1"/>
      <w:marLeft w:val="0"/>
      <w:marRight w:val="0"/>
      <w:marTop w:val="0"/>
      <w:marBottom w:val="0"/>
      <w:divBdr>
        <w:top w:val="none" w:sz="0" w:space="0" w:color="auto"/>
        <w:left w:val="none" w:sz="0" w:space="0" w:color="auto"/>
        <w:bottom w:val="none" w:sz="0" w:space="0" w:color="auto"/>
        <w:right w:val="none" w:sz="0" w:space="0" w:color="auto"/>
      </w:divBdr>
    </w:div>
    <w:div w:id="725951236">
      <w:bodyDiv w:val="1"/>
      <w:marLeft w:val="0"/>
      <w:marRight w:val="0"/>
      <w:marTop w:val="0"/>
      <w:marBottom w:val="0"/>
      <w:divBdr>
        <w:top w:val="none" w:sz="0" w:space="0" w:color="auto"/>
        <w:left w:val="none" w:sz="0" w:space="0" w:color="auto"/>
        <w:bottom w:val="none" w:sz="0" w:space="0" w:color="auto"/>
        <w:right w:val="none" w:sz="0" w:space="0" w:color="auto"/>
      </w:divBdr>
    </w:div>
    <w:div w:id="726152045">
      <w:bodyDiv w:val="1"/>
      <w:marLeft w:val="0"/>
      <w:marRight w:val="0"/>
      <w:marTop w:val="0"/>
      <w:marBottom w:val="0"/>
      <w:divBdr>
        <w:top w:val="none" w:sz="0" w:space="0" w:color="auto"/>
        <w:left w:val="none" w:sz="0" w:space="0" w:color="auto"/>
        <w:bottom w:val="none" w:sz="0" w:space="0" w:color="auto"/>
        <w:right w:val="none" w:sz="0" w:space="0" w:color="auto"/>
      </w:divBdr>
    </w:div>
    <w:div w:id="728069419">
      <w:bodyDiv w:val="1"/>
      <w:marLeft w:val="0"/>
      <w:marRight w:val="0"/>
      <w:marTop w:val="0"/>
      <w:marBottom w:val="0"/>
      <w:divBdr>
        <w:top w:val="none" w:sz="0" w:space="0" w:color="auto"/>
        <w:left w:val="none" w:sz="0" w:space="0" w:color="auto"/>
        <w:bottom w:val="none" w:sz="0" w:space="0" w:color="auto"/>
        <w:right w:val="none" w:sz="0" w:space="0" w:color="auto"/>
      </w:divBdr>
    </w:div>
    <w:div w:id="733896015">
      <w:bodyDiv w:val="1"/>
      <w:marLeft w:val="0"/>
      <w:marRight w:val="0"/>
      <w:marTop w:val="0"/>
      <w:marBottom w:val="0"/>
      <w:divBdr>
        <w:top w:val="none" w:sz="0" w:space="0" w:color="auto"/>
        <w:left w:val="none" w:sz="0" w:space="0" w:color="auto"/>
        <w:bottom w:val="none" w:sz="0" w:space="0" w:color="auto"/>
        <w:right w:val="none" w:sz="0" w:space="0" w:color="auto"/>
      </w:divBdr>
    </w:div>
    <w:div w:id="734745428">
      <w:bodyDiv w:val="1"/>
      <w:marLeft w:val="0"/>
      <w:marRight w:val="0"/>
      <w:marTop w:val="0"/>
      <w:marBottom w:val="0"/>
      <w:divBdr>
        <w:top w:val="none" w:sz="0" w:space="0" w:color="auto"/>
        <w:left w:val="none" w:sz="0" w:space="0" w:color="auto"/>
        <w:bottom w:val="none" w:sz="0" w:space="0" w:color="auto"/>
        <w:right w:val="none" w:sz="0" w:space="0" w:color="auto"/>
      </w:divBdr>
    </w:div>
    <w:div w:id="738093612">
      <w:bodyDiv w:val="1"/>
      <w:marLeft w:val="0"/>
      <w:marRight w:val="0"/>
      <w:marTop w:val="0"/>
      <w:marBottom w:val="0"/>
      <w:divBdr>
        <w:top w:val="none" w:sz="0" w:space="0" w:color="auto"/>
        <w:left w:val="none" w:sz="0" w:space="0" w:color="auto"/>
        <w:bottom w:val="none" w:sz="0" w:space="0" w:color="auto"/>
        <w:right w:val="none" w:sz="0" w:space="0" w:color="auto"/>
      </w:divBdr>
    </w:div>
    <w:div w:id="739518384">
      <w:bodyDiv w:val="1"/>
      <w:marLeft w:val="0"/>
      <w:marRight w:val="0"/>
      <w:marTop w:val="0"/>
      <w:marBottom w:val="0"/>
      <w:divBdr>
        <w:top w:val="none" w:sz="0" w:space="0" w:color="auto"/>
        <w:left w:val="none" w:sz="0" w:space="0" w:color="auto"/>
        <w:bottom w:val="none" w:sz="0" w:space="0" w:color="auto"/>
        <w:right w:val="none" w:sz="0" w:space="0" w:color="auto"/>
      </w:divBdr>
    </w:div>
    <w:div w:id="744690044">
      <w:bodyDiv w:val="1"/>
      <w:marLeft w:val="0"/>
      <w:marRight w:val="0"/>
      <w:marTop w:val="0"/>
      <w:marBottom w:val="0"/>
      <w:divBdr>
        <w:top w:val="none" w:sz="0" w:space="0" w:color="auto"/>
        <w:left w:val="none" w:sz="0" w:space="0" w:color="auto"/>
        <w:bottom w:val="none" w:sz="0" w:space="0" w:color="auto"/>
        <w:right w:val="none" w:sz="0" w:space="0" w:color="auto"/>
      </w:divBdr>
    </w:div>
    <w:div w:id="751509962">
      <w:bodyDiv w:val="1"/>
      <w:marLeft w:val="0"/>
      <w:marRight w:val="0"/>
      <w:marTop w:val="0"/>
      <w:marBottom w:val="0"/>
      <w:divBdr>
        <w:top w:val="none" w:sz="0" w:space="0" w:color="auto"/>
        <w:left w:val="none" w:sz="0" w:space="0" w:color="auto"/>
        <w:bottom w:val="none" w:sz="0" w:space="0" w:color="auto"/>
        <w:right w:val="none" w:sz="0" w:space="0" w:color="auto"/>
      </w:divBdr>
    </w:div>
    <w:div w:id="751582568">
      <w:bodyDiv w:val="1"/>
      <w:marLeft w:val="0"/>
      <w:marRight w:val="0"/>
      <w:marTop w:val="0"/>
      <w:marBottom w:val="0"/>
      <w:divBdr>
        <w:top w:val="none" w:sz="0" w:space="0" w:color="auto"/>
        <w:left w:val="none" w:sz="0" w:space="0" w:color="auto"/>
        <w:bottom w:val="none" w:sz="0" w:space="0" w:color="auto"/>
        <w:right w:val="none" w:sz="0" w:space="0" w:color="auto"/>
      </w:divBdr>
    </w:div>
    <w:div w:id="760371500">
      <w:bodyDiv w:val="1"/>
      <w:marLeft w:val="0"/>
      <w:marRight w:val="0"/>
      <w:marTop w:val="0"/>
      <w:marBottom w:val="0"/>
      <w:divBdr>
        <w:top w:val="none" w:sz="0" w:space="0" w:color="auto"/>
        <w:left w:val="none" w:sz="0" w:space="0" w:color="auto"/>
        <w:bottom w:val="none" w:sz="0" w:space="0" w:color="auto"/>
        <w:right w:val="none" w:sz="0" w:space="0" w:color="auto"/>
      </w:divBdr>
    </w:div>
    <w:div w:id="768965855">
      <w:bodyDiv w:val="1"/>
      <w:marLeft w:val="0"/>
      <w:marRight w:val="0"/>
      <w:marTop w:val="0"/>
      <w:marBottom w:val="0"/>
      <w:divBdr>
        <w:top w:val="none" w:sz="0" w:space="0" w:color="auto"/>
        <w:left w:val="none" w:sz="0" w:space="0" w:color="auto"/>
        <w:bottom w:val="none" w:sz="0" w:space="0" w:color="auto"/>
        <w:right w:val="none" w:sz="0" w:space="0" w:color="auto"/>
      </w:divBdr>
    </w:div>
    <w:div w:id="769818095">
      <w:bodyDiv w:val="1"/>
      <w:marLeft w:val="0"/>
      <w:marRight w:val="0"/>
      <w:marTop w:val="0"/>
      <w:marBottom w:val="0"/>
      <w:divBdr>
        <w:top w:val="none" w:sz="0" w:space="0" w:color="auto"/>
        <w:left w:val="none" w:sz="0" w:space="0" w:color="auto"/>
        <w:bottom w:val="none" w:sz="0" w:space="0" w:color="auto"/>
        <w:right w:val="none" w:sz="0" w:space="0" w:color="auto"/>
      </w:divBdr>
    </w:div>
    <w:div w:id="773860229">
      <w:bodyDiv w:val="1"/>
      <w:marLeft w:val="0"/>
      <w:marRight w:val="0"/>
      <w:marTop w:val="0"/>
      <w:marBottom w:val="0"/>
      <w:divBdr>
        <w:top w:val="none" w:sz="0" w:space="0" w:color="auto"/>
        <w:left w:val="none" w:sz="0" w:space="0" w:color="auto"/>
        <w:bottom w:val="none" w:sz="0" w:space="0" w:color="auto"/>
        <w:right w:val="none" w:sz="0" w:space="0" w:color="auto"/>
      </w:divBdr>
    </w:div>
    <w:div w:id="775297429">
      <w:bodyDiv w:val="1"/>
      <w:marLeft w:val="0"/>
      <w:marRight w:val="0"/>
      <w:marTop w:val="0"/>
      <w:marBottom w:val="0"/>
      <w:divBdr>
        <w:top w:val="none" w:sz="0" w:space="0" w:color="auto"/>
        <w:left w:val="none" w:sz="0" w:space="0" w:color="auto"/>
        <w:bottom w:val="none" w:sz="0" w:space="0" w:color="auto"/>
        <w:right w:val="none" w:sz="0" w:space="0" w:color="auto"/>
      </w:divBdr>
    </w:div>
    <w:div w:id="776221404">
      <w:bodyDiv w:val="1"/>
      <w:marLeft w:val="0"/>
      <w:marRight w:val="0"/>
      <w:marTop w:val="0"/>
      <w:marBottom w:val="0"/>
      <w:divBdr>
        <w:top w:val="none" w:sz="0" w:space="0" w:color="auto"/>
        <w:left w:val="none" w:sz="0" w:space="0" w:color="auto"/>
        <w:bottom w:val="none" w:sz="0" w:space="0" w:color="auto"/>
        <w:right w:val="none" w:sz="0" w:space="0" w:color="auto"/>
      </w:divBdr>
    </w:div>
    <w:div w:id="777259202">
      <w:bodyDiv w:val="1"/>
      <w:marLeft w:val="0"/>
      <w:marRight w:val="0"/>
      <w:marTop w:val="0"/>
      <w:marBottom w:val="0"/>
      <w:divBdr>
        <w:top w:val="none" w:sz="0" w:space="0" w:color="auto"/>
        <w:left w:val="none" w:sz="0" w:space="0" w:color="auto"/>
        <w:bottom w:val="none" w:sz="0" w:space="0" w:color="auto"/>
        <w:right w:val="none" w:sz="0" w:space="0" w:color="auto"/>
      </w:divBdr>
    </w:div>
    <w:div w:id="782501073">
      <w:bodyDiv w:val="1"/>
      <w:marLeft w:val="0"/>
      <w:marRight w:val="0"/>
      <w:marTop w:val="0"/>
      <w:marBottom w:val="0"/>
      <w:divBdr>
        <w:top w:val="none" w:sz="0" w:space="0" w:color="auto"/>
        <w:left w:val="none" w:sz="0" w:space="0" w:color="auto"/>
        <w:bottom w:val="none" w:sz="0" w:space="0" w:color="auto"/>
        <w:right w:val="none" w:sz="0" w:space="0" w:color="auto"/>
      </w:divBdr>
    </w:div>
    <w:div w:id="784614413">
      <w:bodyDiv w:val="1"/>
      <w:marLeft w:val="0"/>
      <w:marRight w:val="0"/>
      <w:marTop w:val="0"/>
      <w:marBottom w:val="0"/>
      <w:divBdr>
        <w:top w:val="none" w:sz="0" w:space="0" w:color="auto"/>
        <w:left w:val="none" w:sz="0" w:space="0" w:color="auto"/>
        <w:bottom w:val="none" w:sz="0" w:space="0" w:color="auto"/>
        <w:right w:val="none" w:sz="0" w:space="0" w:color="auto"/>
      </w:divBdr>
    </w:div>
    <w:div w:id="786042206">
      <w:bodyDiv w:val="1"/>
      <w:marLeft w:val="0"/>
      <w:marRight w:val="0"/>
      <w:marTop w:val="0"/>
      <w:marBottom w:val="0"/>
      <w:divBdr>
        <w:top w:val="none" w:sz="0" w:space="0" w:color="auto"/>
        <w:left w:val="none" w:sz="0" w:space="0" w:color="auto"/>
        <w:bottom w:val="none" w:sz="0" w:space="0" w:color="auto"/>
        <w:right w:val="none" w:sz="0" w:space="0" w:color="auto"/>
      </w:divBdr>
    </w:div>
    <w:div w:id="788276135">
      <w:bodyDiv w:val="1"/>
      <w:marLeft w:val="0"/>
      <w:marRight w:val="0"/>
      <w:marTop w:val="0"/>
      <w:marBottom w:val="0"/>
      <w:divBdr>
        <w:top w:val="none" w:sz="0" w:space="0" w:color="auto"/>
        <w:left w:val="none" w:sz="0" w:space="0" w:color="auto"/>
        <w:bottom w:val="none" w:sz="0" w:space="0" w:color="auto"/>
        <w:right w:val="none" w:sz="0" w:space="0" w:color="auto"/>
      </w:divBdr>
    </w:div>
    <w:div w:id="788549798">
      <w:bodyDiv w:val="1"/>
      <w:marLeft w:val="0"/>
      <w:marRight w:val="0"/>
      <w:marTop w:val="0"/>
      <w:marBottom w:val="0"/>
      <w:divBdr>
        <w:top w:val="none" w:sz="0" w:space="0" w:color="auto"/>
        <w:left w:val="none" w:sz="0" w:space="0" w:color="auto"/>
        <w:bottom w:val="none" w:sz="0" w:space="0" w:color="auto"/>
        <w:right w:val="none" w:sz="0" w:space="0" w:color="auto"/>
      </w:divBdr>
    </w:div>
    <w:div w:id="790243118">
      <w:bodyDiv w:val="1"/>
      <w:marLeft w:val="0"/>
      <w:marRight w:val="0"/>
      <w:marTop w:val="0"/>
      <w:marBottom w:val="0"/>
      <w:divBdr>
        <w:top w:val="none" w:sz="0" w:space="0" w:color="auto"/>
        <w:left w:val="none" w:sz="0" w:space="0" w:color="auto"/>
        <w:bottom w:val="none" w:sz="0" w:space="0" w:color="auto"/>
        <w:right w:val="none" w:sz="0" w:space="0" w:color="auto"/>
      </w:divBdr>
    </w:div>
    <w:div w:id="792136172">
      <w:bodyDiv w:val="1"/>
      <w:marLeft w:val="0"/>
      <w:marRight w:val="0"/>
      <w:marTop w:val="0"/>
      <w:marBottom w:val="0"/>
      <w:divBdr>
        <w:top w:val="none" w:sz="0" w:space="0" w:color="auto"/>
        <w:left w:val="none" w:sz="0" w:space="0" w:color="auto"/>
        <w:bottom w:val="none" w:sz="0" w:space="0" w:color="auto"/>
        <w:right w:val="none" w:sz="0" w:space="0" w:color="auto"/>
      </w:divBdr>
    </w:div>
    <w:div w:id="796067740">
      <w:bodyDiv w:val="1"/>
      <w:marLeft w:val="0"/>
      <w:marRight w:val="0"/>
      <w:marTop w:val="0"/>
      <w:marBottom w:val="0"/>
      <w:divBdr>
        <w:top w:val="none" w:sz="0" w:space="0" w:color="auto"/>
        <w:left w:val="none" w:sz="0" w:space="0" w:color="auto"/>
        <w:bottom w:val="none" w:sz="0" w:space="0" w:color="auto"/>
        <w:right w:val="none" w:sz="0" w:space="0" w:color="auto"/>
      </w:divBdr>
    </w:div>
    <w:div w:id="805319479">
      <w:bodyDiv w:val="1"/>
      <w:marLeft w:val="0"/>
      <w:marRight w:val="0"/>
      <w:marTop w:val="0"/>
      <w:marBottom w:val="0"/>
      <w:divBdr>
        <w:top w:val="none" w:sz="0" w:space="0" w:color="auto"/>
        <w:left w:val="none" w:sz="0" w:space="0" w:color="auto"/>
        <w:bottom w:val="none" w:sz="0" w:space="0" w:color="auto"/>
        <w:right w:val="none" w:sz="0" w:space="0" w:color="auto"/>
      </w:divBdr>
    </w:div>
    <w:div w:id="806243903">
      <w:bodyDiv w:val="1"/>
      <w:marLeft w:val="0"/>
      <w:marRight w:val="0"/>
      <w:marTop w:val="0"/>
      <w:marBottom w:val="0"/>
      <w:divBdr>
        <w:top w:val="none" w:sz="0" w:space="0" w:color="auto"/>
        <w:left w:val="none" w:sz="0" w:space="0" w:color="auto"/>
        <w:bottom w:val="none" w:sz="0" w:space="0" w:color="auto"/>
        <w:right w:val="none" w:sz="0" w:space="0" w:color="auto"/>
      </w:divBdr>
    </w:div>
    <w:div w:id="815730785">
      <w:bodyDiv w:val="1"/>
      <w:marLeft w:val="0"/>
      <w:marRight w:val="0"/>
      <w:marTop w:val="0"/>
      <w:marBottom w:val="0"/>
      <w:divBdr>
        <w:top w:val="none" w:sz="0" w:space="0" w:color="auto"/>
        <w:left w:val="none" w:sz="0" w:space="0" w:color="auto"/>
        <w:bottom w:val="none" w:sz="0" w:space="0" w:color="auto"/>
        <w:right w:val="none" w:sz="0" w:space="0" w:color="auto"/>
      </w:divBdr>
    </w:div>
    <w:div w:id="820583544">
      <w:bodyDiv w:val="1"/>
      <w:marLeft w:val="0"/>
      <w:marRight w:val="0"/>
      <w:marTop w:val="0"/>
      <w:marBottom w:val="0"/>
      <w:divBdr>
        <w:top w:val="none" w:sz="0" w:space="0" w:color="auto"/>
        <w:left w:val="none" w:sz="0" w:space="0" w:color="auto"/>
        <w:bottom w:val="none" w:sz="0" w:space="0" w:color="auto"/>
        <w:right w:val="none" w:sz="0" w:space="0" w:color="auto"/>
      </w:divBdr>
    </w:div>
    <w:div w:id="822048232">
      <w:bodyDiv w:val="1"/>
      <w:marLeft w:val="0"/>
      <w:marRight w:val="0"/>
      <w:marTop w:val="0"/>
      <w:marBottom w:val="0"/>
      <w:divBdr>
        <w:top w:val="none" w:sz="0" w:space="0" w:color="auto"/>
        <w:left w:val="none" w:sz="0" w:space="0" w:color="auto"/>
        <w:bottom w:val="none" w:sz="0" w:space="0" w:color="auto"/>
        <w:right w:val="none" w:sz="0" w:space="0" w:color="auto"/>
      </w:divBdr>
    </w:div>
    <w:div w:id="822620862">
      <w:bodyDiv w:val="1"/>
      <w:marLeft w:val="0"/>
      <w:marRight w:val="0"/>
      <w:marTop w:val="0"/>
      <w:marBottom w:val="0"/>
      <w:divBdr>
        <w:top w:val="none" w:sz="0" w:space="0" w:color="auto"/>
        <w:left w:val="none" w:sz="0" w:space="0" w:color="auto"/>
        <w:bottom w:val="none" w:sz="0" w:space="0" w:color="auto"/>
        <w:right w:val="none" w:sz="0" w:space="0" w:color="auto"/>
      </w:divBdr>
    </w:div>
    <w:div w:id="823547437">
      <w:bodyDiv w:val="1"/>
      <w:marLeft w:val="0"/>
      <w:marRight w:val="0"/>
      <w:marTop w:val="0"/>
      <w:marBottom w:val="0"/>
      <w:divBdr>
        <w:top w:val="none" w:sz="0" w:space="0" w:color="auto"/>
        <w:left w:val="none" w:sz="0" w:space="0" w:color="auto"/>
        <w:bottom w:val="none" w:sz="0" w:space="0" w:color="auto"/>
        <w:right w:val="none" w:sz="0" w:space="0" w:color="auto"/>
      </w:divBdr>
    </w:div>
    <w:div w:id="823743361">
      <w:bodyDiv w:val="1"/>
      <w:marLeft w:val="0"/>
      <w:marRight w:val="0"/>
      <w:marTop w:val="0"/>
      <w:marBottom w:val="0"/>
      <w:divBdr>
        <w:top w:val="none" w:sz="0" w:space="0" w:color="auto"/>
        <w:left w:val="none" w:sz="0" w:space="0" w:color="auto"/>
        <w:bottom w:val="none" w:sz="0" w:space="0" w:color="auto"/>
        <w:right w:val="none" w:sz="0" w:space="0" w:color="auto"/>
      </w:divBdr>
    </w:div>
    <w:div w:id="823813266">
      <w:bodyDiv w:val="1"/>
      <w:marLeft w:val="0"/>
      <w:marRight w:val="0"/>
      <w:marTop w:val="0"/>
      <w:marBottom w:val="0"/>
      <w:divBdr>
        <w:top w:val="none" w:sz="0" w:space="0" w:color="auto"/>
        <w:left w:val="none" w:sz="0" w:space="0" w:color="auto"/>
        <w:bottom w:val="none" w:sz="0" w:space="0" w:color="auto"/>
        <w:right w:val="none" w:sz="0" w:space="0" w:color="auto"/>
      </w:divBdr>
    </w:div>
    <w:div w:id="842671779">
      <w:bodyDiv w:val="1"/>
      <w:marLeft w:val="0"/>
      <w:marRight w:val="0"/>
      <w:marTop w:val="0"/>
      <w:marBottom w:val="0"/>
      <w:divBdr>
        <w:top w:val="none" w:sz="0" w:space="0" w:color="auto"/>
        <w:left w:val="none" w:sz="0" w:space="0" w:color="auto"/>
        <w:bottom w:val="none" w:sz="0" w:space="0" w:color="auto"/>
        <w:right w:val="none" w:sz="0" w:space="0" w:color="auto"/>
      </w:divBdr>
    </w:div>
    <w:div w:id="845485045">
      <w:bodyDiv w:val="1"/>
      <w:marLeft w:val="0"/>
      <w:marRight w:val="0"/>
      <w:marTop w:val="0"/>
      <w:marBottom w:val="0"/>
      <w:divBdr>
        <w:top w:val="none" w:sz="0" w:space="0" w:color="auto"/>
        <w:left w:val="none" w:sz="0" w:space="0" w:color="auto"/>
        <w:bottom w:val="none" w:sz="0" w:space="0" w:color="auto"/>
        <w:right w:val="none" w:sz="0" w:space="0" w:color="auto"/>
      </w:divBdr>
    </w:div>
    <w:div w:id="845748172">
      <w:bodyDiv w:val="1"/>
      <w:marLeft w:val="0"/>
      <w:marRight w:val="0"/>
      <w:marTop w:val="0"/>
      <w:marBottom w:val="0"/>
      <w:divBdr>
        <w:top w:val="none" w:sz="0" w:space="0" w:color="auto"/>
        <w:left w:val="none" w:sz="0" w:space="0" w:color="auto"/>
        <w:bottom w:val="none" w:sz="0" w:space="0" w:color="auto"/>
        <w:right w:val="none" w:sz="0" w:space="0" w:color="auto"/>
      </w:divBdr>
    </w:div>
    <w:div w:id="845748629">
      <w:bodyDiv w:val="1"/>
      <w:marLeft w:val="0"/>
      <w:marRight w:val="0"/>
      <w:marTop w:val="0"/>
      <w:marBottom w:val="0"/>
      <w:divBdr>
        <w:top w:val="none" w:sz="0" w:space="0" w:color="auto"/>
        <w:left w:val="none" w:sz="0" w:space="0" w:color="auto"/>
        <w:bottom w:val="none" w:sz="0" w:space="0" w:color="auto"/>
        <w:right w:val="none" w:sz="0" w:space="0" w:color="auto"/>
      </w:divBdr>
    </w:div>
    <w:div w:id="846098937">
      <w:bodyDiv w:val="1"/>
      <w:marLeft w:val="0"/>
      <w:marRight w:val="0"/>
      <w:marTop w:val="0"/>
      <w:marBottom w:val="0"/>
      <w:divBdr>
        <w:top w:val="none" w:sz="0" w:space="0" w:color="auto"/>
        <w:left w:val="none" w:sz="0" w:space="0" w:color="auto"/>
        <w:bottom w:val="none" w:sz="0" w:space="0" w:color="auto"/>
        <w:right w:val="none" w:sz="0" w:space="0" w:color="auto"/>
      </w:divBdr>
    </w:div>
    <w:div w:id="848374672">
      <w:bodyDiv w:val="1"/>
      <w:marLeft w:val="0"/>
      <w:marRight w:val="0"/>
      <w:marTop w:val="0"/>
      <w:marBottom w:val="0"/>
      <w:divBdr>
        <w:top w:val="none" w:sz="0" w:space="0" w:color="auto"/>
        <w:left w:val="none" w:sz="0" w:space="0" w:color="auto"/>
        <w:bottom w:val="none" w:sz="0" w:space="0" w:color="auto"/>
        <w:right w:val="none" w:sz="0" w:space="0" w:color="auto"/>
      </w:divBdr>
    </w:div>
    <w:div w:id="850877516">
      <w:bodyDiv w:val="1"/>
      <w:marLeft w:val="0"/>
      <w:marRight w:val="0"/>
      <w:marTop w:val="0"/>
      <w:marBottom w:val="0"/>
      <w:divBdr>
        <w:top w:val="none" w:sz="0" w:space="0" w:color="auto"/>
        <w:left w:val="none" w:sz="0" w:space="0" w:color="auto"/>
        <w:bottom w:val="none" w:sz="0" w:space="0" w:color="auto"/>
        <w:right w:val="none" w:sz="0" w:space="0" w:color="auto"/>
      </w:divBdr>
    </w:div>
    <w:div w:id="851915254">
      <w:bodyDiv w:val="1"/>
      <w:marLeft w:val="0"/>
      <w:marRight w:val="0"/>
      <w:marTop w:val="0"/>
      <w:marBottom w:val="0"/>
      <w:divBdr>
        <w:top w:val="none" w:sz="0" w:space="0" w:color="auto"/>
        <w:left w:val="none" w:sz="0" w:space="0" w:color="auto"/>
        <w:bottom w:val="none" w:sz="0" w:space="0" w:color="auto"/>
        <w:right w:val="none" w:sz="0" w:space="0" w:color="auto"/>
      </w:divBdr>
    </w:div>
    <w:div w:id="859853638">
      <w:bodyDiv w:val="1"/>
      <w:marLeft w:val="0"/>
      <w:marRight w:val="0"/>
      <w:marTop w:val="0"/>
      <w:marBottom w:val="0"/>
      <w:divBdr>
        <w:top w:val="none" w:sz="0" w:space="0" w:color="auto"/>
        <w:left w:val="none" w:sz="0" w:space="0" w:color="auto"/>
        <w:bottom w:val="none" w:sz="0" w:space="0" w:color="auto"/>
        <w:right w:val="none" w:sz="0" w:space="0" w:color="auto"/>
      </w:divBdr>
    </w:div>
    <w:div w:id="863514207">
      <w:bodyDiv w:val="1"/>
      <w:marLeft w:val="0"/>
      <w:marRight w:val="0"/>
      <w:marTop w:val="0"/>
      <w:marBottom w:val="0"/>
      <w:divBdr>
        <w:top w:val="none" w:sz="0" w:space="0" w:color="auto"/>
        <w:left w:val="none" w:sz="0" w:space="0" w:color="auto"/>
        <w:bottom w:val="none" w:sz="0" w:space="0" w:color="auto"/>
        <w:right w:val="none" w:sz="0" w:space="0" w:color="auto"/>
      </w:divBdr>
    </w:div>
    <w:div w:id="864757713">
      <w:bodyDiv w:val="1"/>
      <w:marLeft w:val="0"/>
      <w:marRight w:val="0"/>
      <w:marTop w:val="0"/>
      <w:marBottom w:val="0"/>
      <w:divBdr>
        <w:top w:val="none" w:sz="0" w:space="0" w:color="auto"/>
        <w:left w:val="none" w:sz="0" w:space="0" w:color="auto"/>
        <w:bottom w:val="none" w:sz="0" w:space="0" w:color="auto"/>
        <w:right w:val="none" w:sz="0" w:space="0" w:color="auto"/>
      </w:divBdr>
    </w:div>
    <w:div w:id="870728604">
      <w:bodyDiv w:val="1"/>
      <w:marLeft w:val="0"/>
      <w:marRight w:val="0"/>
      <w:marTop w:val="0"/>
      <w:marBottom w:val="0"/>
      <w:divBdr>
        <w:top w:val="none" w:sz="0" w:space="0" w:color="auto"/>
        <w:left w:val="none" w:sz="0" w:space="0" w:color="auto"/>
        <w:bottom w:val="none" w:sz="0" w:space="0" w:color="auto"/>
        <w:right w:val="none" w:sz="0" w:space="0" w:color="auto"/>
      </w:divBdr>
    </w:div>
    <w:div w:id="873542919">
      <w:bodyDiv w:val="1"/>
      <w:marLeft w:val="0"/>
      <w:marRight w:val="0"/>
      <w:marTop w:val="0"/>
      <w:marBottom w:val="0"/>
      <w:divBdr>
        <w:top w:val="none" w:sz="0" w:space="0" w:color="auto"/>
        <w:left w:val="none" w:sz="0" w:space="0" w:color="auto"/>
        <w:bottom w:val="none" w:sz="0" w:space="0" w:color="auto"/>
        <w:right w:val="none" w:sz="0" w:space="0" w:color="auto"/>
      </w:divBdr>
    </w:div>
    <w:div w:id="879168227">
      <w:bodyDiv w:val="1"/>
      <w:marLeft w:val="0"/>
      <w:marRight w:val="0"/>
      <w:marTop w:val="0"/>
      <w:marBottom w:val="0"/>
      <w:divBdr>
        <w:top w:val="none" w:sz="0" w:space="0" w:color="auto"/>
        <w:left w:val="none" w:sz="0" w:space="0" w:color="auto"/>
        <w:bottom w:val="none" w:sz="0" w:space="0" w:color="auto"/>
        <w:right w:val="none" w:sz="0" w:space="0" w:color="auto"/>
      </w:divBdr>
    </w:div>
    <w:div w:id="880285970">
      <w:bodyDiv w:val="1"/>
      <w:marLeft w:val="0"/>
      <w:marRight w:val="0"/>
      <w:marTop w:val="0"/>
      <w:marBottom w:val="0"/>
      <w:divBdr>
        <w:top w:val="none" w:sz="0" w:space="0" w:color="auto"/>
        <w:left w:val="none" w:sz="0" w:space="0" w:color="auto"/>
        <w:bottom w:val="none" w:sz="0" w:space="0" w:color="auto"/>
        <w:right w:val="none" w:sz="0" w:space="0" w:color="auto"/>
      </w:divBdr>
    </w:div>
    <w:div w:id="891502164">
      <w:bodyDiv w:val="1"/>
      <w:marLeft w:val="0"/>
      <w:marRight w:val="0"/>
      <w:marTop w:val="0"/>
      <w:marBottom w:val="0"/>
      <w:divBdr>
        <w:top w:val="none" w:sz="0" w:space="0" w:color="auto"/>
        <w:left w:val="none" w:sz="0" w:space="0" w:color="auto"/>
        <w:bottom w:val="none" w:sz="0" w:space="0" w:color="auto"/>
        <w:right w:val="none" w:sz="0" w:space="0" w:color="auto"/>
      </w:divBdr>
    </w:div>
    <w:div w:id="893202931">
      <w:bodyDiv w:val="1"/>
      <w:marLeft w:val="0"/>
      <w:marRight w:val="0"/>
      <w:marTop w:val="0"/>
      <w:marBottom w:val="0"/>
      <w:divBdr>
        <w:top w:val="none" w:sz="0" w:space="0" w:color="auto"/>
        <w:left w:val="none" w:sz="0" w:space="0" w:color="auto"/>
        <w:bottom w:val="none" w:sz="0" w:space="0" w:color="auto"/>
        <w:right w:val="none" w:sz="0" w:space="0" w:color="auto"/>
      </w:divBdr>
    </w:div>
    <w:div w:id="895553162">
      <w:bodyDiv w:val="1"/>
      <w:marLeft w:val="0"/>
      <w:marRight w:val="0"/>
      <w:marTop w:val="0"/>
      <w:marBottom w:val="0"/>
      <w:divBdr>
        <w:top w:val="none" w:sz="0" w:space="0" w:color="auto"/>
        <w:left w:val="none" w:sz="0" w:space="0" w:color="auto"/>
        <w:bottom w:val="none" w:sz="0" w:space="0" w:color="auto"/>
        <w:right w:val="none" w:sz="0" w:space="0" w:color="auto"/>
      </w:divBdr>
    </w:div>
    <w:div w:id="895553421">
      <w:bodyDiv w:val="1"/>
      <w:marLeft w:val="0"/>
      <w:marRight w:val="0"/>
      <w:marTop w:val="0"/>
      <w:marBottom w:val="0"/>
      <w:divBdr>
        <w:top w:val="none" w:sz="0" w:space="0" w:color="auto"/>
        <w:left w:val="none" w:sz="0" w:space="0" w:color="auto"/>
        <w:bottom w:val="none" w:sz="0" w:space="0" w:color="auto"/>
        <w:right w:val="none" w:sz="0" w:space="0" w:color="auto"/>
      </w:divBdr>
    </w:div>
    <w:div w:id="910041981">
      <w:bodyDiv w:val="1"/>
      <w:marLeft w:val="0"/>
      <w:marRight w:val="0"/>
      <w:marTop w:val="0"/>
      <w:marBottom w:val="0"/>
      <w:divBdr>
        <w:top w:val="none" w:sz="0" w:space="0" w:color="auto"/>
        <w:left w:val="none" w:sz="0" w:space="0" w:color="auto"/>
        <w:bottom w:val="none" w:sz="0" w:space="0" w:color="auto"/>
        <w:right w:val="none" w:sz="0" w:space="0" w:color="auto"/>
      </w:divBdr>
    </w:div>
    <w:div w:id="915364700">
      <w:bodyDiv w:val="1"/>
      <w:marLeft w:val="0"/>
      <w:marRight w:val="0"/>
      <w:marTop w:val="0"/>
      <w:marBottom w:val="0"/>
      <w:divBdr>
        <w:top w:val="none" w:sz="0" w:space="0" w:color="auto"/>
        <w:left w:val="none" w:sz="0" w:space="0" w:color="auto"/>
        <w:bottom w:val="none" w:sz="0" w:space="0" w:color="auto"/>
        <w:right w:val="none" w:sz="0" w:space="0" w:color="auto"/>
      </w:divBdr>
    </w:div>
    <w:div w:id="919023563">
      <w:bodyDiv w:val="1"/>
      <w:marLeft w:val="0"/>
      <w:marRight w:val="0"/>
      <w:marTop w:val="0"/>
      <w:marBottom w:val="0"/>
      <w:divBdr>
        <w:top w:val="none" w:sz="0" w:space="0" w:color="auto"/>
        <w:left w:val="none" w:sz="0" w:space="0" w:color="auto"/>
        <w:bottom w:val="none" w:sz="0" w:space="0" w:color="auto"/>
        <w:right w:val="none" w:sz="0" w:space="0" w:color="auto"/>
      </w:divBdr>
    </w:div>
    <w:div w:id="924221037">
      <w:bodyDiv w:val="1"/>
      <w:marLeft w:val="0"/>
      <w:marRight w:val="0"/>
      <w:marTop w:val="0"/>
      <w:marBottom w:val="0"/>
      <w:divBdr>
        <w:top w:val="none" w:sz="0" w:space="0" w:color="auto"/>
        <w:left w:val="none" w:sz="0" w:space="0" w:color="auto"/>
        <w:bottom w:val="none" w:sz="0" w:space="0" w:color="auto"/>
        <w:right w:val="none" w:sz="0" w:space="0" w:color="auto"/>
      </w:divBdr>
    </w:div>
    <w:div w:id="927349536">
      <w:bodyDiv w:val="1"/>
      <w:marLeft w:val="0"/>
      <w:marRight w:val="0"/>
      <w:marTop w:val="0"/>
      <w:marBottom w:val="0"/>
      <w:divBdr>
        <w:top w:val="none" w:sz="0" w:space="0" w:color="auto"/>
        <w:left w:val="none" w:sz="0" w:space="0" w:color="auto"/>
        <w:bottom w:val="none" w:sz="0" w:space="0" w:color="auto"/>
        <w:right w:val="none" w:sz="0" w:space="0" w:color="auto"/>
      </w:divBdr>
    </w:div>
    <w:div w:id="929629882">
      <w:bodyDiv w:val="1"/>
      <w:marLeft w:val="0"/>
      <w:marRight w:val="0"/>
      <w:marTop w:val="0"/>
      <w:marBottom w:val="0"/>
      <w:divBdr>
        <w:top w:val="none" w:sz="0" w:space="0" w:color="auto"/>
        <w:left w:val="none" w:sz="0" w:space="0" w:color="auto"/>
        <w:bottom w:val="none" w:sz="0" w:space="0" w:color="auto"/>
        <w:right w:val="none" w:sz="0" w:space="0" w:color="auto"/>
      </w:divBdr>
    </w:div>
    <w:div w:id="929968157">
      <w:bodyDiv w:val="1"/>
      <w:marLeft w:val="0"/>
      <w:marRight w:val="0"/>
      <w:marTop w:val="0"/>
      <w:marBottom w:val="0"/>
      <w:divBdr>
        <w:top w:val="none" w:sz="0" w:space="0" w:color="auto"/>
        <w:left w:val="none" w:sz="0" w:space="0" w:color="auto"/>
        <w:bottom w:val="none" w:sz="0" w:space="0" w:color="auto"/>
        <w:right w:val="none" w:sz="0" w:space="0" w:color="auto"/>
      </w:divBdr>
    </w:div>
    <w:div w:id="930432359">
      <w:bodyDiv w:val="1"/>
      <w:marLeft w:val="0"/>
      <w:marRight w:val="0"/>
      <w:marTop w:val="0"/>
      <w:marBottom w:val="0"/>
      <w:divBdr>
        <w:top w:val="none" w:sz="0" w:space="0" w:color="auto"/>
        <w:left w:val="none" w:sz="0" w:space="0" w:color="auto"/>
        <w:bottom w:val="none" w:sz="0" w:space="0" w:color="auto"/>
        <w:right w:val="none" w:sz="0" w:space="0" w:color="auto"/>
      </w:divBdr>
    </w:div>
    <w:div w:id="932930334">
      <w:bodyDiv w:val="1"/>
      <w:marLeft w:val="0"/>
      <w:marRight w:val="0"/>
      <w:marTop w:val="0"/>
      <w:marBottom w:val="0"/>
      <w:divBdr>
        <w:top w:val="none" w:sz="0" w:space="0" w:color="auto"/>
        <w:left w:val="none" w:sz="0" w:space="0" w:color="auto"/>
        <w:bottom w:val="none" w:sz="0" w:space="0" w:color="auto"/>
        <w:right w:val="none" w:sz="0" w:space="0" w:color="auto"/>
      </w:divBdr>
    </w:div>
    <w:div w:id="933443321">
      <w:bodyDiv w:val="1"/>
      <w:marLeft w:val="0"/>
      <w:marRight w:val="0"/>
      <w:marTop w:val="0"/>
      <w:marBottom w:val="0"/>
      <w:divBdr>
        <w:top w:val="none" w:sz="0" w:space="0" w:color="auto"/>
        <w:left w:val="none" w:sz="0" w:space="0" w:color="auto"/>
        <w:bottom w:val="none" w:sz="0" w:space="0" w:color="auto"/>
        <w:right w:val="none" w:sz="0" w:space="0" w:color="auto"/>
      </w:divBdr>
    </w:div>
    <w:div w:id="934443073">
      <w:bodyDiv w:val="1"/>
      <w:marLeft w:val="0"/>
      <w:marRight w:val="0"/>
      <w:marTop w:val="0"/>
      <w:marBottom w:val="0"/>
      <w:divBdr>
        <w:top w:val="none" w:sz="0" w:space="0" w:color="auto"/>
        <w:left w:val="none" w:sz="0" w:space="0" w:color="auto"/>
        <w:bottom w:val="none" w:sz="0" w:space="0" w:color="auto"/>
        <w:right w:val="none" w:sz="0" w:space="0" w:color="auto"/>
      </w:divBdr>
    </w:div>
    <w:div w:id="934747386">
      <w:bodyDiv w:val="1"/>
      <w:marLeft w:val="0"/>
      <w:marRight w:val="0"/>
      <w:marTop w:val="0"/>
      <w:marBottom w:val="0"/>
      <w:divBdr>
        <w:top w:val="none" w:sz="0" w:space="0" w:color="auto"/>
        <w:left w:val="none" w:sz="0" w:space="0" w:color="auto"/>
        <w:bottom w:val="none" w:sz="0" w:space="0" w:color="auto"/>
        <w:right w:val="none" w:sz="0" w:space="0" w:color="auto"/>
      </w:divBdr>
    </w:div>
    <w:div w:id="937715699">
      <w:bodyDiv w:val="1"/>
      <w:marLeft w:val="0"/>
      <w:marRight w:val="0"/>
      <w:marTop w:val="0"/>
      <w:marBottom w:val="0"/>
      <w:divBdr>
        <w:top w:val="none" w:sz="0" w:space="0" w:color="auto"/>
        <w:left w:val="none" w:sz="0" w:space="0" w:color="auto"/>
        <w:bottom w:val="none" w:sz="0" w:space="0" w:color="auto"/>
        <w:right w:val="none" w:sz="0" w:space="0" w:color="auto"/>
      </w:divBdr>
    </w:div>
    <w:div w:id="941496030">
      <w:bodyDiv w:val="1"/>
      <w:marLeft w:val="0"/>
      <w:marRight w:val="0"/>
      <w:marTop w:val="0"/>
      <w:marBottom w:val="0"/>
      <w:divBdr>
        <w:top w:val="none" w:sz="0" w:space="0" w:color="auto"/>
        <w:left w:val="none" w:sz="0" w:space="0" w:color="auto"/>
        <w:bottom w:val="none" w:sz="0" w:space="0" w:color="auto"/>
        <w:right w:val="none" w:sz="0" w:space="0" w:color="auto"/>
      </w:divBdr>
    </w:div>
    <w:div w:id="945040898">
      <w:bodyDiv w:val="1"/>
      <w:marLeft w:val="0"/>
      <w:marRight w:val="0"/>
      <w:marTop w:val="0"/>
      <w:marBottom w:val="0"/>
      <w:divBdr>
        <w:top w:val="none" w:sz="0" w:space="0" w:color="auto"/>
        <w:left w:val="none" w:sz="0" w:space="0" w:color="auto"/>
        <w:bottom w:val="none" w:sz="0" w:space="0" w:color="auto"/>
        <w:right w:val="none" w:sz="0" w:space="0" w:color="auto"/>
      </w:divBdr>
    </w:div>
    <w:div w:id="947394553">
      <w:bodyDiv w:val="1"/>
      <w:marLeft w:val="0"/>
      <w:marRight w:val="0"/>
      <w:marTop w:val="0"/>
      <w:marBottom w:val="0"/>
      <w:divBdr>
        <w:top w:val="none" w:sz="0" w:space="0" w:color="auto"/>
        <w:left w:val="none" w:sz="0" w:space="0" w:color="auto"/>
        <w:bottom w:val="none" w:sz="0" w:space="0" w:color="auto"/>
        <w:right w:val="none" w:sz="0" w:space="0" w:color="auto"/>
      </w:divBdr>
    </w:div>
    <w:div w:id="950279416">
      <w:bodyDiv w:val="1"/>
      <w:marLeft w:val="0"/>
      <w:marRight w:val="0"/>
      <w:marTop w:val="0"/>
      <w:marBottom w:val="0"/>
      <w:divBdr>
        <w:top w:val="none" w:sz="0" w:space="0" w:color="auto"/>
        <w:left w:val="none" w:sz="0" w:space="0" w:color="auto"/>
        <w:bottom w:val="none" w:sz="0" w:space="0" w:color="auto"/>
        <w:right w:val="none" w:sz="0" w:space="0" w:color="auto"/>
      </w:divBdr>
    </w:div>
    <w:div w:id="953439057">
      <w:bodyDiv w:val="1"/>
      <w:marLeft w:val="0"/>
      <w:marRight w:val="0"/>
      <w:marTop w:val="0"/>
      <w:marBottom w:val="0"/>
      <w:divBdr>
        <w:top w:val="none" w:sz="0" w:space="0" w:color="auto"/>
        <w:left w:val="none" w:sz="0" w:space="0" w:color="auto"/>
        <w:bottom w:val="none" w:sz="0" w:space="0" w:color="auto"/>
        <w:right w:val="none" w:sz="0" w:space="0" w:color="auto"/>
      </w:divBdr>
    </w:div>
    <w:div w:id="955908381">
      <w:bodyDiv w:val="1"/>
      <w:marLeft w:val="0"/>
      <w:marRight w:val="0"/>
      <w:marTop w:val="0"/>
      <w:marBottom w:val="0"/>
      <w:divBdr>
        <w:top w:val="none" w:sz="0" w:space="0" w:color="auto"/>
        <w:left w:val="none" w:sz="0" w:space="0" w:color="auto"/>
        <w:bottom w:val="none" w:sz="0" w:space="0" w:color="auto"/>
        <w:right w:val="none" w:sz="0" w:space="0" w:color="auto"/>
      </w:divBdr>
    </w:div>
    <w:div w:id="956373705">
      <w:bodyDiv w:val="1"/>
      <w:marLeft w:val="0"/>
      <w:marRight w:val="0"/>
      <w:marTop w:val="0"/>
      <w:marBottom w:val="0"/>
      <w:divBdr>
        <w:top w:val="none" w:sz="0" w:space="0" w:color="auto"/>
        <w:left w:val="none" w:sz="0" w:space="0" w:color="auto"/>
        <w:bottom w:val="none" w:sz="0" w:space="0" w:color="auto"/>
        <w:right w:val="none" w:sz="0" w:space="0" w:color="auto"/>
      </w:divBdr>
    </w:div>
    <w:div w:id="958025573">
      <w:bodyDiv w:val="1"/>
      <w:marLeft w:val="0"/>
      <w:marRight w:val="0"/>
      <w:marTop w:val="0"/>
      <w:marBottom w:val="0"/>
      <w:divBdr>
        <w:top w:val="none" w:sz="0" w:space="0" w:color="auto"/>
        <w:left w:val="none" w:sz="0" w:space="0" w:color="auto"/>
        <w:bottom w:val="none" w:sz="0" w:space="0" w:color="auto"/>
        <w:right w:val="none" w:sz="0" w:space="0" w:color="auto"/>
      </w:divBdr>
    </w:div>
    <w:div w:id="959189329">
      <w:bodyDiv w:val="1"/>
      <w:marLeft w:val="0"/>
      <w:marRight w:val="0"/>
      <w:marTop w:val="0"/>
      <w:marBottom w:val="0"/>
      <w:divBdr>
        <w:top w:val="none" w:sz="0" w:space="0" w:color="auto"/>
        <w:left w:val="none" w:sz="0" w:space="0" w:color="auto"/>
        <w:bottom w:val="none" w:sz="0" w:space="0" w:color="auto"/>
        <w:right w:val="none" w:sz="0" w:space="0" w:color="auto"/>
      </w:divBdr>
    </w:div>
    <w:div w:id="960307875">
      <w:bodyDiv w:val="1"/>
      <w:marLeft w:val="0"/>
      <w:marRight w:val="0"/>
      <w:marTop w:val="0"/>
      <w:marBottom w:val="0"/>
      <w:divBdr>
        <w:top w:val="none" w:sz="0" w:space="0" w:color="auto"/>
        <w:left w:val="none" w:sz="0" w:space="0" w:color="auto"/>
        <w:bottom w:val="none" w:sz="0" w:space="0" w:color="auto"/>
        <w:right w:val="none" w:sz="0" w:space="0" w:color="auto"/>
      </w:divBdr>
    </w:div>
    <w:div w:id="961427095">
      <w:bodyDiv w:val="1"/>
      <w:marLeft w:val="0"/>
      <w:marRight w:val="0"/>
      <w:marTop w:val="0"/>
      <w:marBottom w:val="0"/>
      <w:divBdr>
        <w:top w:val="none" w:sz="0" w:space="0" w:color="auto"/>
        <w:left w:val="none" w:sz="0" w:space="0" w:color="auto"/>
        <w:bottom w:val="none" w:sz="0" w:space="0" w:color="auto"/>
        <w:right w:val="none" w:sz="0" w:space="0" w:color="auto"/>
      </w:divBdr>
    </w:div>
    <w:div w:id="964431388">
      <w:bodyDiv w:val="1"/>
      <w:marLeft w:val="0"/>
      <w:marRight w:val="0"/>
      <w:marTop w:val="0"/>
      <w:marBottom w:val="0"/>
      <w:divBdr>
        <w:top w:val="none" w:sz="0" w:space="0" w:color="auto"/>
        <w:left w:val="none" w:sz="0" w:space="0" w:color="auto"/>
        <w:bottom w:val="none" w:sz="0" w:space="0" w:color="auto"/>
        <w:right w:val="none" w:sz="0" w:space="0" w:color="auto"/>
      </w:divBdr>
    </w:div>
    <w:div w:id="968239856">
      <w:bodyDiv w:val="1"/>
      <w:marLeft w:val="0"/>
      <w:marRight w:val="0"/>
      <w:marTop w:val="0"/>
      <w:marBottom w:val="0"/>
      <w:divBdr>
        <w:top w:val="none" w:sz="0" w:space="0" w:color="auto"/>
        <w:left w:val="none" w:sz="0" w:space="0" w:color="auto"/>
        <w:bottom w:val="none" w:sz="0" w:space="0" w:color="auto"/>
        <w:right w:val="none" w:sz="0" w:space="0" w:color="auto"/>
      </w:divBdr>
    </w:div>
    <w:div w:id="970402205">
      <w:bodyDiv w:val="1"/>
      <w:marLeft w:val="0"/>
      <w:marRight w:val="0"/>
      <w:marTop w:val="0"/>
      <w:marBottom w:val="0"/>
      <w:divBdr>
        <w:top w:val="none" w:sz="0" w:space="0" w:color="auto"/>
        <w:left w:val="none" w:sz="0" w:space="0" w:color="auto"/>
        <w:bottom w:val="none" w:sz="0" w:space="0" w:color="auto"/>
        <w:right w:val="none" w:sz="0" w:space="0" w:color="auto"/>
      </w:divBdr>
    </w:div>
    <w:div w:id="971251152">
      <w:bodyDiv w:val="1"/>
      <w:marLeft w:val="0"/>
      <w:marRight w:val="0"/>
      <w:marTop w:val="0"/>
      <w:marBottom w:val="0"/>
      <w:divBdr>
        <w:top w:val="none" w:sz="0" w:space="0" w:color="auto"/>
        <w:left w:val="none" w:sz="0" w:space="0" w:color="auto"/>
        <w:bottom w:val="none" w:sz="0" w:space="0" w:color="auto"/>
        <w:right w:val="none" w:sz="0" w:space="0" w:color="auto"/>
      </w:divBdr>
    </w:div>
    <w:div w:id="979336735">
      <w:bodyDiv w:val="1"/>
      <w:marLeft w:val="0"/>
      <w:marRight w:val="0"/>
      <w:marTop w:val="0"/>
      <w:marBottom w:val="0"/>
      <w:divBdr>
        <w:top w:val="none" w:sz="0" w:space="0" w:color="auto"/>
        <w:left w:val="none" w:sz="0" w:space="0" w:color="auto"/>
        <w:bottom w:val="none" w:sz="0" w:space="0" w:color="auto"/>
        <w:right w:val="none" w:sz="0" w:space="0" w:color="auto"/>
      </w:divBdr>
    </w:div>
    <w:div w:id="982199976">
      <w:bodyDiv w:val="1"/>
      <w:marLeft w:val="0"/>
      <w:marRight w:val="0"/>
      <w:marTop w:val="0"/>
      <w:marBottom w:val="0"/>
      <w:divBdr>
        <w:top w:val="none" w:sz="0" w:space="0" w:color="auto"/>
        <w:left w:val="none" w:sz="0" w:space="0" w:color="auto"/>
        <w:bottom w:val="none" w:sz="0" w:space="0" w:color="auto"/>
        <w:right w:val="none" w:sz="0" w:space="0" w:color="auto"/>
      </w:divBdr>
    </w:div>
    <w:div w:id="984621307">
      <w:bodyDiv w:val="1"/>
      <w:marLeft w:val="0"/>
      <w:marRight w:val="0"/>
      <w:marTop w:val="0"/>
      <w:marBottom w:val="0"/>
      <w:divBdr>
        <w:top w:val="none" w:sz="0" w:space="0" w:color="auto"/>
        <w:left w:val="none" w:sz="0" w:space="0" w:color="auto"/>
        <w:bottom w:val="none" w:sz="0" w:space="0" w:color="auto"/>
        <w:right w:val="none" w:sz="0" w:space="0" w:color="auto"/>
      </w:divBdr>
    </w:div>
    <w:div w:id="989214887">
      <w:bodyDiv w:val="1"/>
      <w:marLeft w:val="0"/>
      <w:marRight w:val="0"/>
      <w:marTop w:val="0"/>
      <w:marBottom w:val="0"/>
      <w:divBdr>
        <w:top w:val="none" w:sz="0" w:space="0" w:color="auto"/>
        <w:left w:val="none" w:sz="0" w:space="0" w:color="auto"/>
        <w:bottom w:val="none" w:sz="0" w:space="0" w:color="auto"/>
        <w:right w:val="none" w:sz="0" w:space="0" w:color="auto"/>
      </w:divBdr>
    </w:div>
    <w:div w:id="999116554">
      <w:bodyDiv w:val="1"/>
      <w:marLeft w:val="0"/>
      <w:marRight w:val="0"/>
      <w:marTop w:val="0"/>
      <w:marBottom w:val="0"/>
      <w:divBdr>
        <w:top w:val="none" w:sz="0" w:space="0" w:color="auto"/>
        <w:left w:val="none" w:sz="0" w:space="0" w:color="auto"/>
        <w:bottom w:val="none" w:sz="0" w:space="0" w:color="auto"/>
        <w:right w:val="none" w:sz="0" w:space="0" w:color="auto"/>
      </w:divBdr>
    </w:div>
    <w:div w:id="999622044">
      <w:bodyDiv w:val="1"/>
      <w:marLeft w:val="0"/>
      <w:marRight w:val="0"/>
      <w:marTop w:val="0"/>
      <w:marBottom w:val="0"/>
      <w:divBdr>
        <w:top w:val="none" w:sz="0" w:space="0" w:color="auto"/>
        <w:left w:val="none" w:sz="0" w:space="0" w:color="auto"/>
        <w:bottom w:val="none" w:sz="0" w:space="0" w:color="auto"/>
        <w:right w:val="none" w:sz="0" w:space="0" w:color="auto"/>
      </w:divBdr>
    </w:div>
    <w:div w:id="1001542191">
      <w:bodyDiv w:val="1"/>
      <w:marLeft w:val="0"/>
      <w:marRight w:val="0"/>
      <w:marTop w:val="0"/>
      <w:marBottom w:val="0"/>
      <w:divBdr>
        <w:top w:val="none" w:sz="0" w:space="0" w:color="auto"/>
        <w:left w:val="none" w:sz="0" w:space="0" w:color="auto"/>
        <w:bottom w:val="none" w:sz="0" w:space="0" w:color="auto"/>
        <w:right w:val="none" w:sz="0" w:space="0" w:color="auto"/>
      </w:divBdr>
    </w:div>
    <w:div w:id="1006518023">
      <w:bodyDiv w:val="1"/>
      <w:marLeft w:val="0"/>
      <w:marRight w:val="0"/>
      <w:marTop w:val="0"/>
      <w:marBottom w:val="0"/>
      <w:divBdr>
        <w:top w:val="none" w:sz="0" w:space="0" w:color="auto"/>
        <w:left w:val="none" w:sz="0" w:space="0" w:color="auto"/>
        <w:bottom w:val="none" w:sz="0" w:space="0" w:color="auto"/>
        <w:right w:val="none" w:sz="0" w:space="0" w:color="auto"/>
      </w:divBdr>
    </w:div>
    <w:div w:id="1011686737">
      <w:bodyDiv w:val="1"/>
      <w:marLeft w:val="0"/>
      <w:marRight w:val="0"/>
      <w:marTop w:val="0"/>
      <w:marBottom w:val="0"/>
      <w:divBdr>
        <w:top w:val="none" w:sz="0" w:space="0" w:color="auto"/>
        <w:left w:val="none" w:sz="0" w:space="0" w:color="auto"/>
        <w:bottom w:val="none" w:sz="0" w:space="0" w:color="auto"/>
        <w:right w:val="none" w:sz="0" w:space="0" w:color="auto"/>
      </w:divBdr>
    </w:div>
    <w:div w:id="1012800021">
      <w:bodyDiv w:val="1"/>
      <w:marLeft w:val="0"/>
      <w:marRight w:val="0"/>
      <w:marTop w:val="0"/>
      <w:marBottom w:val="0"/>
      <w:divBdr>
        <w:top w:val="none" w:sz="0" w:space="0" w:color="auto"/>
        <w:left w:val="none" w:sz="0" w:space="0" w:color="auto"/>
        <w:bottom w:val="none" w:sz="0" w:space="0" w:color="auto"/>
        <w:right w:val="none" w:sz="0" w:space="0" w:color="auto"/>
      </w:divBdr>
    </w:div>
    <w:div w:id="1013261039">
      <w:bodyDiv w:val="1"/>
      <w:marLeft w:val="0"/>
      <w:marRight w:val="0"/>
      <w:marTop w:val="0"/>
      <w:marBottom w:val="0"/>
      <w:divBdr>
        <w:top w:val="none" w:sz="0" w:space="0" w:color="auto"/>
        <w:left w:val="none" w:sz="0" w:space="0" w:color="auto"/>
        <w:bottom w:val="none" w:sz="0" w:space="0" w:color="auto"/>
        <w:right w:val="none" w:sz="0" w:space="0" w:color="auto"/>
      </w:divBdr>
    </w:div>
    <w:div w:id="1016083006">
      <w:bodyDiv w:val="1"/>
      <w:marLeft w:val="0"/>
      <w:marRight w:val="0"/>
      <w:marTop w:val="0"/>
      <w:marBottom w:val="0"/>
      <w:divBdr>
        <w:top w:val="none" w:sz="0" w:space="0" w:color="auto"/>
        <w:left w:val="none" w:sz="0" w:space="0" w:color="auto"/>
        <w:bottom w:val="none" w:sz="0" w:space="0" w:color="auto"/>
        <w:right w:val="none" w:sz="0" w:space="0" w:color="auto"/>
      </w:divBdr>
    </w:div>
    <w:div w:id="1021275741">
      <w:bodyDiv w:val="1"/>
      <w:marLeft w:val="0"/>
      <w:marRight w:val="0"/>
      <w:marTop w:val="0"/>
      <w:marBottom w:val="0"/>
      <w:divBdr>
        <w:top w:val="none" w:sz="0" w:space="0" w:color="auto"/>
        <w:left w:val="none" w:sz="0" w:space="0" w:color="auto"/>
        <w:bottom w:val="none" w:sz="0" w:space="0" w:color="auto"/>
        <w:right w:val="none" w:sz="0" w:space="0" w:color="auto"/>
      </w:divBdr>
    </w:div>
    <w:div w:id="1022054908">
      <w:bodyDiv w:val="1"/>
      <w:marLeft w:val="0"/>
      <w:marRight w:val="0"/>
      <w:marTop w:val="0"/>
      <w:marBottom w:val="0"/>
      <w:divBdr>
        <w:top w:val="none" w:sz="0" w:space="0" w:color="auto"/>
        <w:left w:val="none" w:sz="0" w:space="0" w:color="auto"/>
        <w:bottom w:val="none" w:sz="0" w:space="0" w:color="auto"/>
        <w:right w:val="none" w:sz="0" w:space="0" w:color="auto"/>
      </w:divBdr>
    </w:div>
    <w:div w:id="1025524712">
      <w:bodyDiv w:val="1"/>
      <w:marLeft w:val="0"/>
      <w:marRight w:val="0"/>
      <w:marTop w:val="0"/>
      <w:marBottom w:val="0"/>
      <w:divBdr>
        <w:top w:val="none" w:sz="0" w:space="0" w:color="auto"/>
        <w:left w:val="none" w:sz="0" w:space="0" w:color="auto"/>
        <w:bottom w:val="none" w:sz="0" w:space="0" w:color="auto"/>
        <w:right w:val="none" w:sz="0" w:space="0" w:color="auto"/>
      </w:divBdr>
    </w:div>
    <w:div w:id="1025667968">
      <w:bodyDiv w:val="1"/>
      <w:marLeft w:val="0"/>
      <w:marRight w:val="0"/>
      <w:marTop w:val="0"/>
      <w:marBottom w:val="0"/>
      <w:divBdr>
        <w:top w:val="none" w:sz="0" w:space="0" w:color="auto"/>
        <w:left w:val="none" w:sz="0" w:space="0" w:color="auto"/>
        <w:bottom w:val="none" w:sz="0" w:space="0" w:color="auto"/>
        <w:right w:val="none" w:sz="0" w:space="0" w:color="auto"/>
      </w:divBdr>
    </w:div>
    <w:div w:id="1026756913">
      <w:bodyDiv w:val="1"/>
      <w:marLeft w:val="0"/>
      <w:marRight w:val="0"/>
      <w:marTop w:val="0"/>
      <w:marBottom w:val="0"/>
      <w:divBdr>
        <w:top w:val="none" w:sz="0" w:space="0" w:color="auto"/>
        <w:left w:val="none" w:sz="0" w:space="0" w:color="auto"/>
        <w:bottom w:val="none" w:sz="0" w:space="0" w:color="auto"/>
        <w:right w:val="none" w:sz="0" w:space="0" w:color="auto"/>
      </w:divBdr>
    </w:div>
    <w:div w:id="1028263896">
      <w:bodyDiv w:val="1"/>
      <w:marLeft w:val="0"/>
      <w:marRight w:val="0"/>
      <w:marTop w:val="0"/>
      <w:marBottom w:val="0"/>
      <w:divBdr>
        <w:top w:val="none" w:sz="0" w:space="0" w:color="auto"/>
        <w:left w:val="none" w:sz="0" w:space="0" w:color="auto"/>
        <w:bottom w:val="none" w:sz="0" w:space="0" w:color="auto"/>
        <w:right w:val="none" w:sz="0" w:space="0" w:color="auto"/>
      </w:divBdr>
    </w:div>
    <w:div w:id="1031611454">
      <w:bodyDiv w:val="1"/>
      <w:marLeft w:val="0"/>
      <w:marRight w:val="0"/>
      <w:marTop w:val="0"/>
      <w:marBottom w:val="0"/>
      <w:divBdr>
        <w:top w:val="none" w:sz="0" w:space="0" w:color="auto"/>
        <w:left w:val="none" w:sz="0" w:space="0" w:color="auto"/>
        <w:bottom w:val="none" w:sz="0" w:space="0" w:color="auto"/>
        <w:right w:val="none" w:sz="0" w:space="0" w:color="auto"/>
      </w:divBdr>
    </w:div>
    <w:div w:id="1034380343">
      <w:bodyDiv w:val="1"/>
      <w:marLeft w:val="0"/>
      <w:marRight w:val="0"/>
      <w:marTop w:val="0"/>
      <w:marBottom w:val="0"/>
      <w:divBdr>
        <w:top w:val="none" w:sz="0" w:space="0" w:color="auto"/>
        <w:left w:val="none" w:sz="0" w:space="0" w:color="auto"/>
        <w:bottom w:val="none" w:sz="0" w:space="0" w:color="auto"/>
        <w:right w:val="none" w:sz="0" w:space="0" w:color="auto"/>
      </w:divBdr>
    </w:div>
    <w:div w:id="1040402335">
      <w:bodyDiv w:val="1"/>
      <w:marLeft w:val="0"/>
      <w:marRight w:val="0"/>
      <w:marTop w:val="0"/>
      <w:marBottom w:val="0"/>
      <w:divBdr>
        <w:top w:val="none" w:sz="0" w:space="0" w:color="auto"/>
        <w:left w:val="none" w:sz="0" w:space="0" w:color="auto"/>
        <w:bottom w:val="none" w:sz="0" w:space="0" w:color="auto"/>
        <w:right w:val="none" w:sz="0" w:space="0" w:color="auto"/>
      </w:divBdr>
    </w:div>
    <w:div w:id="1045643503">
      <w:bodyDiv w:val="1"/>
      <w:marLeft w:val="0"/>
      <w:marRight w:val="0"/>
      <w:marTop w:val="0"/>
      <w:marBottom w:val="0"/>
      <w:divBdr>
        <w:top w:val="none" w:sz="0" w:space="0" w:color="auto"/>
        <w:left w:val="none" w:sz="0" w:space="0" w:color="auto"/>
        <w:bottom w:val="none" w:sz="0" w:space="0" w:color="auto"/>
        <w:right w:val="none" w:sz="0" w:space="0" w:color="auto"/>
      </w:divBdr>
    </w:div>
    <w:div w:id="1049568334">
      <w:bodyDiv w:val="1"/>
      <w:marLeft w:val="0"/>
      <w:marRight w:val="0"/>
      <w:marTop w:val="0"/>
      <w:marBottom w:val="0"/>
      <w:divBdr>
        <w:top w:val="none" w:sz="0" w:space="0" w:color="auto"/>
        <w:left w:val="none" w:sz="0" w:space="0" w:color="auto"/>
        <w:bottom w:val="none" w:sz="0" w:space="0" w:color="auto"/>
        <w:right w:val="none" w:sz="0" w:space="0" w:color="auto"/>
      </w:divBdr>
    </w:div>
    <w:div w:id="1050110818">
      <w:bodyDiv w:val="1"/>
      <w:marLeft w:val="0"/>
      <w:marRight w:val="0"/>
      <w:marTop w:val="0"/>
      <w:marBottom w:val="0"/>
      <w:divBdr>
        <w:top w:val="none" w:sz="0" w:space="0" w:color="auto"/>
        <w:left w:val="none" w:sz="0" w:space="0" w:color="auto"/>
        <w:bottom w:val="none" w:sz="0" w:space="0" w:color="auto"/>
        <w:right w:val="none" w:sz="0" w:space="0" w:color="auto"/>
      </w:divBdr>
    </w:div>
    <w:div w:id="1053046000">
      <w:bodyDiv w:val="1"/>
      <w:marLeft w:val="0"/>
      <w:marRight w:val="0"/>
      <w:marTop w:val="0"/>
      <w:marBottom w:val="0"/>
      <w:divBdr>
        <w:top w:val="none" w:sz="0" w:space="0" w:color="auto"/>
        <w:left w:val="none" w:sz="0" w:space="0" w:color="auto"/>
        <w:bottom w:val="none" w:sz="0" w:space="0" w:color="auto"/>
        <w:right w:val="none" w:sz="0" w:space="0" w:color="auto"/>
      </w:divBdr>
    </w:div>
    <w:div w:id="1053700016">
      <w:bodyDiv w:val="1"/>
      <w:marLeft w:val="0"/>
      <w:marRight w:val="0"/>
      <w:marTop w:val="0"/>
      <w:marBottom w:val="0"/>
      <w:divBdr>
        <w:top w:val="none" w:sz="0" w:space="0" w:color="auto"/>
        <w:left w:val="none" w:sz="0" w:space="0" w:color="auto"/>
        <w:bottom w:val="none" w:sz="0" w:space="0" w:color="auto"/>
        <w:right w:val="none" w:sz="0" w:space="0" w:color="auto"/>
      </w:divBdr>
    </w:div>
    <w:div w:id="1058897598">
      <w:bodyDiv w:val="1"/>
      <w:marLeft w:val="0"/>
      <w:marRight w:val="0"/>
      <w:marTop w:val="0"/>
      <w:marBottom w:val="0"/>
      <w:divBdr>
        <w:top w:val="none" w:sz="0" w:space="0" w:color="auto"/>
        <w:left w:val="none" w:sz="0" w:space="0" w:color="auto"/>
        <w:bottom w:val="none" w:sz="0" w:space="0" w:color="auto"/>
        <w:right w:val="none" w:sz="0" w:space="0" w:color="auto"/>
      </w:divBdr>
    </w:div>
    <w:div w:id="1060254080">
      <w:bodyDiv w:val="1"/>
      <w:marLeft w:val="0"/>
      <w:marRight w:val="0"/>
      <w:marTop w:val="0"/>
      <w:marBottom w:val="0"/>
      <w:divBdr>
        <w:top w:val="none" w:sz="0" w:space="0" w:color="auto"/>
        <w:left w:val="none" w:sz="0" w:space="0" w:color="auto"/>
        <w:bottom w:val="none" w:sz="0" w:space="0" w:color="auto"/>
        <w:right w:val="none" w:sz="0" w:space="0" w:color="auto"/>
      </w:divBdr>
    </w:div>
    <w:div w:id="1060985528">
      <w:bodyDiv w:val="1"/>
      <w:marLeft w:val="0"/>
      <w:marRight w:val="0"/>
      <w:marTop w:val="0"/>
      <w:marBottom w:val="0"/>
      <w:divBdr>
        <w:top w:val="none" w:sz="0" w:space="0" w:color="auto"/>
        <w:left w:val="none" w:sz="0" w:space="0" w:color="auto"/>
        <w:bottom w:val="none" w:sz="0" w:space="0" w:color="auto"/>
        <w:right w:val="none" w:sz="0" w:space="0" w:color="auto"/>
      </w:divBdr>
    </w:div>
    <w:div w:id="1062560092">
      <w:bodyDiv w:val="1"/>
      <w:marLeft w:val="0"/>
      <w:marRight w:val="0"/>
      <w:marTop w:val="0"/>
      <w:marBottom w:val="0"/>
      <w:divBdr>
        <w:top w:val="none" w:sz="0" w:space="0" w:color="auto"/>
        <w:left w:val="none" w:sz="0" w:space="0" w:color="auto"/>
        <w:bottom w:val="none" w:sz="0" w:space="0" w:color="auto"/>
        <w:right w:val="none" w:sz="0" w:space="0" w:color="auto"/>
      </w:divBdr>
    </w:div>
    <w:div w:id="1062944009">
      <w:bodyDiv w:val="1"/>
      <w:marLeft w:val="0"/>
      <w:marRight w:val="0"/>
      <w:marTop w:val="0"/>
      <w:marBottom w:val="0"/>
      <w:divBdr>
        <w:top w:val="none" w:sz="0" w:space="0" w:color="auto"/>
        <w:left w:val="none" w:sz="0" w:space="0" w:color="auto"/>
        <w:bottom w:val="none" w:sz="0" w:space="0" w:color="auto"/>
        <w:right w:val="none" w:sz="0" w:space="0" w:color="auto"/>
      </w:divBdr>
    </w:div>
    <w:div w:id="1066538955">
      <w:bodyDiv w:val="1"/>
      <w:marLeft w:val="0"/>
      <w:marRight w:val="0"/>
      <w:marTop w:val="0"/>
      <w:marBottom w:val="0"/>
      <w:divBdr>
        <w:top w:val="none" w:sz="0" w:space="0" w:color="auto"/>
        <w:left w:val="none" w:sz="0" w:space="0" w:color="auto"/>
        <w:bottom w:val="none" w:sz="0" w:space="0" w:color="auto"/>
        <w:right w:val="none" w:sz="0" w:space="0" w:color="auto"/>
      </w:divBdr>
    </w:div>
    <w:div w:id="1069695584">
      <w:bodyDiv w:val="1"/>
      <w:marLeft w:val="0"/>
      <w:marRight w:val="0"/>
      <w:marTop w:val="0"/>
      <w:marBottom w:val="0"/>
      <w:divBdr>
        <w:top w:val="none" w:sz="0" w:space="0" w:color="auto"/>
        <w:left w:val="none" w:sz="0" w:space="0" w:color="auto"/>
        <w:bottom w:val="none" w:sz="0" w:space="0" w:color="auto"/>
        <w:right w:val="none" w:sz="0" w:space="0" w:color="auto"/>
      </w:divBdr>
    </w:div>
    <w:div w:id="1073816814">
      <w:bodyDiv w:val="1"/>
      <w:marLeft w:val="0"/>
      <w:marRight w:val="0"/>
      <w:marTop w:val="0"/>
      <w:marBottom w:val="0"/>
      <w:divBdr>
        <w:top w:val="none" w:sz="0" w:space="0" w:color="auto"/>
        <w:left w:val="none" w:sz="0" w:space="0" w:color="auto"/>
        <w:bottom w:val="none" w:sz="0" w:space="0" w:color="auto"/>
        <w:right w:val="none" w:sz="0" w:space="0" w:color="auto"/>
      </w:divBdr>
    </w:div>
    <w:div w:id="1077744651">
      <w:bodyDiv w:val="1"/>
      <w:marLeft w:val="0"/>
      <w:marRight w:val="0"/>
      <w:marTop w:val="0"/>
      <w:marBottom w:val="0"/>
      <w:divBdr>
        <w:top w:val="none" w:sz="0" w:space="0" w:color="auto"/>
        <w:left w:val="none" w:sz="0" w:space="0" w:color="auto"/>
        <w:bottom w:val="none" w:sz="0" w:space="0" w:color="auto"/>
        <w:right w:val="none" w:sz="0" w:space="0" w:color="auto"/>
      </w:divBdr>
    </w:div>
    <w:div w:id="1080325448">
      <w:bodyDiv w:val="1"/>
      <w:marLeft w:val="0"/>
      <w:marRight w:val="0"/>
      <w:marTop w:val="0"/>
      <w:marBottom w:val="0"/>
      <w:divBdr>
        <w:top w:val="none" w:sz="0" w:space="0" w:color="auto"/>
        <w:left w:val="none" w:sz="0" w:space="0" w:color="auto"/>
        <w:bottom w:val="none" w:sz="0" w:space="0" w:color="auto"/>
        <w:right w:val="none" w:sz="0" w:space="0" w:color="auto"/>
      </w:divBdr>
    </w:div>
    <w:div w:id="1083524586">
      <w:bodyDiv w:val="1"/>
      <w:marLeft w:val="0"/>
      <w:marRight w:val="0"/>
      <w:marTop w:val="0"/>
      <w:marBottom w:val="0"/>
      <w:divBdr>
        <w:top w:val="none" w:sz="0" w:space="0" w:color="auto"/>
        <w:left w:val="none" w:sz="0" w:space="0" w:color="auto"/>
        <w:bottom w:val="none" w:sz="0" w:space="0" w:color="auto"/>
        <w:right w:val="none" w:sz="0" w:space="0" w:color="auto"/>
      </w:divBdr>
    </w:div>
    <w:div w:id="1086077396">
      <w:bodyDiv w:val="1"/>
      <w:marLeft w:val="0"/>
      <w:marRight w:val="0"/>
      <w:marTop w:val="0"/>
      <w:marBottom w:val="0"/>
      <w:divBdr>
        <w:top w:val="none" w:sz="0" w:space="0" w:color="auto"/>
        <w:left w:val="none" w:sz="0" w:space="0" w:color="auto"/>
        <w:bottom w:val="none" w:sz="0" w:space="0" w:color="auto"/>
        <w:right w:val="none" w:sz="0" w:space="0" w:color="auto"/>
      </w:divBdr>
    </w:div>
    <w:div w:id="1086998537">
      <w:bodyDiv w:val="1"/>
      <w:marLeft w:val="0"/>
      <w:marRight w:val="0"/>
      <w:marTop w:val="0"/>
      <w:marBottom w:val="0"/>
      <w:divBdr>
        <w:top w:val="none" w:sz="0" w:space="0" w:color="auto"/>
        <w:left w:val="none" w:sz="0" w:space="0" w:color="auto"/>
        <w:bottom w:val="none" w:sz="0" w:space="0" w:color="auto"/>
        <w:right w:val="none" w:sz="0" w:space="0" w:color="auto"/>
      </w:divBdr>
    </w:div>
    <w:div w:id="1087924426">
      <w:bodyDiv w:val="1"/>
      <w:marLeft w:val="0"/>
      <w:marRight w:val="0"/>
      <w:marTop w:val="0"/>
      <w:marBottom w:val="0"/>
      <w:divBdr>
        <w:top w:val="none" w:sz="0" w:space="0" w:color="auto"/>
        <w:left w:val="none" w:sz="0" w:space="0" w:color="auto"/>
        <w:bottom w:val="none" w:sz="0" w:space="0" w:color="auto"/>
        <w:right w:val="none" w:sz="0" w:space="0" w:color="auto"/>
      </w:divBdr>
    </w:div>
    <w:div w:id="1089279490">
      <w:bodyDiv w:val="1"/>
      <w:marLeft w:val="0"/>
      <w:marRight w:val="0"/>
      <w:marTop w:val="0"/>
      <w:marBottom w:val="0"/>
      <w:divBdr>
        <w:top w:val="none" w:sz="0" w:space="0" w:color="auto"/>
        <w:left w:val="none" w:sz="0" w:space="0" w:color="auto"/>
        <w:bottom w:val="none" w:sz="0" w:space="0" w:color="auto"/>
        <w:right w:val="none" w:sz="0" w:space="0" w:color="auto"/>
      </w:divBdr>
    </w:div>
    <w:div w:id="1090152448">
      <w:bodyDiv w:val="1"/>
      <w:marLeft w:val="0"/>
      <w:marRight w:val="0"/>
      <w:marTop w:val="0"/>
      <w:marBottom w:val="0"/>
      <w:divBdr>
        <w:top w:val="none" w:sz="0" w:space="0" w:color="auto"/>
        <w:left w:val="none" w:sz="0" w:space="0" w:color="auto"/>
        <w:bottom w:val="none" w:sz="0" w:space="0" w:color="auto"/>
        <w:right w:val="none" w:sz="0" w:space="0" w:color="auto"/>
      </w:divBdr>
    </w:div>
    <w:div w:id="1092970278">
      <w:bodyDiv w:val="1"/>
      <w:marLeft w:val="0"/>
      <w:marRight w:val="0"/>
      <w:marTop w:val="0"/>
      <w:marBottom w:val="0"/>
      <w:divBdr>
        <w:top w:val="none" w:sz="0" w:space="0" w:color="auto"/>
        <w:left w:val="none" w:sz="0" w:space="0" w:color="auto"/>
        <w:bottom w:val="none" w:sz="0" w:space="0" w:color="auto"/>
        <w:right w:val="none" w:sz="0" w:space="0" w:color="auto"/>
      </w:divBdr>
    </w:div>
    <w:div w:id="1093819085">
      <w:bodyDiv w:val="1"/>
      <w:marLeft w:val="0"/>
      <w:marRight w:val="0"/>
      <w:marTop w:val="0"/>
      <w:marBottom w:val="0"/>
      <w:divBdr>
        <w:top w:val="none" w:sz="0" w:space="0" w:color="auto"/>
        <w:left w:val="none" w:sz="0" w:space="0" w:color="auto"/>
        <w:bottom w:val="none" w:sz="0" w:space="0" w:color="auto"/>
        <w:right w:val="none" w:sz="0" w:space="0" w:color="auto"/>
      </w:divBdr>
    </w:div>
    <w:div w:id="1094788370">
      <w:bodyDiv w:val="1"/>
      <w:marLeft w:val="0"/>
      <w:marRight w:val="0"/>
      <w:marTop w:val="0"/>
      <w:marBottom w:val="0"/>
      <w:divBdr>
        <w:top w:val="none" w:sz="0" w:space="0" w:color="auto"/>
        <w:left w:val="none" w:sz="0" w:space="0" w:color="auto"/>
        <w:bottom w:val="none" w:sz="0" w:space="0" w:color="auto"/>
        <w:right w:val="none" w:sz="0" w:space="0" w:color="auto"/>
      </w:divBdr>
    </w:div>
    <w:div w:id="1099061535">
      <w:bodyDiv w:val="1"/>
      <w:marLeft w:val="0"/>
      <w:marRight w:val="0"/>
      <w:marTop w:val="0"/>
      <w:marBottom w:val="0"/>
      <w:divBdr>
        <w:top w:val="none" w:sz="0" w:space="0" w:color="auto"/>
        <w:left w:val="none" w:sz="0" w:space="0" w:color="auto"/>
        <w:bottom w:val="none" w:sz="0" w:space="0" w:color="auto"/>
        <w:right w:val="none" w:sz="0" w:space="0" w:color="auto"/>
      </w:divBdr>
    </w:div>
    <w:div w:id="1102342107">
      <w:bodyDiv w:val="1"/>
      <w:marLeft w:val="0"/>
      <w:marRight w:val="0"/>
      <w:marTop w:val="0"/>
      <w:marBottom w:val="0"/>
      <w:divBdr>
        <w:top w:val="none" w:sz="0" w:space="0" w:color="auto"/>
        <w:left w:val="none" w:sz="0" w:space="0" w:color="auto"/>
        <w:bottom w:val="none" w:sz="0" w:space="0" w:color="auto"/>
        <w:right w:val="none" w:sz="0" w:space="0" w:color="auto"/>
      </w:divBdr>
    </w:div>
    <w:div w:id="1102722813">
      <w:bodyDiv w:val="1"/>
      <w:marLeft w:val="0"/>
      <w:marRight w:val="0"/>
      <w:marTop w:val="0"/>
      <w:marBottom w:val="0"/>
      <w:divBdr>
        <w:top w:val="none" w:sz="0" w:space="0" w:color="auto"/>
        <w:left w:val="none" w:sz="0" w:space="0" w:color="auto"/>
        <w:bottom w:val="none" w:sz="0" w:space="0" w:color="auto"/>
        <w:right w:val="none" w:sz="0" w:space="0" w:color="auto"/>
      </w:divBdr>
    </w:div>
    <w:div w:id="1103722300">
      <w:bodyDiv w:val="1"/>
      <w:marLeft w:val="0"/>
      <w:marRight w:val="0"/>
      <w:marTop w:val="0"/>
      <w:marBottom w:val="0"/>
      <w:divBdr>
        <w:top w:val="none" w:sz="0" w:space="0" w:color="auto"/>
        <w:left w:val="none" w:sz="0" w:space="0" w:color="auto"/>
        <w:bottom w:val="none" w:sz="0" w:space="0" w:color="auto"/>
        <w:right w:val="none" w:sz="0" w:space="0" w:color="auto"/>
      </w:divBdr>
    </w:div>
    <w:div w:id="1111977950">
      <w:bodyDiv w:val="1"/>
      <w:marLeft w:val="0"/>
      <w:marRight w:val="0"/>
      <w:marTop w:val="0"/>
      <w:marBottom w:val="0"/>
      <w:divBdr>
        <w:top w:val="none" w:sz="0" w:space="0" w:color="auto"/>
        <w:left w:val="none" w:sz="0" w:space="0" w:color="auto"/>
        <w:bottom w:val="none" w:sz="0" w:space="0" w:color="auto"/>
        <w:right w:val="none" w:sz="0" w:space="0" w:color="auto"/>
      </w:divBdr>
    </w:div>
    <w:div w:id="1119714408">
      <w:bodyDiv w:val="1"/>
      <w:marLeft w:val="0"/>
      <w:marRight w:val="0"/>
      <w:marTop w:val="0"/>
      <w:marBottom w:val="0"/>
      <w:divBdr>
        <w:top w:val="none" w:sz="0" w:space="0" w:color="auto"/>
        <w:left w:val="none" w:sz="0" w:space="0" w:color="auto"/>
        <w:bottom w:val="none" w:sz="0" w:space="0" w:color="auto"/>
        <w:right w:val="none" w:sz="0" w:space="0" w:color="auto"/>
      </w:divBdr>
    </w:div>
    <w:div w:id="1120226158">
      <w:bodyDiv w:val="1"/>
      <w:marLeft w:val="0"/>
      <w:marRight w:val="0"/>
      <w:marTop w:val="0"/>
      <w:marBottom w:val="0"/>
      <w:divBdr>
        <w:top w:val="none" w:sz="0" w:space="0" w:color="auto"/>
        <w:left w:val="none" w:sz="0" w:space="0" w:color="auto"/>
        <w:bottom w:val="none" w:sz="0" w:space="0" w:color="auto"/>
        <w:right w:val="none" w:sz="0" w:space="0" w:color="auto"/>
      </w:divBdr>
    </w:div>
    <w:div w:id="1120612343">
      <w:bodyDiv w:val="1"/>
      <w:marLeft w:val="0"/>
      <w:marRight w:val="0"/>
      <w:marTop w:val="0"/>
      <w:marBottom w:val="0"/>
      <w:divBdr>
        <w:top w:val="none" w:sz="0" w:space="0" w:color="auto"/>
        <w:left w:val="none" w:sz="0" w:space="0" w:color="auto"/>
        <w:bottom w:val="none" w:sz="0" w:space="0" w:color="auto"/>
        <w:right w:val="none" w:sz="0" w:space="0" w:color="auto"/>
      </w:divBdr>
    </w:div>
    <w:div w:id="1123842977">
      <w:bodyDiv w:val="1"/>
      <w:marLeft w:val="0"/>
      <w:marRight w:val="0"/>
      <w:marTop w:val="0"/>
      <w:marBottom w:val="0"/>
      <w:divBdr>
        <w:top w:val="none" w:sz="0" w:space="0" w:color="auto"/>
        <w:left w:val="none" w:sz="0" w:space="0" w:color="auto"/>
        <w:bottom w:val="none" w:sz="0" w:space="0" w:color="auto"/>
        <w:right w:val="none" w:sz="0" w:space="0" w:color="auto"/>
      </w:divBdr>
    </w:div>
    <w:div w:id="1127506123">
      <w:bodyDiv w:val="1"/>
      <w:marLeft w:val="0"/>
      <w:marRight w:val="0"/>
      <w:marTop w:val="0"/>
      <w:marBottom w:val="0"/>
      <w:divBdr>
        <w:top w:val="none" w:sz="0" w:space="0" w:color="auto"/>
        <w:left w:val="none" w:sz="0" w:space="0" w:color="auto"/>
        <w:bottom w:val="none" w:sz="0" w:space="0" w:color="auto"/>
        <w:right w:val="none" w:sz="0" w:space="0" w:color="auto"/>
      </w:divBdr>
    </w:div>
    <w:div w:id="1128163626">
      <w:bodyDiv w:val="1"/>
      <w:marLeft w:val="0"/>
      <w:marRight w:val="0"/>
      <w:marTop w:val="0"/>
      <w:marBottom w:val="0"/>
      <w:divBdr>
        <w:top w:val="none" w:sz="0" w:space="0" w:color="auto"/>
        <w:left w:val="none" w:sz="0" w:space="0" w:color="auto"/>
        <w:bottom w:val="none" w:sz="0" w:space="0" w:color="auto"/>
        <w:right w:val="none" w:sz="0" w:space="0" w:color="auto"/>
      </w:divBdr>
    </w:div>
    <w:div w:id="1128277454">
      <w:bodyDiv w:val="1"/>
      <w:marLeft w:val="0"/>
      <w:marRight w:val="0"/>
      <w:marTop w:val="0"/>
      <w:marBottom w:val="0"/>
      <w:divBdr>
        <w:top w:val="none" w:sz="0" w:space="0" w:color="auto"/>
        <w:left w:val="none" w:sz="0" w:space="0" w:color="auto"/>
        <w:bottom w:val="none" w:sz="0" w:space="0" w:color="auto"/>
        <w:right w:val="none" w:sz="0" w:space="0" w:color="auto"/>
      </w:divBdr>
    </w:div>
    <w:div w:id="1130200719">
      <w:bodyDiv w:val="1"/>
      <w:marLeft w:val="0"/>
      <w:marRight w:val="0"/>
      <w:marTop w:val="0"/>
      <w:marBottom w:val="0"/>
      <w:divBdr>
        <w:top w:val="none" w:sz="0" w:space="0" w:color="auto"/>
        <w:left w:val="none" w:sz="0" w:space="0" w:color="auto"/>
        <w:bottom w:val="none" w:sz="0" w:space="0" w:color="auto"/>
        <w:right w:val="none" w:sz="0" w:space="0" w:color="auto"/>
      </w:divBdr>
    </w:div>
    <w:div w:id="1130435475">
      <w:bodyDiv w:val="1"/>
      <w:marLeft w:val="0"/>
      <w:marRight w:val="0"/>
      <w:marTop w:val="0"/>
      <w:marBottom w:val="0"/>
      <w:divBdr>
        <w:top w:val="none" w:sz="0" w:space="0" w:color="auto"/>
        <w:left w:val="none" w:sz="0" w:space="0" w:color="auto"/>
        <w:bottom w:val="none" w:sz="0" w:space="0" w:color="auto"/>
        <w:right w:val="none" w:sz="0" w:space="0" w:color="auto"/>
      </w:divBdr>
    </w:div>
    <w:div w:id="1136219839">
      <w:bodyDiv w:val="1"/>
      <w:marLeft w:val="0"/>
      <w:marRight w:val="0"/>
      <w:marTop w:val="0"/>
      <w:marBottom w:val="0"/>
      <w:divBdr>
        <w:top w:val="none" w:sz="0" w:space="0" w:color="auto"/>
        <w:left w:val="none" w:sz="0" w:space="0" w:color="auto"/>
        <w:bottom w:val="none" w:sz="0" w:space="0" w:color="auto"/>
        <w:right w:val="none" w:sz="0" w:space="0" w:color="auto"/>
      </w:divBdr>
    </w:div>
    <w:div w:id="1136531154">
      <w:bodyDiv w:val="1"/>
      <w:marLeft w:val="0"/>
      <w:marRight w:val="0"/>
      <w:marTop w:val="0"/>
      <w:marBottom w:val="0"/>
      <w:divBdr>
        <w:top w:val="none" w:sz="0" w:space="0" w:color="auto"/>
        <w:left w:val="none" w:sz="0" w:space="0" w:color="auto"/>
        <w:bottom w:val="none" w:sz="0" w:space="0" w:color="auto"/>
        <w:right w:val="none" w:sz="0" w:space="0" w:color="auto"/>
      </w:divBdr>
    </w:div>
    <w:div w:id="1137604901">
      <w:bodyDiv w:val="1"/>
      <w:marLeft w:val="0"/>
      <w:marRight w:val="0"/>
      <w:marTop w:val="0"/>
      <w:marBottom w:val="0"/>
      <w:divBdr>
        <w:top w:val="none" w:sz="0" w:space="0" w:color="auto"/>
        <w:left w:val="none" w:sz="0" w:space="0" w:color="auto"/>
        <w:bottom w:val="none" w:sz="0" w:space="0" w:color="auto"/>
        <w:right w:val="none" w:sz="0" w:space="0" w:color="auto"/>
      </w:divBdr>
    </w:div>
    <w:div w:id="1140460283">
      <w:bodyDiv w:val="1"/>
      <w:marLeft w:val="0"/>
      <w:marRight w:val="0"/>
      <w:marTop w:val="0"/>
      <w:marBottom w:val="0"/>
      <w:divBdr>
        <w:top w:val="none" w:sz="0" w:space="0" w:color="auto"/>
        <w:left w:val="none" w:sz="0" w:space="0" w:color="auto"/>
        <w:bottom w:val="none" w:sz="0" w:space="0" w:color="auto"/>
        <w:right w:val="none" w:sz="0" w:space="0" w:color="auto"/>
      </w:divBdr>
    </w:div>
    <w:div w:id="1140609264">
      <w:bodyDiv w:val="1"/>
      <w:marLeft w:val="0"/>
      <w:marRight w:val="0"/>
      <w:marTop w:val="0"/>
      <w:marBottom w:val="0"/>
      <w:divBdr>
        <w:top w:val="none" w:sz="0" w:space="0" w:color="auto"/>
        <w:left w:val="none" w:sz="0" w:space="0" w:color="auto"/>
        <w:bottom w:val="none" w:sz="0" w:space="0" w:color="auto"/>
        <w:right w:val="none" w:sz="0" w:space="0" w:color="auto"/>
      </w:divBdr>
    </w:div>
    <w:div w:id="1141921089">
      <w:bodyDiv w:val="1"/>
      <w:marLeft w:val="0"/>
      <w:marRight w:val="0"/>
      <w:marTop w:val="0"/>
      <w:marBottom w:val="0"/>
      <w:divBdr>
        <w:top w:val="none" w:sz="0" w:space="0" w:color="auto"/>
        <w:left w:val="none" w:sz="0" w:space="0" w:color="auto"/>
        <w:bottom w:val="none" w:sz="0" w:space="0" w:color="auto"/>
        <w:right w:val="none" w:sz="0" w:space="0" w:color="auto"/>
      </w:divBdr>
    </w:div>
    <w:div w:id="1142889337">
      <w:bodyDiv w:val="1"/>
      <w:marLeft w:val="0"/>
      <w:marRight w:val="0"/>
      <w:marTop w:val="0"/>
      <w:marBottom w:val="0"/>
      <w:divBdr>
        <w:top w:val="none" w:sz="0" w:space="0" w:color="auto"/>
        <w:left w:val="none" w:sz="0" w:space="0" w:color="auto"/>
        <w:bottom w:val="none" w:sz="0" w:space="0" w:color="auto"/>
        <w:right w:val="none" w:sz="0" w:space="0" w:color="auto"/>
      </w:divBdr>
    </w:div>
    <w:div w:id="1146430493">
      <w:bodyDiv w:val="1"/>
      <w:marLeft w:val="0"/>
      <w:marRight w:val="0"/>
      <w:marTop w:val="0"/>
      <w:marBottom w:val="0"/>
      <w:divBdr>
        <w:top w:val="none" w:sz="0" w:space="0" w:color="auto"/>
        <w:left w:val="none" w:sz="0" w:space="0" w:color="auto"/>
        <w:bottom w:val="none" w:sz="0" w:space="0" w:color="auto"/>
        <w:right w:val="none" w:sz="0" w:space="0" w:color="auto"/>
      </w:divBdr>
    </w:div>
    <w:div w:id="1154880763">
      <w:bodyDiv w:val="1"/>
      <w:marLeft w:val="0"/>
      <w:marRight w:val="0"/>
      <w:marTop w:val="0"/>
      <w:marBottom w:val="0"/>
      <w:divBdr>
        <w:top w:val="none" w:sz="0" w:space="0" w:color="auto"/>
        <w:left w:val="none" w:sz="0" w:space="0" w:color="auto"/>
        <w:bottom w:val="none" w:sz="0" w:space="0" w:color="auto"/>
        <w:right w:val="none" w:sz="0" w:space="0" w:color="auto"/>
      </w:divBdr>
    </w:div>
    <w:div w:id="1164053476">
      <w:bodyDiv w:val="1"/>
      <w:marLeft w:val="0"/>
      <w:marRight w:val="0"/>
      <w:marTop w:val="0"/>
      <w:marBottom w:val="0"/>
      <w:divBdr>
        <w:top w:val="none" w:sz="0" w:space="0" w:color="auto"/>
        <w:left w:val="none" w:sz="0" w:space="0" w:color="auto"/>
        <w:bottom w:val="none" w:sz="0" w:space="0" w:color="auto"/>
        <w:right w:val="none" w:sz="0" w:space="0" w:color="auto"/>
      </w:divBdr>
    </w:div>
    <w:div w:id="1167289864">
      <w:bodyDiv w:val="1"/>
      <w:marLeft w:val="0"/>
      <w:marRight w:val="0"/>
      <w:marTop w:val="0"/>
      <w:marBottom w:val="0"/>
      <w:divBdr>
        <w:top w:val="none" w:sz="0" w:space="0" w:color="auto"/>
        <w:left w:val="none" w:sz="0" w:space="0" w:color="auto"/>
        <w:bottom w:val="none" w:sz="0" w:space="0" w:color="auto"/>
        <w:right w:val="none" w:sz="0" w:space="0" w:color="auto"/>
      </w:divBdr>
    </w:div>
    <w:div w:id="1173301992">
      <w:bodyDiv w:val="1"/>
      <w:marLeft w:val="0"/>
      <w:marRight w:val="0"/>
      <w:marTop w:val="0"/>
      <w:marBottom w:val="0"/>
      <w:divBdr>
        <w:top w:val="none" w:sz="0" w:space="0" w:color="auto"/>
        <w:left w:val="none" w:sz="0" w:space="0" w:color="auto"/>
        <w:bottom w:val="none" w:sz="0" w:space="0" w:color="auto"/>
        <w:right w:val="none" w:sz="0" w:space="0" w:color="auto"/>
      </w:divBdr>
    </w:div>
    <w:div w:id="1174153237">
      <w:bodyDiv w:val="1"/>
      <w:marLeft w:val="0"/>
      <w:marRight w:val="0"/>
      <w:marTop w:val="0"/>
      <w:marBottom w:val="0"/>
      <w:divBdr>
        <w:top w:val="none" w:sz="0" w:space="0" w:color="auto"/>
        <w:left w:val="none" w:sz="0" w:space="0" w:color="auto"/>
        <w:bottom w:val="none" w:sz="0" w:space="0" w:color="auto"/>
        <w:right w:val="none" w:sz="0" w:space="0" w:color="auto"/>
      </w:divBdr>
    </w:div>
    <w:div w:id="1184318343">
      <w:bodyDiv w:val="1"/>
      <w:marLeft w:val="0"/>
      <w:marRight w:val="0"/>
      <w:marTop w:val="0"/>
      <w:marBottom w:val="0"/>
      <w:divBdr>
        <w:top w:val="none" w:sz="0" w:space="0" w:color="auto"/>
        <w:left w:val="none" w:sz="0" w:space="0" w:color="auto"/>
        <w:bottom w:val="none" w:sz="0" w:space="0" w:color="auto"/>
        <w:right w:val="none" w:sz="0" w:space="0" w:color="auto"/>
      </w:divBdr>
    </w:div>
    <w:div w:id="1188910854">
      <w:bodyDiv w:val="1"/>
      <w:marLeft w:val="0"/>
      <w:marRight w:val="0"/>
      <w:marTop w:val="0"/>
      <w:marBottom w:val="0"/>
      <w:divBdr>
        <w:top w:val="none" w:sz="0" w:space="0" w:color="auto"/>
        <w:left w:val="none" w:sz="0" w:space="0" w:color="auto"/>
        <w:bottom w:val="none" w:sz="0" w:space="0" w:color="auto"/>
        <w:right w:val="none" w:sz="0" w:space="0" w:color="auto"/>
      </w:divBdr>
    </w:div>
    <w:div w:id="1190024925">
      <w:bodyDiv w:val="1"/>
      <w:marLeft w:val="0"/>
      <w:marRight w:val="0"/>
      <w:marTop w:val="0"/>
      <w:marBottom w:val="0"/>
      <w:divBdr>
        <w:top w:val="none" w:sz="0" w:space="0" w:color="auto"/>
        <w:left w:val="none" w:sz="0" w:space="0" w:color="auto"/>
        <w:bottom w:val="none" w:sz="0" w:space="0" w:color="auto"/>
        <w:right w:val="none" w:sz="0" w:space="0" w:color="auto"/>
      </w:divBdr>
    </w:div>
    <w:div w:id="1190025382">
      <w:bodyDiv w:val="1"/>
      <w:marLeft w:val="0"/>
      <w:marRight w:val="0"/>
      <w:marTop w:val="0"/>
      <w:marBottom w:val="0"/>
      <w:divBdr>
        <w:top w:val="none" w:sz="0" w:space="0" w:color="auto"/>
        <w:left w:val="none" w:sz="0" w:space="0" w:color="auto"/>
        <w:bottom w:val="none" w:sz="0" w:space="0" w:color="auto"/>
        <w:right w:val="none" w:sz="0" w:space="0" w:color="auto"/>
      </w:divBdr>
    </w:div>
    <w:div w:id="1191259584">
      <w:bodyDiv w:val="1"/>
      <w:marLeft w:val="0"/>
      <w:marRight w:val="0"/>
      <w:marTop w:val="0"/>
      <w:marBottom w:val="0"/>
      <w:divBdr>
        <w:top w:val="none" w:sz="0" w:space="0" w:color="auto"/>
        <w:left w:val="none" w:sz="0" w:space="0" w:color="auto"/>
        <w:bottom w:val="none" w:sz="0" w:space="0" w:color="auto"/>
        <w:right w:val="none" w:sz="0" w:space="0" w:color="auto"/>
      </w:divBdr>
    </w:div>
    <w:div w:id="1201745554">
      <w:bodyDiv w:val="1"/>
      <w:marLeft w:val="0"/>
      <w:marRight w:val="0"/>
      <w:marTop w:val="0"/>
      <w:marBottom w:val="0"/>
      <w:divBdr>
        <w:top w:val="none" w:sz="0" w:space="0" w:color="auto"/>
        <w:left w:val="none" w:sz="0" w:space="0" w:color="auto"/>
        <w:bottom w:val="none" w:sz="0" w:space="0" w:color="auto"/>
        <w:right w:val="none" w:sz="0" w:space="0" w:color="auto"/>
      </w:divBdr>
    </w:div>
    <w:div w:id="1202591497">
      <w:bodyDiv w:val="1"/>
      <w:marLeft w:val="0"/>
      <w:marRight w:val="0"/>
      <w:marTop w:val="0"/>
      <w:marBottom w:val="0"/>
      <w:divBdr>
        <w:top w:val="none" w:sz="0" w:space="0" w:color="auto"/>
        <w:left w:val="none" w:sz="0" w:space="0" w:color="auto"/>
        <w:bottom w:val="none" w:sz="0" w:space="0" w:color="auto"/>
        <w:right w:val="none" w:sz="0" w:space="0" w:color="auto"/>
      </w:divBdr>
    </w:div>
    <w:div w:id="1205483116">
      <w:bodyDiv w:val="1"/>
      <w:marLeft w:val="0"/>
      <w:marRight w:val="0"/>
      <w:marTop w:val="0"/>
      <w:marBottom w:val="0"/>
      <w:divBdr>
        <w:top w:val="none" w:sz="0" w:space="0" w:color="auto"/>
        <w:left w:val="none" w:sz="0" w:space="0" w:color="auto"/>
        <w:bottom w:val="none" w:sz="0" w:space="0" w:color="auto"/>
        <w:right w:val="none" w:sz="0" w:space="0" w:color="auto"/>
      </w:divBdr>
    </w:div>
    <w:div w:id="1211065545">
      <w:bodyDiv w:val="1"/>
      <w:marLeft w:val="0"/>
      <w:marRight w:val="0"/>
      <w:marTop w:val="0"/>
      <w:marBottom w:val="0"/>
      <w:divBdr>
        <w:top w:val="none" w:sz="0" w:space="0" w:color="auto"/>
        <w:left w:val="none" w:sz="0" w:space="0" w:color="auto"/>
        <w:bottom w:val="none" w:sz="0" w:space="0" w:color="auto"/>
        <w:right w:val="none" w:sz="0" w:space="0" w:color="auto"/>
      </w:divBdr>
    </w:div>
    <w:div w:id="1218206500">
      <w:bodyDiv w:val="1"/>
      <w:marLeft w:val="0"/>
      <w:marRight w:val="0"/>
      <w:marTop w:val="0"/>
      <w:marBottom w:val="0"/>
      <w:divBdr>
        <w:top w:val="none" w:sz="0" w:space="0" w:color="auto"/>
        <w:left w:val="none" w:sz="0" w:space="0" w:color="auto"/>
        <w:bottom w:val="none" w:sz="0" w:space="0" w:color="auto"/>
        <w:right w:val="none" w:sz="0" w:space="0" w:color="auto"/>
      </w:divBdr>
    </w:div>
    <w:div w:id="1218663327">
      <w:bodyDiv w:val="1"/>
      <w:marLeft w:val="0"/>
      <w:marRight w:val="0"/>
      <w:marTop w:val="0"/>
      <w:marBottom w:val="0"/>
      <w:divBdr>
        <w:top w:val="none" w:sz="0" w:space="0" w:color="auto"/>
        <w:left w:val="none" w:sz="0" w:space="0" w:color="auto"/>
        <w:bottom w:val="none" w:sz="0" w:space="0" w:color="auto"/>
        <w:right w:val="none" w:sz="0" w:space="0" w:color="auto"/>
      </w:divBdr>
    </w:div>
    <w:div w:id="1219315633">
      <w:bodyDiv w:val="1"/>
      <w:marLeft w:val="0"/>
      <w:marRight w:val="0"/>
      <w:marTop w:val="0"/>
      <w:marBottom w:val="0"/>
      <w:divBdr>
        <w:top w:val="none" w:sz="0" w:space="0" w:color="auto"/>
        <w:left w:val="none" w:sz="0" w:space="0" w:color="auto"/>
        <w:bottom w:val="none" w:sz="0" w:space="0" w:color="auto"/>
        <w:right w:val="none" w:sz="0" w:space="0" w:color="auto"/>
      </w:divBdr>
    </w:div>
    <w:div w:id="1222136949">
      <w:bodyDiv w:val="1"/>
      <w:marLeft w:val="0"/>
      <w:marRight w:val="0"/>
      <w:marTop w:val="0"/>
      <w:marBottom w:val="0"/>
      <w:divBdr>
        <w:top w:val="none" w:sz="0" w:space="0" w:color="auto"/>
        <w:left w:val="none" w:sz="0" w:space="0" w:color="auto"/>
        <w:bottom w:val="none" w:sz="0" w:space="0" w:color="auto"/>
        <w:right w:val="none" w:sz="0" w:space="0" w:color="auto"/>
      </w:divBdr>
    </w:div>
    <w:div w:id="1224487614">
      <w:bodyDiv w:val="1"/>
      <w:marLeft w:val="0"/>
      <w:marRight w:val="0"/>
      <w:marTop w:val="0"/>
      <w:marBottom w:val="0"/>
      <w:divBdr>
        <w:top w:val="none" w:sz="0" w:space="0" w:color="auto"/>
        <w:left w:val="none" w:sz="0" w:space="0" w:color="auto"/>
        <w:bottom w:val="none" w:sz="0" w:space="0" w:color="auto"/>
        <w:right w:val="none" w:sz="0" w:space="0" w:color="auto"/>
      </w:divBdr>
    </w:div>
    <w:div w:id="1226716972">
      <w:bodyDiv w:val="1"/>
      <w:marLeft w:val="0"/>
      <w:marRight w:val="0"/>
      <w:marTop w:val="0"/>
      <w:marBottom w:val="0"/>
      <w:divBdr>
        <w:top w:val="none" w:sz="0" w:space="0" w:color="auto"/>
        <w:left w:val="none" w:sz="0" w:space="0" w:color="auto"/>
        <w:bottom w:val="none" w:sz="0" w:space="0" w:color="auto"/>
        <w:right w:val="none" w:sz="0" w:space="0" w:color="auto"/>
      </w:divBdr>
    </w:div>
    <w:div w:id="1229540076">
      <w:bodyDiv w:val="1"/>
      <w:marLeft w:val="0"/>
      <w:marRight w:val="0"/>
      <w:marTop w:val="0"/>
      <w:marBottom w:val="0"/>
      <w:divBdr>
        <w:top w:val="none" w:sz="0" w:space="0" w:color="auto"/>
        <w:left w:val="none" w:sz="0" w:space="0" w:color="auto"/>
        <w:bottom w:val="none" w:sz="0" w:space="0" w:color="auto"/>
        <w:right w:val="none" w:sz="0" w:space="0" w:color="auto"/>
      </w:divBdr>
    </w:div>
    <w:div w:id="1230186576">
      <w:bodyDiv w:val="1"/>
      <w:marLeft w:val="0"/>
      <w:marRight w:val="0"/>
      <w:marTop w:val="0"/>
      <w:marBottom w:val="0"/>
      <w:divBdr>
        <w:top w:val="none" w:sz="0" w:space="0" w:color="auto"/>
        <w:left w:val="none" w:sz="0" w:space="0" w:color="auto"/>
        <w:bottom w:val="none" w:sz="0" w:space="0" w:color="auto"/>
        <w:right w:val="none" w:sz="0" w:space="0" w:color="auto"/>
      </w:divBdr>
    </w:div>
    <w:div w:id="1231191190">
      <w:bodyDiv w:val="1"/>
      <w:marLeft w:val="0"/>
      <w:marRight w:val="0"/>
      <w:marTop w:val="0"/>
      <w:marBottom w:val="0"/>
      <w:divBdr>
        <w:top w:val="none" w:sz="0" w:space="0" w:color="auto"/>
        <w:left w:val="none" w:sz="0" w:space="0" w:color="auto"/>
        <w:bottom w:val="none" w:sz="0" w:space="0" w:color="auto"/>
        <w:right w:val="none" w:sz="0" w:space="0" w:color="auto"/>
      </w:divBdr>
    </w:div>
    <w:div w:id="1233001295">
      <w:bodyDiv w:val="1"/>
      <w:marLeft w:val="0"/>
      <w:marRight w:val="0"/>
      <w:marTop w:val="0"/>
      <w:marBottom w:val="0"/>
      <w:divBdr>
        <w:top w:val="none" w:sz="0" w:space="0" w:color="auto"/>
        <w:left w:val="none" w:sz="0" w:space="0" w:color="auto"/>
        <w:bottom w:val="none" w:sz="0" w:space="0" w:color="auto"/>
        <w:right w:val="none" w:sz="0" w:space="0" w:color="auto"/>
      </w:divBdr>
    </w:div>
    <w:div w:id="1233857620">
      <w:bodyDiv w:val="1"/>
      <w:marLeft w:val="0"/>
      <w:marRight w:val="0"/>
      <w:marTop w:val="0"/>
      <w:marBottom w:val="0"/>
      <w:divBdr>
        <w:top w:val="none" w:sz="0" w:space="0" w:color="auto"/>
        <w:left w:val="none" w:sz="0" w:space="0" w:color="auto"/>
        <w:bottom w:val="none" w:sz="0" w:space="0" w:color="auto"/>
        <w:right w:val="none" w:sz="0" w:space="0" w:color="auto"/>
      </w:divBdr>
    </w:div>
    <w:div w:id="1235776351">
      <w:bodyDiv w:val="1"/>
      <w:marLeft w:val="0"/>
      <w:marRight w:val="0"/>
      <w:marTop w:val="0"/>
      <w:marBottom w:val="0"/>
      <w:divBdr>
        <w:top w:val="none" w:sz="0" w:space="0" w:color="auto"/>
        <w:left w:val="none" w:sz="0" w:space="0" w:color="auto"/>
        <w:bottom w:val="none" w:sz="0" w:space="0" w:color="auto"/>
        <w:right w:val="none" w:sz="0" w:space="0" w:color="auto"/>
      </w:divBdr>
    </w:div>
    <w:div w:id="1239244624">
      <w:bodyDiv w:val="1"/>
      <w:marLeft w:val="0"/>
      <w:marRight w:val="0"/>
      <w:marTop w:val="0"/>
      <w:marBottom w:val="0"/>
      <w:divBdr>
        <w:top w:val="none" w:sz="0" w:space="0" w:color="auto"/>
        <w:left w:val="none" w:sz="0" w:space="0" w:color="auto"/>
        <w:bottom w:val="none" w:sz="0" w:space="0" w:color="auto"/>
        <w:right w:val="none" w:sz="0" w:space="0" w:color="auto"/>
      </w:divBdr>
    </w:div>
    <w:div w:id="1239511882">
      <w:bodyDiv w:val="1"/>
      <w:marLeft w:val="0"/>
      <w:marRight w:val="0"/>
      <w:marTop w:val="0"/>
      <w:marBottom w:val="0"/>
      <w:divBdr>
        <w:top w:val="none" w:sz="0" w:space="0" w:color="auto"/>
        <w:left w:val="none" w:sz="0" w:space="0" w:color="auto"/>
        <w:bottom w:val="none" w:sz="0" w:space="0" w:color="auto"/>
        <w:right w:val="none" w:sz="0" w:space="0" w:color="auto"/>
      </w:divBdr>
    </w:div>
    <w:div w:id="1245914253">
      <w:bodyDiv w:val="1"/>
      <w:marLeft w:val="0"/>
      <w:marRight w:val="0"/>
      <w:marTop w:val="0"/>
      <w:marBottom w:val="0"/>
      <w:divBdr>
        <w:top w:val="none" w:sz="0" w:space="0" w:color="auto"/>
        <w:left w:val="none" w:sz="0" w:space="0" w:color="auto"/>
        <w:bottom w:val="none" w:sz="0" w:space="0" w:color="auto"/>
        <w:right w:val="none" w:sz="0" w:space="0" w:color="auto"/>
      </w:divBdr>
    </w:div>
    <w:div w:id="1247492391">
      <w:bodyDiv w:val="1"/>
      <w:marLeft w:val="0"/>
      <w:marRight w:val="0"/>
      <w:marTop w:val="0"/>
      <w:marBottom w:val="0"/>
      <w:divBdr>
        <w:top w:val="none" w:sz="0" w:space="0" w:color="auto"/>
        <w:left w:val="none" w:sz="0" w:space="0" w:color="auto"/>
        <w:bottom w:val="none" w:sz="0" w:space="0" w:color="auto"/>
        <w:right w:val="none" w:sz="0" w:space="0" w:color="auto"/>
      </w:divBdr>
    </w:div>
    <w:div w:id="1262881674">
      <w:bodyDiv w:val="1"/>
      <w:marLeft w:val="0"/>
      <w:marRight w:val="0"/>
      <w:marTop w:val="0"/>
      <w:marBottom w:val="0"/>
      <w:divBdr>
        <w:top w:val="none" w:sz="0" w:space="0" w:color="auto"/>
        <w:left w:val="none" w:sz="0" w:space="0" w:color="auto"/>
        <w:bottom w:val="none" w:sz="0" w:space="0" w:color="auto"/>
        <w:right w:val="none" w:sz="0" w:space="0" w:color="auto"/>
      </w:divBdr>
    </w:div>
    <w:div w:id="1271164927">
      <w:bodyDiv w:val="1"/>
      <w:marLeft w:val="0"/>
      <w:marRight w:val="0"/>
      <w:marTop w:val="0"/>
      <w:marBottom w:val="0"/>
      <w:divBdr>
        <w:top w:val="none" w:sz="0" w:space="0" w:color="auto"/>
        <w:left w:val="none" w:sz="0" w:space="0" w:color="auto"/>
        <w:bottom w:val="none" w:sz="0" w:space="0" w:color="auto"/>
        <w:right w:val="none" w:sz="0" w:space="0" w:color="auto"/>
      </w:divBdr>
    </w:div>
    <w:div w:id="1273128189">
      <w:bodyDiv w:val="1"/>
      <w:marLeft w:val="0"/>
      <w:marRight w:val="0"/>
      <w:marTop w:val="0"/>
      <w:marBottom w:val="0"/>
      <w:divBdr>
        <w:top w:val="none" w:sz="0" w:space="0" w:color="auto"/>
        <w:left w:val="none" w:sz="0" w:space="0" w:color="auto"/>
        <w:bottom w:val="none" w:sz="0" w:space="0" w:color="auto"/>
        <w:right w:val="none" w:sz="0" w:space="0" w:color="auto"/>
      </w:divBdr>
    </w:div>
    <w:div w:id="1275214657">
      <w:bodyDiv w:val="1"/>
      <w:marLeft w:val="0"/>
      <w:marRight w:val="0"/>
      <w:marTop w:val="0"/>
      <w:marBottom w:val="0"/>
      <w:divBdr>
        <w:top w:val="none" w:sz="0" w:space="0" w:color="auto"/>
        <w:left w:val="none" w:sz="0" w:space="0" w:color="auto"/>
        <w:bottom w:val="none" w:sz="0" w:space="0" w:color="auto"/>
        <w:right w:val="none" w:sz="0" w:space="0" w:color="auto"/>
      </w:divBdr>
    </w:div>
    <w:div w:id="1277759824">
      <w:bodyDiv w:val="1"/>
      <w:marLeft w:val="0"/>
      <w:marRight w:val="0"/>
      <w:marTop w:val="0"/>
      <w:marBottom w:val="0"/>
      <w:divBdr>
        <w:top w:val="none" w:sz="0" w:space="0" w:color="auto"/>
        <w:left w:val="none" w:sz="0" w:space="0" w:color="auto"/>
        <w:bottom w:val="none" w:sz="0" w:space="0" w:color="auto"/>
        <w:right w:val="none" w:sz="0" w:space="0" w:color="auto"/>
      </w:divBdr>
    </w:div>
    <w:div w:id="1278829187">
      <w:bodyDiv w:val="1"/>
      <w:marLeft w:val="0"/>
      <w:marRight w:val="0"/>
      <w:marTop w:val="0"/>
      <w:marBottom w:val="0"/>
      <w:divBdr>
        <w:top w:val="none" w:sz="0" w:space="0" w:color="auto"/>
        <w:left w:val="none" w:sz="0" w:space="0" w:color="auto"/>
        <w:bottom w:val="none" w:sz="0" w:space="0" w:color="auto"/>
        <w:right w:val="none" w:sz="0" w:space="0" w:color="auto"/>
      </w:divBdr>
    </w:div>
    <w:div w:id="1280377194">
      <w:bodyDiv w:val="1"/>
      <w:marLeft w:val="0"/>
      <w:marRight w:val="0"/>
      <w:marTop w:val="0"/>
      <w:marBottom w:val="0"/>
      <w:divBdr>
        <w:top w:val="none" w:sz="0" w:space="0" w:color="auto"/>
        <w:left w:val="none" w:sz="0" w:space="0" w:color="auto"/>
        <w:bottom w:val="none" w:sz="0" w:space="0" w:color="auto"/>
        <w:right w:val="none" w:sz="0" w:space="0" w:color="auto"/>
      </w:divBdr>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
    <w:div w:id="1286234998">
      <w:bodyDiv w:val="1"/>
      <w:marLeft w:val="0"/>
      <w:marRight w:val="0"/>
      <w:marTop w:val="0"/>
      <w:marBottom w:val="0"/>
      <w:divBdr>
        <w:top w:val="none" w:sz="0" w:space="0" w:color="auto"/>
        <w:left w:val="none" w:sz="0" w:space="0" w:color="auto"/>
        <w:bottom w:val="none" w:sz="0" w:space="0" w:color="auto"/>
        <w:right w:val="none" w:sz="0" w:space="0" w:color="auto"/>
      </w:divBdr>
    </w:div>
    <w:div w:id="1287811026">
      <w:bodyDiv w:val="1"/>
      <w:marLeft w:val="0"/>
      <w:marRight w:val="0"/>
      <w:marTop w:val="0"/>
      <w:marBottom w:val="0"/>
      <w:divBdr>
        <w:top w:val="none" w:sz="0" w:space="0" w:color="auto"/>
        <w:left w:val="none" w:sz="0" w:space="0" w:color="auto"/>
        <w:bottom w:val="none" w:sz="0" w:space="0" w:color="auto"/>
        <w:right w:val="none" w:sz="0" w:space="0" w:color="auto"/>
      </w:divBdr>
    </w:div>
    <w:div w:id="1294479514">
      <w:bodyDiv w:val="1"/>
      <w:marLeft w:val="0"/>
      <w:marRight w:val="0"/>
      <w:marTop w:val="0"/>
      <w:marBottom w:val="0"/>
      <w:divBdr>
        <w:top w:val="none" w:sz="0" w:space="0" w:color="auto"/>
        <w:left w:val="none" w:sz="0" w:space="0" w:color="auto"/>
        <w:bottom w:val="none" w:sz="0" w:space="0" w:color="auto"/>
        <w:right w:val="none" w:sz="0" w:space="0" w:color="auto"/>
      </w:divBdr>
    </w:div>
    <w:div w:id="1295598476">
      <w:bodyDiv w:val="1"/>
      <w:marLeft w:val="0"/>
      <w:marRight w:val="0"/>
      <w:marTop w:val="0"/>
      <w:marBottom w:val="0"/>
      <w:divBdr>
        <w:top w:val="none" w:sz="0" w:space="0" w:color="auto"/>
        <w:left w:val="none" w:sz="0" w:space="0" w:color="auto"/>
        <w:bottom w:val="none" w:sz="0" w:space="0" w:color="auto"/>
        <w:right w:val="none" w:sz="0" w:space="0" w:color="auto"/>
      </w:divBdr>
    </w:div>
    <w:div w:id="1296258429">
      <w:bodyDiv w:val="1"/>
      <w:marLeft w:val="0"/>
      <w:marRight w:val="0"/>
      <w:marTop w:val="0"/>
      <w:marBottom w:val="0"/>
      <w:divBdr>
        <w:top w:val="none" w:sz="0" w:space="0" w:color="auto"/>
        <w:left w:val="none" w:sz="0" w:space="0" w:color="auto"/>
        <w:bottom w:val="none" w:sz="0" w:space="0" w:color="auto"/>
        <w:right w:val="none" w:sz="0" w:space="0" w:color="auto"/>
      </w:divBdr>
    </w:div>
    <w:div w:id="1298491261">
      <w:bodyDiv w:val="1"/>
      <w:marLeft w:val="0"/>
      <w:marRight w:val="0"/>
      <w:marTop w:val="0"/>
      <w:marBottom w:val="0"/>
      <w:divBdr>
        <w:top w:val="none" w:sz="0" w:space="0" w:color="auto"/>
        <w:left w:val="none" w:sz="0" w:space="0" w:color="auto"/>
        <w:bottom w:val="none" w:sz="0" w:space="0" w:color="auto"/>
        <w:right w:val="none" w:sz="0" w:space="0" w:color="auto"/>
      </w:divBdr>
    </w:div>
    <w:div w:id="1299264559">
      <w:bodyDiv w:val="1"/>
      <w:marLeft w:val="0"/>
      <w:marRight w:val="0"/>
      <w:marTop w:val="0"/>
      <w:marBottom w:val="0"/>
      <w:divBdr>
        <w:top w:val="none" w:sz="0" w:space="0" w:color="auto"/>
        <w:left w:val="none" w:sz="0" w:space="0" w:color="auto"/>
        <w:bottom w:val="none" w:sz="0" w:space="0" w:color="auto"/>
        <w:right w:val="none" w:sz="0" w:space="0" w:color="auto"/>
      </w:divBdr>
    </w:div>
    <w:div w:id="1304039022">
      <w:bodyDiv w:val="1"/>
      <w:marLeft w:val="0"/>
      <w:marRight w:val="0"/>
      <w:marTop w:val="0"/>
      <w:marBottom w:val="0"/>
      <w:divBdr>
        <w:top w:val="none" w:sz="0" w:space="0" w:color="auto"/>
        <w:left w:val="none" w:sz="0" w:space="0" w:color="auto"/>
        <w:bottom w:val="none" w:sz="0" w:space="0" w:color="auto"/>
        <w:right w:val="none" w:sz="0" w:space="0" w:color="auto"/>
      </w:divBdr>
    </w:div>
    <w:div w:id="1305936241">
      <w:bodyDiv w:val="1"/>
      <w:marLeft w:val="0"/>
      <w:marRight w:val="0"/>
      <w:marTop w:val="0"/>
      <w:marBottom w:val="0"/>
      <w:divBdr>
        <w:top w:val="none" w:sz="0" w:space="0" w:color="auto"/>
        <w:left w:val="none" w:sz="0" w:space="0" w:color="auto"/>
        <w:bottom w:val="none" w:sz="0" w:space="0" w:color="auto"/>
        <w:right w:val="none" w:sz="0" w:space="0" w:color="auto"/>
      </w:divBdr>
    </w:div>
    <w:div w:id="1307123311">
      <w:bodyDiv w:val="1"/>
      <w:marLeft w:val="0"/>
      <w:marRight w:val="0"/>
      <w:marTop w:val="0"/>
      <w:marBottom w:val="0"/>
      <w:divBdr>
        <w:top w:val="none" w:sz="0" w:space="0" w:color="auto"/>
        <w:left w:val="none" w:sz="0" w:space="0" w:color="auto"/>
        <w:bottom w:val="none" w:sz="0" w:space="0" w:color="auto"/>
        <w:right w:val="none" w:sz="0" w:space="0" w:color="auto"/>
      </w:divBdr>
    </w:div>
    <w:div w:id="1308511278">
      <w:bodyDiv w:val="1"/>
      <w:marLeft w:val="0"/>
      <w:marRight w:val="0"/>
      <w:marTop w:val="0"/>
      <w:marBottom w:val="0"/>
      <w:divBdr>
        <w:top w:val="none" w:sz="0" w:space="0" w:color="auto"/>
        <w:left w:val="none" w:sz="0" w:space="0" w:color="auto"/>
        <w:bottom w:val="none" w:sz="0" w:space="0" w:color="auto"/>
        <w:right w:val="none" w:sz="0" w:space="0" w:color="auto"/>
      </w:divBdr>
    </w:div>
    <w:div w:id="1311866707">
      <w:bodyDiv w:val="1"/>
      <w:marLeft w:val="0"/>
      <w:marRight w:val="0"/>
      <w:marTop w:val="0"/>
      <w:marBottom w:val="0"/>
      <w:divBdr>
        <w:top w:val="none" w:sz="0" w:space="0" w:color="auto"/>
        <w:left w:val="none" w:sz="0" w:space="0" w:color="auto"/>
        <w:bottom w:val="none" w:sz="0" w:space="0" w:color="auto"/>
        <w:right w:val="none" w:sz="0" w:space="0" w:color="auto"/>
      </w:divBdr>
    </w:div>
    <w:div w:id="1312447247">
      <w:bodyDiv w:val="1"/>
      <w:marLeft w:val="0"/>
      <w:marRight w:val="0"/>
      <w:marTop w:val="0"/>
      <w:marBottom w:val="0"/>
      <w:divBdr>
        <w:top w:val="none" w:sz="0" w:space="0" w:color="auto"/>
        <w:left w:val="none" w:sz="0" w:space="0" w:color="auto"/>
        <w:bottom w:val="none" w:sz="0" w:space="0" w:color="auto"/>
        <w:right w:val="none" w:sz="0" w:space="0" w:color="auto"/>
      </w:divBdr>
    </w:div>
    <w:div w:id="1316448414">
      <w:bodyDiv w:val="1"/>
      <w:marLeft w:val="0"/>
      <w:marRight w:val="0"/>
      <w:marTop w:val="0"/>
      <w:marBottom w:val="0"/>
      <w:divBdr>
        <w:top w:val="none" w:sz="0" w:space="0" w:color="auto"/>
        <w:left w:val="none" w:sz="0" w:space="0" w:color="auto"/>
        <w:bottom w:val="none" w:sz="0" w:space="0" w:color="auto"/>
        <w:right w:val="none" w:sz="0" w:space="0" w:color="auto"/>
      </w:divBdr>
    </w:div>
    <w:div w:id="1319725964">
      <w:bodyDiv w:val="1"/>
      <w:marLeft w:val="0"/>
      <w:marRight w:val="0"/>
      <w:marTop w:val="0"/>
      <w:marBottom w:val="0"/>
      <w:divBdr>
        <w:top w:val="none" w:sz="0" w:space="0" w:color="auto"/>
        <w:left w:val="none" w:sz="0" w:space="0" w:color="auto"/>
        <w:bottom w:val="none" w:sz="0" w:space="0" w:color="auto"/>
        <w:right w:val="none" w:sz="0" w:space="0" w:color="auto"/>
      </w:divBdr>
    </w:div>
    <w:div w:id="1326325130">
      <w:bodyDiv w:val="1"/>
      <w:marLeft w:val="0"/>
      <w:marRight w:val="0"/>
      <w:marTop w:val="0"/>
      <w:marBottom w:val="0"/>
      <w:divBdr>
        <w:top w:val="none" w:sz="0" w:space="0" w:color="auto"/>
        <w:left w:val="none" w:sz="0" w:space="0" w:color="auto"/>
        <w:bottom w:val="none" w:sz="0" w:space="0" w:color="auto"/>
        <w:right w:val="none" w:sz="0" w:space="0" w:color="auto"/>
      </w:divBdr>
    </w:div>
    <w:div w:id="1327248476">
      <w:bodyDiv w:val="1"/>
      <w:marLeft w:val="0"/>
      <w:marRight w:val="0"/>
      <w:marTop w:val="0"/>
      <w:marBottom w:val="0"/>
      <w:divBdr>
        <w:top w:val="none" w:sz="0" w:space="0" w:color="auto"/>
        <w:left w:val="none" w:sz="0" w:space="0" w:color="auto"/>
        <w:bottom w:val="none" w:sz="0" w:space="0" w:color="auto"/>
        <w:right w:val="none" w:sz="0" w:space="0" w:color="auto"/>
      </w:divBdr>
    </w:div>
    <w:div w:id="1327248997">
      <w:bodyDiv w:val="1"/>
      <w:marLeft w:val="0"/>
      <w:marRight w:val="0"/>
      <w:marTop w:val="0"/>
      <w:marBottom w:val="0"/>
      <w:divBdr>
        <w:top w:val="none" w:sz="0" w:space="0" w:color="auto"/>
        <w:left w:val="none" w:sz="0" w:space="0" w:color="auto"/>
        <w:bottom w:val="none" w:sz="0" w:space="0" w:color="auto"/>
        <w:right w:val="none" w:sz="0" w:space="0" w:color="auto"/>
      </w:divBdr>
    </w:div>
    <w:div w:id="1327518780">
      <w:bodyDiv w:val="1"/>
      <w:marLeft w:val="0"/>
      <w:marRight w:val="0"/>
      <w:marTop w:val="0"/>
      <w:marBottom w:val="0"/>
      <w:divBdr>
        <w:top w:val="none" w:sz="0" w:space="0" w:color="auto"/>
        <w:left w:val="none" w:sz="0" w:space="0" w:color="auto"/>
        <w:bottom w:val="none" w:sz="0" w:space="0" w:color="auto"/>
        <w:right w:val="none" w:sz="0" w:space="0" w:color="auto"/>
      </w:divBdr>
    </w:div>
    <w:div w:id="1327898963">
      <w:bodyDiv w:val="1"/>
      <w:marLeft w:val="0"/>
      <w:marRight w:val="0"/>
      <w:marTop w:val="0"/>
      <w:marBottom w:val="0"/>
      <w:divBdr>
        <w:top w:val="none" w:sz="0" w:space="0" w:color="auto"/>
        <w:left w:val="none" w:sz="0" w:space="0" w:color="auto"/>
        <w:bottom w:val="none" w:sz="0" w:space="0" w:color="auto"/>
        <w:right w:val="none" w:sz="0" w:space="0" w:color="auto"/>
      </w:divBdr>
    </w:div>
    <w:div w:id="1332222183">
      <w:bodyDiv w:val="1"/>
      <w:marLeft w:val="0"/>
      <w:marRight w:val="0"/>
      <w:marTop w:val="0"/>
      <w:marBottom w:val="0"/>
      <w:divBdr>
        <w:top w:val="none" w:sz="0" w:space="0" w:color="auto"/>
        <w:left w:val="none" w:sz="0" w:space="0" w:color="auto"/>
        <w:bottom w:val="none" w:sz="0" w:space="0" w:color="auto"/>
        <w:right w:val="none" w:sz="0" w:space="0" w:color="auto"/>
      </w:divBdr>
    </w:div>
    <w:div w:id="1332247527">
      <w:bodyDiv w:val="1"/>
      <w:marLeft w:val="0"/>
      <w:marRight w:val="0"/>
      <w:marTop w:val="0"/>
      <w:marBottom w:val="0"/>
      <w:divBdr>
        <w:top w:val="none" w:sz="0" w:space="0" w:color="auto"/>
        <w:left w:val="none" w:sz="0" w:space="0" w:color="auto"/>
        <w:bottom w:val="none" w:sz="0" w:space="0" w:color="auto"/>
        <w:right w:val="none" w:sz="0" w:space="0" w:color="auto"/>
      </w:divBdr>
    </w:div>
    <w:div w:id="1337271485">
      <w:bodyDiv w:val="1"/>
      <w:marLeft w:val="0"/>
      <w:marRight w:val="0"/>
      <w:marTop w:val="0"/>
      <w:marBottom w:val="0"/>
      <w:divBdr>
        <w:top w:val="none" w:sz="0" w:space="0" w:color="auto"/>
        <w:left w:val="none" w:sz="0" w:space="0" w:color="auto"/>
        <w:bottom w:val="none" w:sz="0" w:space="0" w:color="auto"/>
        <w:right w:val="none" w:sz="0" w:space="0" w:color="auto"/>
      </w:divBdr>
    </w:div>
    <w:div w:id="1337684202">
      <w:bodyDiv w:val="1"/>
      <w:marLeft w:val="0"/>
      <w:marRight w:val="0"/>
      <w:marTop w:val="0"/>
      <w:marBottom w:val="0"/>
      <w:divBdr>
        <w:top w:val="none" w:sz="0" w:space="0" w:color="auto"/>
        <w:left w:val="none" w:sz="0" w:space="0" w:color="auto"/>
        <w:bottom w:val="none" w:sz="0" w:space="0" w:color="auto"/>
        <w:right w:val="none" w:sz="0" w:space="0" w:color="auto"/>
      </w:divBdr>
    </w:div>
    <w:div w:id="1339191635">
      <w:bodyDiv w:val="1"/>
      <w:marLeft w:val="0"/>
      <w:marRight w:val="0"/>
      <w:marTop w:val="0"/>
      <w:marBottom w:val="0"/>
      <w:divBdr>
        <w:top w:val="none" w:sz="0" w:space="0" w:color="auto"/>
        <w:left w:val="none" w:sz="0" w:space="0" w:color="auto"/>
        <w:bottom w:val="none" w:sz="0" w:space="0" w:color="auto"/>
        <w:right w:val="none" w:sz="0" w:space="0" w:color="auto"/>
      </w:divBdr>
    </w:div>
    <w:div w:id="1341005370">
      <w:bodyDiv w:val="1"/>
      <w:marLeft w:val="0"/>
      <w:marRight w:val="0"/>
      <w:marTop w:val="0"/>
      <w:marBottom w:val="0"/>
      <w:divBdr>
        <w:top w:val="none" w:sz="0" w:space="0" w:color="auto"/>
        <w:left w:val="none" w:sz="0" w:space="0" w:color="auto"/>
        <w:bottom w:val="none" w:sz="0" w:space="0" w:color="auto"/>
        <w:right w:val="none" w:sz="0" w:space="0" w:color="auto"/>
      </w:divBdr>
    </w:div>
    <w:div w:id="1341539319">
      <w:bodyDiv w:val="1"/>
      <w:marLeft w:val="0"/>
      <w:marRight w:val="0"/>
      <w:marTop w:val="0"/>
      <w:marBottom w:val="0"/>
      <w:divBdr>
        <w:top w:val="none" w:sz="0" w:space="0" w:color="auto"/>
        <w:left w:val="none" w:sz="0" w:space="0" w:color="auto"/>
        <w:bottom w:val="none" w:sz="0" w:space="0" w:color="auto"/>
        <w:right w:val="none" w:sz="0" w:space="0" w:color="auto"/>
      </w:divBdr>
    </w:div>
    <w:div w:id="1345323090">
      <w:bodyDiv w:val="1"/>
      <w:marLeft w:val="0"/>
      <w:marRight w:val="0"/>
      <w:marTop w:val="0"/>
      <w:marBottom w:val="0"/>
      <w:divBdr>
        <w:top w:val="none" w:sz="0" w:space="0" w:color="auto"/>
        <w:left w:val="none" w:sz="0" w:space="0" w:color="auto"/>
        <w:bottom w:val="none" w:sz="0" w:space="0" w:color="auto"/>
        <w:right w:val="none" w:sz="0" w:space="0" w:color="auto"/>
      </w:divBdr>
    </w:div>
    <w:div w:id="1345858977">
      <w:bodyDiv w:val="1"/>
      <w:marLeft w:val="0"/>
      <w:marRight w:val="0"/>
      <w:marTop w:val="0"/>
      <w:marBottom w:val="0"/>
      <w:divBdr>
        <w:top w:val="none" w:sz="0" w:space="0" w:color="auto"/>
        <w:left w:val="none" w:sz="0" w:space="0" w:color="auto"/>
        <w:bottom w:val="none" w:sz="0" w:space="0" w:color="auto"/>
        <w:right w:val="none" w:sz="0" w:space="0" w:color="auto"/>
      </w:divBdr>
    </w:div>
    <w:div w:id="1346784389">
      <w:bodyDiv w:val="1"/>
      <w:marLeft w:val="0"/>
      <w:marRight w:val="0"/>
      <w:marTop w:val="0"/>
      <w:marBottom w:val="0"/>
      <w:divBdr>
        <w:top w:val="none" w:sz="0" w:space="0" w:color="auto"/>
        <w:left w:val="none" w:sz="0" w:space="0" w:color="auto"/>
        <w:bottom w:val="none" w:sz="0" w:space="0" w:color="auto"/>
        <w:right w:val="none" w:sz="0" w:space="0" w:color="auto"/>
      </w:divBdr>
    </w:div>
    <w:div w:id="1348797225">
      <w:bodyDiv w:val="1"/>
      <w:marLeft w:val="0"/>
      <w:marRight w:val="0"/>
      <w:marTop w:val="0"/>
      <w:marBottom w:val="0"/>
      <w:divBdr>
        <w:top w:val="none" w:sz="0" w:space="0" w:color="auto"/>
        <w:left w:val="none" w:sz="0" w:space="0" w:color="auto"/>
        <w:bottom w:val="none" w:sz="0" w:space="0" w:color="auto"/>
        <w:right w:val="none" w:sz="0" w:space="0" w:color="auto"/>
      </w:divBdr>
    </w:div>
    <w:div w:id="1349023436">
      <w:bodyDiv w:val="1"/>
      <w:marLeft w:val="0"/>
      <w:marRight w:val="0"/>
      <w:marTop w:val="0"/>
      <w:marBottom w:val="0"/>
      <w:divBdr>
        <w:top w:val="none" w:sz="0" w:space="0" w:color="auto"/>
        <w:left w:val="none" w:sz="0" w:space="0" w:color="auto"/>
        <w:bottom w:val="none" w:sz="0" w:space="0" w:color="auto"/>
        <w:right w:val="none" w:sz="0" w:space="0" w:color="auto"/>
      </w:divBdr>
    </w:div>
    <w:div w:id="1349025250">
      <w:bodyDiv w:val="1"/>
      <w:marLeft w:val="0"/>
      <w:marRight w:val="0"/>
      <w:marTop w:val="0"/>
      <w:marBottom w:val="0"/>
      <w:divBdr>
        <w:top w:val="none" w:sz="0" w:space="0" w:color="auto"/>
        <w:left w:val="none" w:sz="0" w:space="0" w:color="auto"/>
        <w:bottom w:val="none" w:sz="0" w:space="0" w:color="auto"/>
        <w:right w:val="none" w:sz="0" w:space="0" w:color="auto"/>
      </w:divBdr>
    </w:div>
    <w:div w:id="1353796789">
      <w:bodyDiv w:val="1"/>
      <w:marLeft w:val="0"/>
      <w:marRight w:val="0"/>
      <w:marTop w:val="0"/>
      <w:marBottom w:val="0"/>
      <w:divBdr>
        <w:top w:val="none" w:sz="0" w:space="0" w:color="auto"/>
        <w:left w:val="none" w:sz="0" w:space="0" w:color="auto"/>
        <w:bottom w:val="none" w:sz="0" w:space="0" w:color="auto"/>
        <w:right w:val="none" w:sz="0" w:space="0" w:color="auto"/>
      </w:divBdr>
    </w:div>
    <w:div w:id="1359938911">
      <w:bodyDiv w:val="1"/>
      <w:marLeft w:val="0"/>
      <w:marRight w:val="0"/>
      <w:marTop w:val="0"/>
      <w:marBottom w:val="0"/>
      <w:divBdr>
        <w:top w:val="none" w:sz="0" w:space="0" w:color="auto"/>
        <w:left w:val="none" w:sz="0" w:space="0" w:color="auto"/>
        <w:bottom w:val="none" w:sz="0" w:space="0" w:color="auto"/>
        <w:right w:val="none" w:sz="0" w:space="0" w:color="auto"/>
      </w:divBdr>
    </w:div>
    <w:div w:id="1362702039">
      <w:bodyDiv w:val="1"/>
      <w:marLeft w:val="0"/>
      <w:marRight w:val="0"/>
      <w:marTop w:val="0"/>
      <w:marBottom w:val="0"/>
      <w:divBdr>
        <w:top w:val="none" w:sz="0" w:space="0" w:color="auto"/>
        <w:left w:val="none" w:sz="0" w:space="0" w:color="auto"/>
        <w:bottom w:val="none" w:sz="0" w:space="0" w:color="auto"/>
        <w:right w:val="none" w:sz="0" w:space="0" w:color="auto"/>
      </w:divBdr>
    </w:div>
    <w:div w:id="1371802117">
      <w:bodyDiv w:val="1"/>
      <w:marLeft w:val="0"/>
      <w:marRight w:val="0"/>
      <w:marTop w:val="0"/>
      <w:marBottom w:val="0"/>
      <w:divBdr>
        <w:top w:val="none" w:sz="0" w:space="0" w:color="auto"/>
        <w:left w:val="none" w:sz="0" w:space="0" w:color="auto"/>
        <w:bottom w:val="none" w:sz="0" w:space="0" w:color="auto"/>
        <w:right w:val="none" w:sz="0" w:space="0" w:color="auto"/>
      </w:divBdr>
    </w:div>
    <w:div w:id="1376613528">
      <w:bodyDiv w:val="1"/>
      <w:marLeft w:val="0"/>
      <w:marRight w:val="0"/>
      <w:marTop w:val="0"/>
      <w:marBottom w:val="0"/>
      <w:divBdr>
        <w:top w:val="none" w:sz="0" w:space="0" w:color="auto"/>
        <w:left w:val="none" w:sz="0" w:space="0" w:color="auto"/>
        <w:bottom w:val="none" w:sz="0" w:space="0" w:color="auto"/>
        <w:right w:val="none" w:sz="0" w:space="0" w:color="auto"/>
      </w:divBdr>
    </w:div>
    <w:div w:id="1383602641">
      <w:bodyDiv w:val="1"/>
      <w:marLeft w:val="0"/>
      <w:marRight w:val="0"/>
      <w:marTop w:val="0"/>
      <w:marBottom w:val="0"/>
      <w:divBdr>
        <w:top w:val="none" w:sz="0" w:space="0" w:color="auto"/>
        <w:left w:val="none" w:sz="0" w:space="0" w:color="auto"/>
        <w:bottom w:val="none" w:sz="0" w:space="0" w:color="auto"/>
        <w:right w:val="none" w:sz="0" w:space="0" w:color="auto"/>
      </w:divBdr>
    </w:div>
    <w:div w:id="1386366428">
      <w:bodyDiv w:val="1"/>
      <w:marLeft w:val="0"/>
      <w:marRight w:val="0"/>
      <w:marTop w:val="0"/>
      <w:marBottom w:val="0"/>
      <w:divBdr>
        <w:top w:val="none" w:sz="0" w:space="0" w:color="auto"/>
        <w:left w:val="none" w:sz="0" w:space="0" w:color="auto"/>
        <w:bottom w:val="none" w:sz="0" w:space="0" w:color="auto"/>
        <w:right w:val="none" w:sz="0" w:space="0" w:color="auto"/>
      </w:divBdr>
    </w:div>
    <w:div w:id="1388796464">
      <w:bodyDiv w:val="1"/>
      <w:marLeft w:val="0"/>
      <w:marRight w:val="0"/>
      <w:marTop w:val="0"/>
      <w:marBottom w:val="0"/>
      <w:divBdr>
        <w:top w:val="none" w:sz="0" w:space="0" w:color="auto"/>
        <w:left w:val="none" w:sz="0" w:space="0" w:color="auto"/>
        <w:bottom w:val="none" w:sz="0" w:space="0" w:color="auto"/>
        <w:right w:val="none" w:sz="0" w:space="0" w:color="auto"/>
      </w:divBdr>
    </w:div>
    <w:div w:id="1400329204">
      <w:bodyDiv w:val="1"/>
      <w:marLeft w:val="0"/>
      <w:marRight w:val="0"/>
      <w:marTop w:val="0"/>
      <w:marBottom w:val="0"/>
      <w:divBdr>
        <w:top w:val="none" w:sz="0" w:space="0" w:color="auto"/>
        <w:left w:val="none" w:sz="0" w:space="0" w:color="auto"/>
        <w:bottom w:val="none" w:sz="0" w:space="0" w:color="auto"/>
        <w:right w:val="none" w:sz="0" w:space="0" w:color="auto"/>
      </w:divBdr>
    </w:div>
    <w:div w:id="1402825798">
      <w:bodyDiv w:val="1"/>
      <w:marLeft w:val="0"/>
      <w:marRight w:val="0"/>
      <w:marTop w:val="0"/>
      <w:marBottom w:val="0"/>
      <w:divBdr>
        <w:top w:val="none" w:sz="0" w:space="0" w:color="auto"/>
        <w:left w:val="none" w:sz="0" w:space="0" w:color="auto"/>
        <w:bottom w:val="none" w:sz="0" w:space="0" w:color="auto"/>
        <w:right w:val="none" w:sz="0" w:space="0" w:color="auto"/>
      </w:divBdr>
    </w:div>
    <w:div w:id="1409886654">
      <w:bodyDiv w:val="1"/>
      <w:marLeft w:val="0"/>
      <w:marRight w:val="0"/>
      <w:marTop w:val="0"/>
      <w:marBottom w:val="0"/>
      <w:divBdr>
        <w:top w:val="none" w:sz="0" w:space="0" w:color="auto"/>
        <w:left w:val="none" w:sz="0" w:space="0" w:color="auto"/>
        <w:bottom w:val="none" w:sz="0" w:space="0" w:color="auto"/>
        <w:right w:val="none" w:sz="0" w:space="0" w:color="auto"/>
      </w:divBdr>
    </w:div>
    <w:div w:id="1415055183">
      <w:bodyDiv w:val="1"/>
      <w:marLeft w:val="0"/>
      <w:marRight w:val="0"/>
      <w:marTop w:val="0"/>
      <w:marBottom w:val="0"/>
      <w:divBdr>
        <w:top w:val="none" w:sz="0" w:space="0" w:color="auto"/>
        <w:left w:val="none" w:sz="0" w:space="0" w:color="auto"/>
        <w:bottom w:val="none" w:sz="0" w:space="0" w:color="auto"/>
        <w:right w:val="none" w:sz="0" w:space="0" w:color="auto"/>
      </w:divBdr>
    </w:div>
    <w:div w:id="1416242657">
      <w:bodyDiv w:val="1"/>
      <w:marLeft w:val="0"/>
      <w:marRight w:val="0"/>
      <w:marTop w:val="0"/>
      <w:marBottom w:val="0"/>
      <w:divBdr>
        <w:top w:val="none" w:sz="0" w:space="0" w:color="auto"/>
        <w:left w:val="none" w:sz="0" w:space="0" w:color="auto"/>
        <w:bottom w:val="none" w:sz="0" w:space="0" w:color="auto"/>
        <w:right w:val="none" w:sz="0" w:space="0" w:color="auto"/>
      </w:divBdr>
    </w:div>
    <w:div w:id="1424447607">
      <w:bodyDiv w:val="1"/>
      <w:marLeft w:val="0"/>
      <w:marRight w:val="0"/>
      <w:marTop w:val="0"/>
      <w:marBottom w:val="0"/>
      <w:divBdr>
        <w:top w:val="none" w:sz="0" w:space="0" w:color="auto"/>
        <w:left w:val="none" w:sz="0" w:space="0" w:color="auto"/>
        <w:bottom w:val="none" w:sz="0" w:space="0" w:color="auto"/>
        <w:right w:val="none" w:sz="0" w:space="0" w:color="auto"/>
      </w:divBdr>
    </w:div>
    <w:div w:id="1424456269">
      <w:bodyDiv w:val="1"/>
      <w:marLeft w:val="0"/>
      <w:marRight w:val="0"/>
      <w:marTop w:val="0"/>
      <w:marBottom w:val="0"/>
      <w:divBdr>
        <w:top w:val="none" w:sz="0" w:space="0" w:color="auto"/>
        <w:left w:val="none" w:sz="0" w:space="0" w:color="auto"/>
        <w:bottom w:val="none" w:sz="0" w:space="0" w:color="auto"/>
        <w:right w:val="none" w:sz="0" w:space="0" w:color="auto"/>
      </w:divBdr>
    </w:div>
    <w:div w:id="1429079481">
      <w:bodyDiv w:val="1"/>
      <w:marLeft w:val="0"/>
      <w:marRight w:val="0"/>
      <w:marTop w:val="0"/>
      <w:marBottom w:val="0"/>
      <w:divBdr>
        <w:top w:val="none" w:sz="0" w:space="0" w:color="auto"/>
        <w:left w:val="none" w:sz="0" w:space="0" w:color="auto"/>
        <w:bottom w:val="none" w:sz="0" w:space="0" w:color="auto"/>
        <w:right w:val="none" w:sz="0" w:space="0" w:color="auto"/>
      </w:divBdr>
    </w:div>
    <w:div w:id="1429888254">
      <w:bodyDiv w:val="1"/>
      <w:marLeft w:val="0"/>
      <w:marRight w:val="0"/>
      <w:marTop w:val="0"/>
      <w:marBottom w:val="0"/>
      <w:divBdr>
        <w:top w:val="none" w:sz="0" w:space="0" w:color="auto"/>
        <w:left w:val="none" w:sz="0" w:space="0" w:color="auto"/>
        <w:bottom w:val="none" w:sz="0" w:space="0" w:color="auto"/>
        <w:right w:val="none" w:sz="0" w:space="0" w:color="auto"/>
      </w:divBdr>
    </w:div>
    <w:div w:id="1430153010">
      <w:bodyDiv w:val="1"/>
      <w:marLeft w:val="0"/>
      <w:marRight w:val="0"/>
      <w:marTop w:val="0"/>
      <w:marBottom w:val="0"/>
      <w:divBdr>
        <w:top w:val="none" w:sz="0" w:space="0" w:color="auto"/>
        <w:left w:val="none" w:sz="0" w:space="0" w:color="auto"/>
        <w:bottom w:val="none" w:sz="0" w:space="0" w:color="auto"/>
        <w:right w:val="none" w:sz="0" w:space="0" w:color="auto"/>
      </w:divBdr>
    </w:div>
    <w:div w:id="1430931991">
      <w:bodyDiv w:val="1"/>
      <w:marLeft w:val="0"/>
      <w:marRight w:val="0"/>
      <w:marTop w:val="0"/>
      <w:marBottom w:val="0"/>
      <w:divBdr>
        <w:top w:val="none" w:sz="0" w:space="0" w:color="auto"/>
        <w:left w:val="none" w:sz="0" w:space="0" w:color="auto"/>
        <w:bottom w:val="none" w:sz="0" w:space="0" w:color="auto"/>
        <w:right w:val="none" w:sz="0" w:space="0" w:color="auto"/>
      </w:divBdr>
    </w:div>
    <w:div w:id="1437096179">
      <w:bodyDiv w:val="1"/>
      <w:marLeft w:val="0"/>
      <w:marRight w:val="0"/>
      <w:marTop w:val="0"/>
      <w:marBottom w:val="0"/>
      <w:divBdr>
        <w:top w:val="none" w:sz="0" w:space="0" w:color="auto"/>
        <w:left w:val="none" w:sz="0" w:space="0" w:color="auto"/>
        <w:bottom w:val="none" w:sz="0" w:space="0" w:color="auto"/>
        <w:right w:val="none" w:sz="0" w:space="0" w:color="auto"/>
      </w:divBdr>
    </w:div>
    <w:div w:id="1440028889">
      <w:bodyDiv w:val="1"/>
      <w:marLeft w:val="0"/>
      <w:marRight w:val="0"/>
      <w:marTop w:val="0"/>
      <w:marBottom w:val="0"/>
      <w:divBdr>
        <w:top w:val="none" w:sz="0" w:space="0" w:color="auto"/>
        <w:left w:val="none" w:sz="0" w:space="0" w:color="auto"/>
        <w:bottom w:val="none" w:sz="0" w:space="0" w:color="auto"/>
        <w:right w:val="none" w:sz="0" w:space="0" w:color="auto"/>
      </w:divBdr>
    </w:div>
    <w:div w:id="1440372027">
      <w:bodyDiv w:val="1"/>
      <w:marLeft w:val="0"/>
      <w:marRight w:val="0"/>
      <w:marTop w:val="0"/>
      <w:marBottom w:val="0"/>
      <w:divBdr>
        <w:top w:val="none" w:sz="0" w:space="0" w:color="auto"/>
        <w:left w:val="none" w:sz="0" w:space="0" w:color="auto"/>
        <w:bottom w:val="none" w:sz="0" w:space="0" w:color="auto"/>
        <w:right w:val="none" w:sz="0" w:space="0" w:color="auto"/>
      </w:divBdr>
    </w:div>
    <w:div w:id="1441148752">
      <w:bodyDiv w:val="1"/>
      <w:marLeft w:val="0"/>
      <w:marRight w:val="0"/>
      <w:marTop w:val="0"/>
      <w:marBottom w:val="0"/>
      <w:divBdr>
        <w:top w:val="none" w:sz="0" w:space="0" w:color="auto"/>
        <w:left w:val="none" w:sz="0" w:space="0" w:color="auto"/>
        <w:bottom w:val="none" w:sz="0" w:space="0" w:color="auto"/>
        <w:right w:val="none" w:sz="0" w:space="0" w:color="auto"/>
      </w:divBdr>
    </w:div>
    <w:div w:id="1445735126">
      <w:bodyDiv w:val="1"/>
      <w:marLeft w:val="0"/>
      <w:marRight w:val="0"/>
      <w:marTop w:val="0"/>
      <w:marBottom w:val="0"/>
      <w:divBdr>
        <w:top w:val="none" w:sz="0" w:space="0" w:color="auto"/>
        <w:left w:val="none" w:sz="0" w:space="0" w:color="auto"/>
        <w:bottom w:val="none" w:sz="0" w:space="0" w:color="auto"/>
        <w:right w:val="none" w:sz="0" w:space="0" w:color="auto"/>
      </w:divBdr>
    </w:div>
    <w:div w:id="1446541603">
      <w:bodyDiv w:val="1"/>
      <w:marLeft w:val="0"/>
      <w:marRight w:val="0"/>
      <w:marTop w:val="0"/>
      <w:marBottom w:val="0"/>
      <w:divBdr>
        <w:top w:val="none" w:sz="0" w:space="0" w:color="auto"/>
        <w:left w:val="none" w:sz="0" w:space="0" w:color="auto"/>
        <w:bottom w:val="none" w:sz="0" w:space="0" w:color="auto"/>
        <w:right w:val="none" w:sz="0" w:space="0" w:color="auto"/>
      </w:divBdr>
    </w:div>
    <w:div w:id="1447310378">
      <w:bodyDiv w:val="1"/>
      <w:marLeft w:val="0"/>
      <w:marRight w:val="0"/>
      <w:marTop w:val="0"/>
      <w:marBottom w:val="0"/>
      <w:divBdr>
        <w:top w:val="none" w:sz="0" w:space="0" w:color="auto"/>
        <w:left w:val="none" w:sz="0" w:space="0" w:color="auto"/>
        <w:bottom w:val="none" w:sz="0" w:space="0" w:color="auto"/>
        <w:right w:val="none" w:sz="0" w:space="0" w:color="auto"/>
      </w:divBdr>
    </w:div>
    <w:div w:id="1447429486">
      <w:bodyDiv w:val="1"/>
      <w:marLeft w:val="0"/>
      <w:marRight w:val="0"/>
      <w:marTop w:val="0"/>
      <w:marBottom w:val="0"/>
      <w:divBdr>
        <w:top w:val="none" w:sz="0" w:space="0" w:color="auto"/>
        <w:left w:val="none" w:sz="0" w:space="0" w:color="auto"/>
        <w:bottom w:val="none" w:sz="0" w:space="0" w:color="auto"/>
        <w:right w:val="none" w:sz="0" w:space="0" w:color="auto"/>
      </w:divBdr>
    </w:div>
    <w:div w:id="1447919330">
      <w:bodyDiv w:val="1"/>
      <w:marLeft w:val="0"/>
      <w:marRight w:val="0"/>
      <w:marTop w:val="0"/>
      <w:marBottom w:val="0"/>
      <w:divBdr>
        <w:top w:val="none" w:sz="0" w:space="0" w:color="auto"/>
        <w:left w:val="none" w:sz="0" w:space="0" w:color="auto"/>
        <w:bottom w:val="none" w:sz="0" w:space="0" w:color="auto"/>
        <w:right w:val="none" w:sz="0" w:space="0" w:color="auto"/>
      </w:divBdr>
    </w:div>
    <w:div w:id="1450512385">
      <w:bodyDiv w:val="1"/>
      <w:marLeft w:val="0"/>
      <w:marRight w:val="0"/>
      <w:marTop w:val="0"/>
      <w:marBottom w:val="0"/>
      <w:divBdr>
        <w:top w:val="none" w:sz="0" w:space="0" w:color="auto"/>
        <w:left w:val="none" w:sz="0" w:space="0" w:color="auto"/>
        <w:bottom w:val="none" w:sz="0" w:space="0" w:color="auto"/>
        <w:right w:val="none" w:sz="0" w:space="0" w:color="auto"/>
      </w:divBdr>
    </w:div>
    <w:div w:id="1451583593">
      <w:bodyDiv w:val="1"/>
      <w:marLeft w:val="0"/>
      <w:marRight w:val="0"/>
      <w:marTop w:val="0"/>
      <w:marBottom w:val="0"/>
      <w:divBdr>
        <w:top w:val="none" w:sz="0" w:space="0" w:color="auto"/>
        <w:left w:val="none" w:sz="0" w:space="0" w:color="auto"/>
        <w:bottom w:val="none" w:sz="0" w:space="0" w:color="auto"/>
        <w:right w:val="none" w:sz="0" w:space="0" w:color="auto"/>
      </w:divBdr>
    </w:div>
    <w:div w:id="1451626619">
      <w:bodyDiv w:val="1"/>
      <w:marLeft w:val="0"/>
      <w:marRight w:val="0"/>
      <w:marTop w:val="0"/>
      <w:marBottom w:val="0"/>
      <w:divBdr>
        <w:top w:val="none" w:sz="0" w:space="0" w:color="auto"/>
        <w:left w:val="none" w:sz="0" w:space="0" w:color="auto"/>
        <w:bottom w:val="none" w:sz="0" w:space="0" w:color="auto"/>
        <w:right w:val="none" w:sz="0" w:space="0" w:color="auto"/>
      </w:divBdr>
    </w:div>
    <w:div w:id="1455564217">
      <w:bodyDiv w:val="1"/>
      <w:marLeft w:val="0"/>
      <w:marRight w:val="0"/>
      <w:marTop w:val="0"/>
      <w:marBottom w:val="0"/>
      <w:divBdr>
        <w:top w:val="none" w:sz="0" w:space="0" w:color="auto"/>
        <w:left w:val="none" w:sz="0" w:space="0" w:color="auto"/>
        <w:bottom w:val="none" w:sz="0" w:space="0" w:color="auto"/>
        <w:right w:val="none" w:sz="0" w:space="0" w:color="auto"/>
      </w:divBdr>
    </w:div>
    <w:div w:id="1459180530">
      <w:bodyDiv w:val="1"/>
      <w:marLeft w:val="0"/>
      <w:marRight w:val="0"/>
      <w:marTop w:val="0"/>
      <w:marBottom w:val="0"/>
      <w:divBdr>
        <w:top w:val="none" w:sz="0" w:space="0" w:color="auto"/>
        <w:left w:val="none" w:sz="0" w:space="0" w:color="auto"/>
        <w:bottom w:val="none" w:sz="0" w:space="0" w:color="auto"/>
        <w:right w:val="none" w:sz="0" w:space="0" w:color="auto"/>
      </w:divBdr>
    </w:div>
    <w:div w:id="1459183581">
      <w:bodyDiv w:val="1"/>
      <w:marLeft w:val="0"/>
      <w:marRight w:val="0"/>
      <w:marTop w:val="0"/>
      <w:marBottom w:val="0"/>
      <w:divBdr>
        <w:top w:val="none" w:sz="0" w:space="0" w:color="auto"/>
        <w:left w:val="none" w:sz="0" w:space="0" w:color="auto"/>
        <w:bottom w:val="none" w:sz="0" w:space="0" w:color="auto"/>
        <w:right w:val="none" w:sz="0" w:space="0" w:color="auto"/>
      </w:divBdr>
    </w:div>
    <w:div w:id="1462071552">
      <w:bodyDiv w:val="1"/>
      <w:marLeft w:val="0"/>
      <w:marRight w:val="0"/>
      <w:marTop w:val="0"/>
      <w:marBottom w:val="0"/>
      <w:divBdr>
        <w:top w:val="none" w:sz="0" w:space="0" w:color="auto"/>
        <w:left w:val="none" w:sz="0" w:space="0" w:color="auto"/>
        <w:bottom w:val="none" w:sz="0" w:space="0" w:color="auto"/>
        <w:right w:val="none" w:sz="0" w:space="0" w:color="auto"/>
      </w:divBdr>
    </w:div>
    <w:div w:id="1465536410">
      <w:bodyDiv w:val="1"/>
      <w:marLeft w:val="0"/>
      <w:marRight w:val="0"/>
      <w:marTop w:val="0"/>
      <w:marBottom w:val="0"/>
      <w:divBdr>
        <w:top w:val="none" w:sz="0" w:space="0" w:color="auto"/>
        <w:left w:val="none" w:sz="0" w:space="0" w:color="auto"/>
        <w:bottom w:val="none" w:sz="0" w:space="0" w:color="auto"/>
        <w:right w:val="none" w:sz="0" w:space="0" w:color="auto"/>
      </w:divBdr>
    </w:div>
    <w:div w:id="1466969042">
      <w:bodyDiv w:val="1"/>
      <w:marLeft w:val="0"/>
      <w:marRight w:val="0"/>
      <w:marTop w:val="0"/>
      <w:marBottom w:val="0"/>
      <w:divBdr>
        <w:top w:val="none" w:sz="0" w:space="0" w:color="auto"/>
        <w:left w:val="none" w:sz="0" w:space="0" w:color="auto"/>
        <w:bottom w:val="none" w:sz="0" w:space="0" w:color="auto"/>
        <w:right w:val="none" w:sz="0" w:space="0" w:color="auto"/>
      </w:divBdr>
    </w:div>
    <w:div w:id="1468083193">
      <w:bodyDiv w:val="1"/>
      <w:marLeft w:val="0"/>
      <w:marRight w:val="0"/>
      <w:marTop w:val="0"/>
      <w:marBottom w:val="0"/>
      <w:divBdr>
        <w:top w:val="none" w:sz="0" w:space="0" w:color="auto"/>
        <w:left w:val="none" w:sz="0" w:space="0" w:color="auto"/>
        <w:bottom w:val="none" w:sz="0" w:space="0" w:color="auto"/>
        <w:right w:val="none" w:sz="0" w:space="0" w:color="auto"/>
      </w:divBdr>
    </w:div>
    <w:div w:id="1469934017">
      <w:bodyDiv w:val="1"/>
      <w:marLeft w:val="0"/>
      <w:marRight w:val="0"/>
      <w:marTop w:val="0"/>
      <w:marBottom w:val="0"/>
      <w:divBdr>
        <w:top w:val="none" w:sz="0" w:space="0" w:color="auto"/>
        <w:left w:val="none" w:sz="0" w:space="0" w:color="auto"/>
        <w:bottom w:val="none" w:sz="0" w:space="0" w:color="auto"/>
        <w:right w:val="none" w:sz="0" w:space="0" w:color="auto"/>
      </w:divBdr>
    </w:div>
    <w:div w:id="1470129134">
      <w:bodyDiv w:val="1"/>
      <w:marLeft w:val="0"/>
      <w:marRight w:val="0"/>
      <w:marTop w:val="0"/>
      <w:marBottom w:val="0"/>
      <w:divBdr>
        <w:top w:val="none" w:sz="0" w:space="0" w:color="auto"/>
        <w:left w:val="none" w:sz="0" w:space="0" w:color="auto"/>
        <w:bottom w:val="none" w:sz="0" w:space="0" w:color="auto"/>
        <w:right w:val="none" w:sz="0" w:space="0" w:color="auto"/>
      </w:divBdr>
    </w:div>
    <w:div w:id="1471636049">
      <w:bodyDiv w:val="1"/>
      <w:marLeft w:val="0"/>
      <w:marRight w:val="0"/>
      <w:marTop w:val="0"/>
      <w:marBottom w:val="0"/>
      <w:divBdr>
        <w:top w:val="none" w:sz="0" w:space="0" w:color="auto"/>
        <w:left w:val="none" w:sz="0" w:space="0" w:color="auto"/>
        <w:bottom w:val="none" w:sz="0" w:space="0" w:color="auto"/>
        <w:right w:val="none" w:sz="0" w:space="0" w:color="auto"/>
      </w:divBdr>
    </w:div>
    <w:div w:id="1472165143">
      <w:bodyDiv w:val="1"/>
      <w:marLeft w:val="0"/>
      <w:marRight w:val="0"/>
      <w:marTop w:val="0"/>
      <w:marBottom w:val="0"/>
      <w:divBdr>
        <w:top w:val="none" w:sz="0" w:space="0" w:color="auto"/>
        <w:left w:val="none" w:sz="0" w:space="0" w:color="auto"/>
        <w:bottom w:val="none" w:sz="0" w:space="0" w:color="auto"/>
        <w:right w:val="none" w:sz="0" w:space="0" w:color="auto"/>
      </w:divBdr>
    </w:div>
    <w:div w:id="1474327590">
      <w:bodyDiv w:val="1"/>
      <w:marLeft w:val="0"/>
      <w:marRight w:val="0"/>
      <w:marTop w:val="0"/>
      <w:marBottom w:val="0"/>
      <w:divBdr>
        <w:top w:val="none" w:sz="0" w:space="0" w:color="auto"/>
        <w:left w:val="none" w:sz="0" w:space="0" w:color="auto"/>
        <w:bottom w:val="none" w:sz="0" w:space="0" w:color="auto"/>
        <w:right w:val="none" w:sz="0" w:space="0" w:color="auto"/>
      </w:divBdr>
    </w:div>
    <w:div w:id="1479957649">
      <w:bodyDiv w:val="1"/>
      <w:marLeft w:val="0"/>
      <w:marRight w:val="0"/>
      <w:marTop w:val="0"/>
      <w:marBottom w:val="0"/>
      <w:divBdr>
        <w:top w:val="none" w:sz="0" w:space="0" w:color="auto"/>
        <w:left w:val="none" w:sz="0" w:space="0" w:color="auto"/>
        <w:bottom w:val="none" w:sz="0" w:space="0" w:color="auto"/>
        <w:right w:val="none" w:sz="0" w:space="0" w:color="auto"/>
      </w:divBdr>
    </w:div>
    <w:div w:id="1486628527">
      <w:bodyDiv w:val="1"/>
      <w:marLeft w:val="0"/>
      <w:marRight w:val="0"/>
      <w:marTop w:val="0"/>
      <w:marBottom w:val="0"/>
      <w:divBdr>
        <w:top w:val="none" w:sz="0" w:space="0" w:color="auto"/>
        <w:left w:val="none" w:sz="0" w:space="0" w:color="auto"/>
        <w:bottom w:val="none" w:sz="0" w:space="0" w:color="auto"/>
        <w:right w:val="none" w:sz="0" w:space="0" w:color="auto"/>
      </w:divBdr>
    </w:div>
    <w:div w:id="1487090542">
      <w:bodyDiv w:val="1"/>
      <w:marLeft w:val="0"/>
      <w:marRight w:val="0"/>
      <w:marTop w:val="0"/>
      <w:marBottom w:val="0"/>
      <w:divBdr>
        <w:top w:val="none" w:sz="0" w:space="0" w:color="auto"/>
        <w:left w:val="none" w:sz="0" w:space="0" w:color="auto"/>
        <w:bottom w:val="none" w:sz="0" w:space="0" w:color="auto"/>
        <w:right w:val="none" w:sz="0" w:space="0" w:color="auto"/>
      </w:divBdr>
    </w:div>
    <w:div w:id="1488782943">
      <w:bodyDiv w:val="1"/>
      <w:marLeft w:val="0"/>
      <w:marRight w:val="0"/>
      <w:marTop w:val="0"/>
      <w:marBottom w:val="0"/>
      <w:divBdr>
        <w:top w:val="none" w:sz="0" w:space="0" w:color="auto"/>
        <w:left w:val="none" w:sz="0" w:space="0" w:color="auto"/>
        <w:bottom w:val="none" w:sz="0" w:space="0" w:color="auto"/>
        <w:right w:val="none" w:sz="0" w:space="0" w:color="auto"/>
      </w:divBdr>
    </w:div>
    <w:div w:id="1498111709">
      <w:bodyDiv w:val="1"/>
      <w:marLeft w:val="0"/>
      <w:marRight w:val="0"/>
      <w:marTop w:val="0"/>
      <w:marBottom w:val="0"/>
      <w:divBdr>
        <w:top w:val="none" w:sz="0" w:space="0" w:color="auto"/>
        <w:left w:val="none" w:sz="0" w:space="0" w:color="auto"/>
        <w:bottom w:val="none" w:sz="0" w:space="0" w:color="auto"/>
        <w:right w:val="none" w:sz="0" w:space="0" w:color="auto"/>
      </w:divBdr>
    </w:div>
    <w:div w:id="1508516877">
      <w:bodyDiv w:val="1"/>
      <w:marLeft w:val="0"/>
      <w:marRight w:val="0"/>
      <w:marTop w:val="0"/>
      <w:marBottom w:val="0"/>
      <w:divBdr>
        <w:top w:val="none" w:sz="0" w:space="0" w:color="auto"/>
        <w:left w:val="none" w:sz="0" w:space="0" w:color="auto"/>
        <w:bottom w:val="none" w:sz="0" w:space="0" w:color="auto"/>
        <w:right w:val="none" w:sz="0" w:space="0" w:color="auto"/>
      </w:divBdr>
    </w:div>
    <w:div w:id="1512916151">
      <w:bodyDiv w:val="1"/>
      <w:marLeft w:val="0"/>
      <w:marRight w:val="0"/>
      <w:marTop w:val="0"/>
      <w:marBottom w:val="0"/>
      <w:divBdr>
        <w:top w:val="none" w:sz="0" w:space="0" w:color="auto"/>
        <w:left w:val="none" w:sz="0" w:space="0" w:color="auto"/>
        <w:bottom w:val="none" w:sz="0" w:space="0" w:color="auto"/>
        <w:right w:val="none" w:sz="0" w:space="0" w:color="auto"/>
      </w:divBdr>
    </w:div>
    <w:div w:id="1513453711">
      <w:bodyDiv w:val="1"/>
      <w:marLeft w:val="0"/>
      <w:marRight w:val="0"/>
      <w:marTop w:val="0"/>
      <w:marBottom w:val="0"/>
      <w:divBdr>
        <w:top w:val="none" w:sz="0" w:space="0" w:color="auto"/>
        <w:left w:val="none" w:sz="0" w:space="0" w:color="auto"/>
        <w:bottom w:val="none" w:sz="0" w:space="0" w:color="auto"/>
        <w:right w:val="none" w:sz="0" w:space="0" w:color="auto"/>
      </w:divBdr>
    </w:div>
    <w:div w:id="1513763305">
      <w:bodyDiv w:val="1"/>
      <w:marLeft w:val="0"/>
      <w:marRight w:val="0"/>
      <w:marTop w:val="0"/>
      <w:marBottom w:val="0"/>
      <w:divBdr>
        <w:top w:val="none" w:sz="0" w:space="0" w:color="auto"/>
        <w:left w:val="none" w:sz="0" w:space="0" w:color="auto"/>
        <w:bottom w:val="none" w:sz="0" w:space="0" w:color="auto"/>
        <w:right w:val="none" w:sz="0" w:space="0" w:color="auto"/>
      </w:divBdr>
    </w:div>
    <w:div w:id="1513909807">
      <w:bodyDiv w:val="1"/>
      <w:marLeft w:val="0"/>
      <w:marRight w:val="0"/>
      <w:marTop w:val="0"/>
      <w:marBottom w:val="0"/>
      <w:divBdr>
        <w:top w:val="none" w:sz="0" w:space="0" w:color="auto"/>
        <w:left w:val="none" w:sz="0" w:space="0" w:color="auto"/>
        <w:bottom w:val="none" w:sz="0" w:space="0" w:color="auto"/>
        <w:right w:val="none" w:sz="0" w:space="0" w:color="auto"/>
      </w:divBdr>
    </w:div>
    <w:div w:id="1514877851">
      <w:bodyDiv w:val="1"/>
      <w:marLeft w:val="0"/>
      <w:marRight w:val="0"/>
      <w:marTop w:val="0"/>
      <w:marBottom w:val="0"/>
      <w:divBdr>
        <w:top w:val="none" w:sz="0" w:space="0" w:color="auto"/>
        <w:left w:val="none" w:sz="0" w:space="0" w:color="auto"/>
        <w:bottom w:val="none" w:sz="0" w:space="0" w:color="auto"/>
        <w:right w:val="none" w:sz="0" w:space="0" w:color="auto"/>
      </w:divBdr>
    </w:div>
    <w:div w:id="1516460188">
      <w:bodyDiv w:val="1"/>
      <w:marLeft w:val="0"/>
      <w:marRight w:val="0"/>
      <w:marTop w:val="0"/>
      <w:marBottom w:val="0"/>
      <w:divBdr>
        <w:top w:val="none" w:sz="0" w:space="0" w:color="auto"/>
        <w:left w:val="none" w:sz="0" w:space="0" w:color="auto"/>
        <w:bottom w:val="none" w:sz="0" w:space="0" w:color="auto"/>
        <w:right w:val="none" w:sz="0" w:space="0" w:color="auto"/>
      </w:divBdr>
    </w:div>
    <w:div w:id="1525365471">
      <w:bodyDiv w:val="1"/>
      <w:marLeft w:val="0"/>
      <w:marRight w:val="0"/>
      <w:marTop w:val="0"/>
      <w:marBottom w:val="0"/>
      <w:divBdr>
        <w:top w:val="none" w:sz="0" w:space="0" w:color="auto"/>
        <w:left w:val="none" w:sz="0" w:space="0" w:color="auto"/>
        <w:bottom w:val="none" w:sz="0" w:space="0" w:color="auto"/>
        <w:right w:val="none" w:sz="0" w:space="0" w:color="auto"/>
      </w:divBdr>
    </w:div>
    <w:div w:id="1526556923">
      <w:bodyDiv w:val="1"/>
      <w:marLeft w:val="0"/>
      <w:marRight w:val="0"/>
      <w:marTop w:val="0"/>
      <w:marBottom w:val="0"/>
      <w:divBdr>
        <w:top w:val="none" w:sz="0" w:space="0" w:color="auto"/>
        <w:left w:val="none" w:sz="0" w:space="0" w:color="auto"/>
        <w:bottom w:val="none" w:sz="0" w:space="0" w:color="auto"/>
        <w:right w:val="none" w:sz="0" w:space="0" w:color="auto"/>
      </w:divBdr>
    </w:div>
    <w:div w:id="1530558082">
      <w:bodyDiv w:val="1"/>
      <w:marLeft w:val="0"/>
      <w:marRight w:val="0"/>
      <w:marTop w:val="0"/>
      <w:marBottom w:val="0"/>
      <w:divBdr>
        <w:top w:val="none" w:sz="0" w:space="0" w:color="auto"/>
        <w:left w:val="none" w:sz="0" w:space="0" w:color="auto"/>
        <w:bottom w:val="none" w:sz="0" w:space="0" w:color="auto"/>
        <w:right w:val="none" w:sz="0" w:space="0" w:color="auto"/>
      </w:divBdr>
    </w:div>
    <w:div w:id="1531332654">
      <w:bodyDiv w:val="1"/>
      <w:marLeft w:val="0"/>
      <w:marRight w:val="0"/>
      <w:marTop w:val="0"/>
      <w:marBottom w:val="0"/>
      <w:divBdr>
        <w:top w:val="none" w:sz="0" w:space="0" w:color="auto"/>
        <w:left w:val="none" w:sz="0" w:space="0" w:color="auto"/>
        <w:bottom w:val="none" w:sz="0" w:space="0" w:color="auto"/>
        <w:right w:val="none" w:sz="0" w:space="0" w:color="auto"/>
      </w:divBdr>
    </w:div>
    <w:div w:id="1538198596">
      <w:bodyDiv w:val="1"/>
      <w:marLeft w:val="0"/>
      <w:marRight w:val="0"/>
      <w:marTop w:val="0"/>
      <w:marBottom w:val="0"/>
      <w:divBdr>
        <w:top w:val="none" w:sz="0" w:space="0" w:color="auto"/>
        <w:left w:val="none" w:sz="0" w:space="0" w:color="auto"/>
        <w:bottom w:val="none" w:sz="0" w:space="0" w:color="auto"/>
        <w:right w:val="none" w:sz="0" w:space="0" w:color="auto"/>
      </w:divBdr>
    </w:div>
    <w:div w:id="1540048791">
      <w:bodyDiv w:val="1"/>
      <w:marLeft w:val="0"/>
      <w:marRight w:val="0"/>
      <w:marTop w:val="0"/>
      <w:marBottom w:val="0"/>
      <w:divBdr>
        <w:top w:val="none" w:sz="0" w:space="0" w:color="auto"/>
        <w:left w:val="none" w:sz="0" w:space="0" w:color="auto"/>
        <w:bottom w:val="none" w:sz="0" w:space="0" w:color="auto"/>
        <w:right w:val="none" w:sz="0" w:space="0" w:color="auto"/>
      </w:divBdr>
    </w:div>
    <w:div w:id="1543131311">
      <w:bodyDiv w:val="1"/>
      <w:marLeft w:val="0"/>
      <w:marRight w:val="0"/>
      <w:marTop w:val="0"/>
      <w:marBottom w:val="0"/>
      <w:divBdr>
        <w:top w:val="none" w:sz="0" w:space="0" w:color="auto"/>
        <w:left w:val="none" w:sz="0" w:space="0" w:color="auto"/>
        <w:bottom w:val="none" w:sz="0" w:space="0" w:color="auto"/>
        <w:right w:val="none" w:sz="0" w:space="0" w:color="auto"/>
      </w:divBdr>
    </w:div>
    <w:div w:id="1545364110">
      <w:bodyDiv w:val="1"/>
      <w:marLeft w:val="0"/>
      <w:marRight w:val="0"/>
      <w:marTop w:val="0"/>
      <w:marBottom w:val="0"/>
      <w:divBdr>
        <w:top w:val="none" w:sz="0" w:space="0" w:color="auto"/>
        <w:left w:val="none" w:sz="0" w:space="0" w:color="auto"/>
        <w:bottom w:val="none" w:sz="0" w:space="0" w:color="auto"/>
        <w:right w:val="none" w:sz="0" w:space="0" w:color="auto"/>
      </w:divBdr>
    </w:div>
    <w:div w:id="1552888944">
      <w:bodyDiv w:val="1"/>
      <w:marLeft w:val="0"/>
      <w:marRight w:val="0"/>
      <w:marTop w:val="0"/>
      <w:marBottom w:val="0"/>
      <w:divBdr>
        <w:top w:val="none" w:sz="0" w:space="0" w:color="auto"/>
        <w:left w:val="none" w:sz="0" w:space="0" w:color="auto"/>
        <w:bottom w:val="none" w:sz="0" w:space="0" w:color="auto"/>
        <w:right w:val="none" w:sz="0" w:space="0" w:color="auto"/>
      </w:divBdr>
    </w:div>
    <w:div w:id="1557008639">
      <w:bodyDiv w:val="1"/>
      <w:marLeft w:val="0"/>
      <w:marRight w:val="0"/>
      <w:marTop w:val="0"/>
      <w:marBottom w:val="0"/>
      <w:divBdr>
        <w:top w:val="none" w:sz="0" w:space="0" w:color="auto"/>
        <w:left w:val="none" w:sz="0" w:space="0" w:color="auto"/>
        <w:bottom w:val="none" w:sz="0" w:space="0" w:color="auto"/>
        <w:right w:val="none" w:sz="0" w:space="0" w:color="auto"/>
      </w:divBdr>
    </w:div>
    <w:div w:id="1557819601">
      <w:bodyDiv w:val="1"/>
      <w:marLeft w:val="0"/>
      <w:marRight w:val="0"/>
      <w:marTop w:val="0"/>
      <w:marBottom w:val="0"/>
      <w:divBdr>
        <w:top w:val="none" w:sz="0" w:space="0" w:color="auto"/>
        <w:left w:val="none" w:sz="0" w:space="0" w:color="auto"/>
        <w:bottom w:val="none" w:sz="0" w:space="0" w:color="auto"/>
        <w:right w:val="none" w:sz="0" w:space="0" w:color="auto"/>
      </w:divBdr>
    </w:div>
    <w:div w:id="1558736320">
      <w:bodyDiv w:val="1"/>
      <w:marLeft w:val="0"/>
      <w:marRight w:val="0"/>
      <w:marTop w:val="0"/>
      <w:marBottom w:val="0"/>
      <w:divBdr>
        <w:top w:val="none" w:sz="0" w:space="0" w:color="auto"/>
        <w:left w:val="none" w:sz="0" w:space="0" w:color="auto"/>
        <w:bottom w:val="none" w:sz="0" w:space="0" w:color="auto"/>
        <w:right w:val="none" w:sz="0" w:space="0" w:color="auto"/>
      </w:divBdr>
    </w:div>
    <w:div w:id="1563252375">
      <w:bodyDiv w:val="1"/>
      <w:marLeft w:val="0"/>
      <w:marRight w:val="0"/>
      <w:marTop w:val="0"/>
      <w:marBottom w:val="0"/>
      <w:divBdr>
        <w:top w:val="none" w:sz="0" w:space="0" w:color="auto"/>
        <w:left w:val="none" w:sz="0" w:space="0" w:color="auto"/>
        <w:bottom w:val="none" w:sz="0" w:space="0" w:color="auto"/>
        <w:right w:val="none" w:sz="0" w:space="0" w:color="auto"/>
      </w:divBdr>
    </w:div>
    <w:div w:id="1570142938">
      <w:bodyDiv w:val="1"/>
      <w:marLeft w:val="0"/>
      <w:marRight w:val="0"/>
      <w:marTop w:val="0"/>
      <w:marBottom w:val="0"/>
      <w:divBdr>
        <w:top w:val="none" w:sz="0" w:space="0" w:color="auto"/>
        <w:left w:val="none" w:sz="0" w:space="0" w:color="auto"/>
        <w:bottom w:val="none" w:sz="0" w:space="0" w:color="auto"/>
        <w:right w:val="none" w:sz="0" w:space="0" w:color="auto"/>
      </w:divBdr>
    </w:div>
    <w:div w:id="1571649056">
      <w:bodyDiv w:val="1"/>
      <w:marLeft w:val="0"/>
      <w:marRight w:val="0"/>
      <w:marTop w:val="0"/>
      <w:marBottom w:val="0"/>
      <w:divBdr>
        <w:top w:val="none" w:sz="0" w:space="0" w:color="auto"/>
        <w:left w:val="none" w:sz="0" w:space="0" w:color="auto"/>
        <w:bottom w:val="none" w:sz="0" w:space="0" w:color="auto"/>
        <w:right w:val="none" w:sz="0" w:space="0" w:color="auto"/>
      </w:divBdr>
    </w:div>
    <w:div w:id="1574464187">
      <w:bodyDiv w:val="1"/>
      <w:marLeft w:val="0"/>
      <w:marRight w:val="0"/>
      <w:marTop w:val="0"/>
      <w:marBottom w:val="0"/>
      <w:divBdr>
        <w:top w:val="none" w:sz="0" w:space="0" w:color="auto"/>
        <w:left w:val="none" w:sz="0" w:space="0" w:color="auto"/>
        <w:bottom w:val="none" w:sz="0" w:space="0" w:color="auto"/>
        <w:right w:val="none" w:sz="0" w:space="0" w:color="auto"/>
      </w:divBdr>
    </w:div>
    <w:div w:id="1579753369">
      <w:bodyDiv w:val="1"/>
      <w:marLeft w:val="0"/>
      <w:marRight w:val="0"/>
      <w:marTop w:val="0"/>
      <w:marBottom w:val="0"/>
      <w:divBdr>
        <w:top w:val="none" w:sz="0" w:space="0" w:color="auto"/>
        <w:left w:val="none" w:sz="0" w:space="0" w:color="auto"/>
        <w:bottom w:val="none" w:sz="0" w:space="0" w:color="auto"/>
        <w:right w:val="none" w:sz="0" w:space="0" w:color="auto"/>
      </w:divBdr>
    </w:div>
    <w:div w:id="1582136615">
      <w:bodyDiv w:val="1"/>
      <w:marLeft w:val="0"/>
      <w:marRight w:val="0"/>
      <w:marTop w:val="0"/>
      <w:marBottom w:val="0"/>
      <w:divBdr>
        <w:top w:val="none" w:sz="0" w:space="0" w:color="auto"/>
        <w:left w:val="none" w:sz="0" w:space="0" w:color="auto"/>
        <w:bottom w:val="none" w:sz="0" w:space="0" w:color="auto"/>
        <w:right w:val="none" w:sz="0" w:space="0" w:color="auto"/>
      </w:divBdr>
    </w:div>
    <w:div w:id="1585914361">
      <w:bodyDiv w:val="1"/>
      <w:marLeft w:val="0"/>
      <w:marRight w:val="0"/>
      <w:marTop w:val="0"/>
      <w:marBottom w:val="0"/>
      <w:divBdr>
        <w:top w:val="none" w:sz="0" w:space="0" w:color="auto"/>
        <w:left w:val="none" w:sz="0" w:space="0" w:color="auto"/>
        <w:bottom w:val="none" w:sz="0" w:space="0" w:color="auto"/>
        <w:right w:val="none" w:sz="0" w:space="0" w:color="auto"/>
      </w:divBdr>
    </w:div>
    <w:div w:id="1586038847">
      <w:bodyDiv w:val="1"/>
      <w:marLeft w:val="0"/>
      <w:marRight w:val="0"/>
      <w:marTop w:val="0"/>
      <w:marBottom w:val="0"/>
      <w:divBdr>
        <w:top w:val="none" w:sz="0" w:space="0" w:color="auto"/>
        <w:left w:val="none" w:sz="0" w:space="0" w:color="auto"/>
        <w:bottom w:val="none" w:sz="0" w:space="0" w:color="auto"/>
        <w:right w:val="none" w:sz="0" w:space="0" w:color="auto"/>
      </w:divBdr>
    </w:div>
    <w:div w:id="1586766340">
      <w:bodyDiv w:val="1"/>
      <w:marLeft w:val="0"/>
      <w:marRight w:val="0"/>
      <w:marTop w:val="0"/>
      <w:marBottom w:val="0"/>
      <w:divBdr>
        <w:top w:val="none" w:sz="0" w:space="0" w:color="auto"/>
        <w:left w:val="none" w:sz="0" w:space="0" w:color="auto"/>
        <w:bottom w:val="none" w:sz="0" w:space="0" w:color="auto"/>
        <w:right w:val="none" w:sz="0" w:space="0" w:color="auto"/>
      </w:divBdr>
    </w:div>
    <w:div w:id="1588882329">
      <w:bodyDiv w:val="1"/>
      <w:marLeft w:val="0"/>
      <w:marRight w:val="0"/>
      <w:marTop w:val="0"/>
      <w:marBottom w:val="0"/>
      <w:divBdr>
        <w:top w:val="none" w:sz="0" w:space="0" w:color="auto"/>
        <w:left w:val="none" w:sz="0" w:space="0" w:color="auto"/>
        <w:bottom w:val="none" w:sz="0" w:space="0" w:color="auto"/>
        <w:right w:val="none" w:sz="0" w:space="0" w:color="auto"/>
      </w:divBdr>
    </w:div>
    <w:div w:id="1591157223">
      <w:bodyDiv w:val="1"/>
      <w:marLeft w:val="0"/>
      <w:marRight w:val="0"/>
      <w:marTop w:val="0"/>
      <w:marBottom w:val="0"/>
      <w:divBdr>
        <w:top w:val="none" w:sz="0" w:space="0" w:color="auto"/>
        <w:left w:val="none" w:sz="0" w:space="0" w:color="auto"/>
        <w:bottom w:val="none" w:sz="0" w:space="0" w:color="auto"/>
        <w:right w:val="none" w:sz="0" w:space="0" w:color="auto"/>
      </w:divBdr>
    </w:div>
    <w:div w:id="1591616223">
      <w:bodyDiv w:val="1"/>
      <w:marLeft w:val="0"/>
      <w:marRight w:val="0"/>
      <w:marTop w:val="0"/>
      <w:marBottom w:val="0"/>
      <w:divBdr>
        <w:top w:val="none" w:sz="0" w:space="0" w:color="auto"/>
        <w:left w:val="none" w:sz="0" w:space="0" w:color="auto"/>
        <w:bottom w:val="none" w:sz="0" w:space="0" w:color="auto"/>
        <w:right w:val="none" w:sz="0" w:space="0" w:color="auto"/>
      </w:divBdr>
    </w:div>
    <w:div w:id="1599025459">
      <w:bodyDiv w:val="1"/>
      <w:marLeft w:val="0"/>
      <w:marRight w:val="0"/>
      <w:marTop w:val="0"/>
      <w:marBottom w:val="0"/>
      <w:divBdr>
        <w:top w:val="none" w:sz="0" w:space="0" w:color="auto"/>
        <w:left w:val="none" w:sz="0" w:space="0" w:color="auto"/>
        <w:bottom w:val="none" w:sz="0" w:space="0" w:color="auto"/>
        <w:right w:val="none" w:sz="0" w:space="0" w:color="auto"/>
      </w:divBdr>
    </w:div>
    <w:div w:id="1606040447">
      <w:bodyDiv w:val="1"/>
      <w:marLeft w:val="0"/>
      <w:marRight w:val="0"/>
      <w:marTop w:val="0"/>
      <w:marBottom w:val="0"/>
      <w:divBdr>
        <w:top w:val="none" w:sz="0" w:space="0" w:color="auto"/>
        <w:left w:val="none" w:sz="0" w:space="0" w:color="auto"/>
        <w:bottom w:val="none" w:sz="0" w:space="0" w:color="auto"/>
        <w:right w:val="none" w:sz="0" w:space="0" w:color="auto"/>
      </w:divBdr>
    </w:div>
    <w:div w:id="1607274018">
      <w:bodyDiv w:val="1"/>
      <w:marLeft w:val="0"/>
      <w:marRight w:val="0"/>
      <w:marTop w:val="0"/>
      <w:marBottom w:val="0"/>
      <w:divBdr>
        <w:top w:val="none" w:sz="0" w:space="0" w:color="auto"/>
        <w:left w:val="none" w:sz="0" w:space="0" w:color="auto"/>
        <w:bottom w:val="none" w:sz="0" w:space="0" w:color="auto"/>
        <w:right w:val="none" w:sz="0" w:space="0" w:color="auto"/>
      </w:divBdr>
    </w:div>
    <w:div w:id="1614246091">
      <w:bodyDiv w:val="1"/>
      <w:marLeft w:val="0"/>
      <w:marRight w:val="0"/>
      <w:marTop w:val="0"/>
      <w:marBottom w:val="0"/>
      <w:divBdr>
        <w:top w:val="none" w:sz="0" w:space="0" w:color="auto"/>
        <w:left w:val="none" w:sz="0" w:space="0" w:color="auto"/>
        <w:bottom w:val="none" w:sz="0" w:space="0" w:color="auto"/>
        <w:right w:val="none" w:sz="0" w:space="0" w:color="auto"/>
      </w:divBdr>
    </w:div>
    <w:div w:id="1616138934">
      <w:bodyDiv w:val="1"/>
      <w:marLeft w:val="0"/>
      <w:marRight w:val="0"/>
      <w:marTop w:val="0"/>
      <w:marBottom w:val="0"/>
      <w:divBdr>
        <w:top w:val="none" w:sz="0" w:space="0" w:color="auto"/>
        <w:left w:val="none" w:sz="0" w:space="0" w:color="auto"/>
        <w:bottom w:val="none" w:sz="0" w:space="0" w:color="auto"/>
        <w:right w:val="none" w:sz="0" w:space="0" w:color="auto"/>
      </w:divBdr>
    </w:div>
    <w:div w:id="1618567142">
      <w:bodyDiv w:val="1"/>
      <w:marLeft w:val="0"/>
      <w:marRight w:val="0"/>
      <w:marTop w:val="0"/>
      <w:marBottom w:val="0"/>
      <w:divBdr>
        <w:top w:val="none" w:sz="0" w:space="0" w:color="auto"/>
        <w:left w:val="none" w:sz="0" w:space="0" w:color="auto"/>
        <w:bottom w:val="none" w:sz="0" w:space="0" w:color="auto"/>
        <w:right w:val="none" w:sz="0" w:space="0" w:color="auto"/>
      </w:divBdr>
    </w:div>
    <w:div w:id="1624339647">
      <w:bodyDiv w:val="1"/>
      <w:marLeft w:val="0"/>
      <w:marRight w:val="0"/>
      <w:marTop w:val="0"/>
      <w:marBottom w:val="0"/>
      <w:divBdr>
        <w:top w:val="none" w:sz="0" w:space="0" w:color="auto"/>
        <w:left w:val="none" w:sz="0" w:space="0" w:color="auto"/>
        <w:bottom w:val="none" w:sz="0" w:space="0" w:color="auto"/>
        <w:right w:val="none" w:sz="0" w:space="0" w:color="auto"/>
      </w:divBdr>
    </w:div>
    <w:div w:id="1625424513">
      <w:bodyDiv w:val="1"/>
      <w:marLeft w:val="0"/>
      <w:marRight w:val="0"/>
      <w:marTop w:val="0"/>
      <w:marBottom w:val="0"/>
      <w:divBdr>
        <w:top w:val="none" w:sz="0" w:space="0" w:color="auto"/>
        <w:left w:val="none" w:sz="0" w:space="0" w:color="auto"/>
        <w:bottom w:val="none" w:sz="0" w:space="0" w:color="auto"/>
        <w:right w:val="none" w:sz="0" w:space="0" w:color="auto"/>
      </w:divBdr>
    </w:div>
    <w:div w:id="1626350273">
      <w:bodyDiv w:val="1"/>
      <w:marLeft w:val="0"/>
      <w:marRight w:val="0"/>
      <w:marTop w:val="0"/>
      <w:marBottom w:val="0"/>
      <w:divBdr>
        <w:top w:val="none" w:sz="0" w:space="0" w:color="auto"/>
        <w:left w:val="none" w:sz="0" w:space="0" w:color="auto"/>
        <w:bottom w:val="none" w:sz="0" w:space="0" w:color="auto"/>
        <w:right w:val="none" w:sz="0" w:space="0" w:color="auto"/>
      </w:divBdr>
    </w:div>
    <w:div w:id="1632322476">
      <w:bodyDiv w:val="1"/>
      <w:marLeft w:val="0"/>
      <w:marRight w:val="0"/>
      <w:marTop w:val="0"/>
      <w:marBottom w:val="0"/>
      <w:divBdr>
        <w:top w:val="none" w:sz="0" w:space="0" w:color="auto"/>
        <w:left w:val="none" w:sz="0" w:space="0" w:color="auto"/>
        <w:bottom w:val="none" w:sz="0" w:space="0" w:color="auto"/>
        <w:right w:val="none" w:sz="0" w:space="0" w:color="auto"/>
      </w:divBdr>
    </w:div>
    <w:div w:id="1633901593">
      <w:bodyDiv w:val="1"/>
      <w:marLeft w:val="0"/>
      <w:marRight w:val="0"/>
      <w:marTop w:val="0"/>
      <w:marBottom w:val="0"/>
      <w:divBdr>
        <w:top w:val="none" w:sz="0" w:space="0" w:color="auto"/>
        <w:left w:val="none" w:sz="0" w:space="0" w:color="auto"/>
        <w:bottom w:val="none" w:sz="0" w:space="0" w:color="auto"/>
        <w:right w:val="none" w:sz="0" w:space="0" w:color="auto"/>
      </w:divBdr>
    </w:div>
    <w:div w:id="1635283680">
      <w:bodyDiv w:val="1"/>
      <w:marLeft w:val="0"/>
      <w:marRight w:val="0"/>
      <w:marTop w:val="0"/>
      <w:marBottom w:val="0"/>
      <w:divBdr>
        <w:top w:val="none" w:sz="0" w:space="0" w:color="auto"/>
        <w:left w:val="none" w:sz="0" w:space="0" w:color="auto"/>
        <w:bottom w:val="none" w:sz="0" w:space="0" w:color="auto"/>
        <w:right w:val="none" w:sz="0" w:space="0" w:color="auto"/>
      </w:divBdr>
    </w:div>
    <w:div w:id="1636253170">
      <w:bodyDiv w:val="1"/>
      <w:marLeft w:val="0"/>
      <w:marRight w:val="0"/>
      <w:marTop w:val="0"/>
      <w:marBottom w:val="0"/>
      <w:divBdr>
        <w:top w:val="none" w:sz="0" w:space="0" w:color="auto"/>
        <w:left w:val="none" w:sz="0" w:space="0" w:color="auto"/>
        <w:bottom w:val="none" w:sz="0" w:space="0" w:color="auto"/>
        <w:right w:val="none" w:sz="0" w:space="0" w:color="auto"/>
      </w:divBdr>
    </w:div>
    <w:div w:id="1640767527">
      <w:bodyDiv w:val="1"/>
      <w:marLeft w:val="0"/>
      <w:marRight w:val="0"/>
      <w:marTop w:val="0"/>
      <w:marBottom w:val="0"/>
      <w:divBdr>
        <w:top w:val="none" w:sz="0" w:space="0" w:color="auto"/>
        <w:left w:val="none" w:sz="0" w:space="0" w:color="auto"/>
        <w:bottom w:val="none" w:sz="0" w:space="0" w:color="auto"/>
        <w:right w:val="none" w:sz="0" w:space="0" w:color="auto"/>
      </w:divBdr>
    </w:div>
    <w:div w:id="1641109238">
      <w:bodyDiv w:val="1"/>
      <w:marLeft w:val="0"/>
      <w:marRight w:val="0"/>
      <w:marTop w:val="0"/>
      <w:marBottom w:val="0"/>
      <w:divBdr>
        <w:top w:val="none" w:sz="0" w:space="0" w:color="auto"/>
        <w:left w:val="none" w:sz="0" w:space="0" w:color="auto"/>
        <w:bottom w:val="none" w:sz="0" w:space="0" w:color="auto"/>
        <w:right w:val="none" w:sz="0" w:space="0" w:color="auto"/>
      </w:divBdr>
    </w:div>
    <w:div w:id="1642417316">
      <w:bodyDiv w:val="1"/>
      <w:marLeft w:val="0"/>
      <w:marRight w:val="0"/>
      <w:marTop w:val="0"/>
      <w:marBottom w:val="0"/>
      <w:divBdr>
        <w:top w:val="none" w:sz="0" w:space="0" w:color="auto"/>
        <w:left w:val="none" w:sz="0" w:space="0" w:color="auto"/>
        <w:bottom w:val="none" w:sz="0" w:space="0" w:color="auto"/>
        <w:right w:val="none" w:sz="0" w:space="0" w:color="auto"/>
      </w:divBdr>
    </w:div>
    <w:div w:id="1646083233">
      <w:bodyDiv w:val="1"/>
      <w:marLeft w:val="0"/>
      <w:marRight w:val="0"/>
      <w:marTop w:val="0"/>
      <w:marBottom w:val="0"/>
      <w:divBdr>
        <w:top w:val="none" w:sz="0" w:space="0" w:color="auto"/>
        <w:left w:val="none" w:sz="0" w:space="0" w:color="auto"/>
        <w:bottom w:val="none" w:sz="0" w:space="0" w:color="auto"/>
        <w:right w:val="none" w:sz="0" w:space="0" w:color="auto"/>
      </w:divBdr>
    </w:div>
    <w:div w:id="1650281227">
      <w:bodyDiv w:val="1"/>
      <w:marLeft w:val="0"/>
      <w:marRight w:val="0"/>
      <w:marTop w:val="0"/>
      <w:marBottom w:val="0"/>
      <w:divBdr>
        <w:top w:val="none" w:sz="0" w:space="0" w:color="auto"/>
        <w:left w:val="none" w:sz="0" w:space="0" w:color="auto"/>
        <w:bottom w:val="none" w:sz="0" w:space="0" w:color="auto"/>
        <w:right w:val="none" w:sz="0" w:space="0" w:color="auto"/>
      </w:divBdr>
    </w:div>
    <w:div w:id="1650787670">
      <w:bodyDiv w:val="1"/>
      <w:marLeft w:val="0"/>
      <w:marRight w:val="0"/>
      <w:marTop w:val="0"/>
      <w:marBottom w:val="0"/>
      <w:divBdr>
        <w:top w:val="none" w:sz="0" w:space="0" w:color="auto"/>
        <w:left w:val="none" w:sz="0" w:space="0" w:color="auto"/>
        <w:bottom w:val="none" w:sz="0" w:space="0" w:color="auto"/>
        <w:right w:val="none" w:sz="0" w:space="0" w:color="auto"/>
      </w:divBdr>
    </w:div>
    <w:div w:id="1652754536">
      <w:bodyDiv w:val="1"/>
      <w:marLeft w:val="0"/>
      <w:marRight w:val="0"/>
      <w:marTop w:val="0"/>
      <w:marBottom w:val="0"/>
      <w:divBdr>
        <w:top w:val="none" w:sz="0" w:space="0" w:color="auto"/>
        <w:left w:val="none" w:sz="0" w:space="0" w:color="auto"/>
        <w:bottom w:val="none" w:sz="0" w:space="0" w:color="auto"/>
        <w:right w:val="none" w:sz="0" w:space="0" w:color="auto"/>
      </w:divBdr>
    </w:div>
    <w:div w:id="1653211395">
      <w:bodyDiv w:val="1"/>
      <w:marLeft w:val="0"/>
      <w:marRight w:val="0"/>
      <w:marTop w:val="0"/>
      <w:marBottom w:val="0"/>
      <w:divBdr>
        <w:top w:val="none" w:sz="0" w:space="0" w:color="auto"/>
        <w:left w:val="none" w:sz="0" w:space="0" w:color="auto"/>
        <w:bottom w:val="none" w:sz="0" w:space="0" w:color="auto"/>
        <w:right w:val="none" w:sz="0" w:space="0" w:color="auto"/>
      </w:divBdr>
    </w:div>
    <w:div w:id="1655716806">
      <w:bodyDiv w:val="1"/>
      <w:marLeft w:val="0"/>
      <w:marRight w:val="0"/>
      <w:marTop w:val="0"/>
      <w:marBottom w:val="0"/>
      <w:divBdr>
        <w:top w:val="none" w:sz="0" w:space="0" w:color="auto"/>
        <w:left w:val="none" w:sz="0" w:space="0" w:color="auto"/>
        <w:bottom w:val="none" w:sz="0" w:space="0" w:color="auto"/>
        <w:right w:val="none" w:sz="0" w:space="0" w:color="auto"/>
      </w:divBdr>
    </w:div>
    <w:div w:id="1658026208">
      <w:bodyDiv w:val="1"/>
      <w:marLeft w:val="0"/>
      <w:marRight w:val="0"/>
      <w:marTop w:val="0"/>
      <w:marBottom w:val="0"/>
      <w:divBdr>
        <w:top w:val="none" w:sz="0" w:space="0" w:color="auto"/>
        <w:left w:val="none" w:sz="0" w:space="0" w:color="auto"/>
        <w:bottom w:val="none" w:sz="0" w:space="0" w:color="auto"/>
        <w:right w:val="none" w:sz="0" w:space="0" w:color="auto"/>
      </w:divBdr>
    </w:div>
    <w:div w:id="1659576921">
      <w:bodyDiv w:val="1"/>
      <w:marLeft w:val="0"/>
      <w:marRight w:val="0"/>
      <w:marTop w:val="0"/>
      <w:marBottom w:val="0"/>
      <w:divBdr>
        <w:top w:val="none" w:sz="0" w:space="0" w:color="auto"/>
        <w:left w:val="none" w:sz="0" w:space="0" w:color="auto"/>
        <w:bottom w:val="none" w:sz="0" w:space="0" w:color="auto"/>
        <w:right w:val="none" w:sz="0" w:space="0" w:color="auto"/>
      </w:divBdr>
    </w:div>
    <w:div w:id="1660570928">
      <w:bodyDiv w:val="1"/>
      <w:marLeft w:val="0"/>
      <w:marRight w:val="0"/>
      <w:marTop w:val="0"/>
      <w:marBottom w:val="0"/>
      <w:divBdr>
        <w:top w:val="none" w:sz="0" w:space="0" w:color="auto"/>
        <w:left w:val="none" w:sz="0" w:space="0" w:color="auto"/>
        <w:bottom w:val="none" w:sz="0" w:space="0" w:color="auto"/>
        <w:right w:val="none" w:sz="0" w:space="0" w:color="auto"/>
      </w:divBdr>
    </w:div>
    <w:div w:id="1662003315">
      <w:bodyDiv w:val="1"/>
      <w:marLeft w:val="0"/>
      <w:marRight w:val="0"/>
      <w:marTop w:val="0"/>
      <w:marBottom w:val="0"/>
      <w:divBdr>
        <w:top w:val="none" w:sz="0" w:space="0" w:color="auto"/>
        <w:left w:val="none" w:sz="0" w:space="0" w:color="auto"/>
        <w:bottom w:val="none" w:sz="0" w:space="0" w:color="auto"/>
        <w:right w:val="none" w:sz="0" w:space="0" w:color="auto"/>
      </w:divBdr>
    </w:div>
    <w:div w:id="1665086774">
      <w:bodyDiv w:val="1"/>
      <w:marLeft w:val="0"/>
      <w:marRight w:val="0"/>
      <w:marTop w:val="0"/>
      <w:marBottom w:val="0"/>
      <w:divBdr>
        <w:top w:val="none" w:sz="0" w:space="0" w:color="auto"/>
        <w:left w:val="none" w:sz="0" w:space="0" w:color="auto"/>
        <w:bottom w:val="none" w:sz="0" w:space="0" w:color="auto"/>
        <w:right w:val="none" w:sz="0" w:space="0" w:color="auto"/>
      </w:divBdr>
    </w:div>
    <w:div w:id="1672683517">
      <w:bodyDiv w:val="1"/>
      <w:marLeft w:val="0"/>
      <w:marRight w:val="0"/>
      <w:marTop w:val="0"/>
      <w:marBottom w:val="0"/>
      <w:divBdr>
        <w:top w:val="none" w:sz="0" w:space="0" w:color="auto"/>
        <w:left w:val="none" w:sz="0" w:space="0" w:color="auto"/>
        <w:bottom w:val="none" w:sz="0" w:space="0" w:color="auto"/>
        <w:right w:val="none" w:sz="0" w:space="0" w:color="auto"/>
      </w:divBdr>
    </w:div>
    <w:div w:id="1676373621">
      <w:bodyDiv w:val="1"/>
      <w:marLeft w:val="0"/>
      <w:marRight w:val="0"/>
      <w:marTop w:val="0"/>
      <w:marBottom w:val="0"/>
      <w:divBdr>
        <w:top w:val="none" w:sz="0" w:space="0" w:color="auto"/>
        <w:left w:val="none" w:sz="0" w:space="0" w:color="auto"/>
        <w:bottom w:val="none" w:sz="0" w:space="0" w:color="auto"/>
        <w:right w:val="none" w:sz="0" w:space="0" w:color="auto"/>
      </w:divBdr>
    </w:div>
    <w:div w:id="1685354913">
      <w:bodyDiv w:val="1"/>
      <w:marLeft w:val="0"/>
      <w:marRight w:val="0"/>
      <w:marTop w:val="0"/>
      <w:marBottom w:val="0"/>
      <w:divBdr>
        <w:top w:val="none" w:sz="0" w:space="0" w:color="auto"/>
        <w:left w:val="none" w:sz="0" w:space="0" w:color="auto"/>
        <w:bottom w:val="none" w:sz="0" w:space="0" w:color="auto"/>
        <w:right w:val="none" w:sz="0" w:space="0" w:color="auto"/>
      </w:divBdr>
    </w:div>
    <w:div w:id="1687780865">
      <w:bodyDiv w:val="1"/>
      <w:marLeft w:val="0"/>
      <w:marRight w:val="0"/>
      <w:marTop w:val="0"/>
      <w:marBottom w:val="0"/>
      <w:divBdr>
        <w:top w:val="none" w:sz="0" w:space="0" w:color="auto"/>
        <w:left w:val="none" w:sz="0" w:space="0" w:color="auto"/>
        <w:bottom w:val="none" w:sz="0" w:space="0" w:color="auto"/>
        <w:right w:val="none" w:sz="0" w:space="0" w:color="auto"/>
      </w:divBdr>
    </w:div>
    <w:div w:id="1689016374">
      <w:bodyDiv w:val="1"/>
      <w:marLeft w:val="0"/>
      <w:marRight w:val="0"/>
      <w:marTop w:val="0"/>
      <w:marBottom w:val="0"/>
      <w:divBdr>
        <w:top w:val="none" w:sz="0" w:space="0" w:color="auto"/>
        <w:left w:val="none" w:sz="0" w:space="0" w:color="auto"/>
        <w:bottom w:val="none" w:sz="0" w:space="0" w:color="auto"/>
        <w:right w:val="none" w:sz="0" w:space="0" w:color="auto"/>
      </w:divBdr>
    </w:div>
    <w:div w:id="1690136551">
      <w:bodyDiv w:val="1"/>
      <w:marLeft w:val="0"/>
      <w:marRight w:val="0"/>
      <w:marTop w:val="0"/>
      <w:marBottom w:val="0"/>
      <w:divBdr>
        <w:top w:val="none" w:sz="0" w:space="0" w:color="auto"/>
        <w:left w:val="none" w:sz="0" w:space="0" w:color="auto"/>
        <w:bottom w:val="none" w:sz="0" w:space="0" w:color="auto"/>
        <w:right w:val="none" w:sz="0" w:space="0" w:color="auto"/>
      </w:divBdr>
    </w:div>
    <w:div w:id="1690179297">
      <w:bodyDiv w:val="1"/>
      <w:marLeft w:val="0"/>
      <w:marRight w:val="0"/>
      <w:marTop w:val="0"/>
      <w:marBottom w:val="0"/>
      <w:divBdr>
        <w:top w:val="none" w:sz="0" w:space="0" w:color="auto"/>
        <w:left w:val="none" w:sz="0" w:space="0" w:color="auto"/>
        <w:bottom w:val="none" w:sz="0" w:space="0" w:color="auto"/>
        <w:right w:val="none" w:sz="0" w:space="0" w:color="auto"/>
      </w:divBdr>
    </w:div>
    <w:div w:id="1690523004">
      <w:bodyDiv w:val="1"/>
      <w:marLeft w:val="0"/>
      <w:marRight w:val="0"/>
      <w:marTop w:val="0"/>
      <w:marBottom w:val="0"/>
      <w:divBdr>
        <w:top w:val="none" w:sz="0" w:space="0" w:color="auto"/>
        <w:left w:val="none" w:sz="0" w:space="0" w:color="auto"/>
        <w:bottom w:val="none" w:sz="0" w:space="0" w:color="auto"/>
        <w:right w:val="none" w:sz="0" w:space="0" w:color="auto"/>
      </w:divBdr>
    </w:div>
    <w:div w:id="1691954587">
      <w:bodyDiv w:val="1"/>
      <w:marLeft w:val="0"/>
      <w:marRight w:val="0"/>
      <w:marTop w:val="0"/>
      <w:marBottom w:val="0"/>
      <w:divBdr>
        <w:top w:val="none" w:sz="0" w:space="0" w:color="auto"/>
        <w:left w:val="none" w:sz="0" w:space="0" w:color="auto"/>
        <w:bottom w:val="none" w:sz="0" w:space="0" w:color="auto"/>
        <w:right w:val="none" w:sz="0" w:space="0" w:color="auto"/>
      </w:divBdr>
    </w:div>
    <w:div w:id="1694838535">
      <w:bodyDiv w:val="1"/>
      <w:marLeft w:val="0"/>
      <w:marRight w:val="0"/>
      <w:marTop w:val="0"/>
      <w:marBottom w:val="0"/>
      <w:divBdr>
        <w:top w:val="none" w:sz="0" w:space="0" w:color="auto"/>
        <w:left w:val="none" w:sz="0" w:space="0" w:color="auto"/>
        <w:bottom w:val="none" w:sz="0" w:space="0" w:color="auto"/>
        <w:right w:val="none" w:sz="0" w:space="0" w:color="auto"/>
      </w:divBdr>
    </w:div>
    <w:div w:id="1696033547">
      <w:bodyDiv w:val="1"/>
      <w:marLeft w:val="0"/>
      <w:marRight w:val="0"/>
      <w:marTop w:val="0"/>
      <w:marBottom w:val="0"/>
      <w:divBdr>
        <w:top w:val="none" w:sz="0" w:space="0" w:color="auto"/>
        <w:left w:val="none" w:sz="0" w:space="0" w:color="auto"/>
        <w:bottom w:val="none" w:sz="0" w:space="0" w:color="auto"/>
        <w:right w:val="none" w:sz="0" w:space="0" w:color="auto"/>
      </w:divBdr>
    </w:div>
    <w:div w:id="1697995752">
      <w:bodyDiv w:val="1"/>
      <w:marLeft w:val="0"/>
      <w:marRight w:val="0"/>
      <w:marTop w:val="0"/>
      <w:marBottom w:val="0"/>
      <w:divBdr>
        <w:top w:val="none" w:sz="0" w:space="0" w:color="auto"/>
        <w:left w:val="none" w:sz="0" w:space="0" w:color="auto"/>
        <w:bottom w:val="none" w:sz="0" w:space="0" w:color="auto"/>
        <w:right w:val="none" w:sz="0" w:space="0" w:color="auto"/>
      </w:divBdr>
    </w:div>
    <w:div w:id="1699037705">
      <w:bodyDiv w:val="1"/>
      <w:marLeft w:val="0"/>
      <w:marRight w:val="0"/>
      <w:marTop w:val="0"/>
      <w:marBottom w:val="0"/>
      <w:divBdr>
        <w:top w:val="none" w:sz="0" w:space="0" w:color="auto"/>
        <w:left w:val="none" w:sz="0" w:space="0" w:color="auto"/>
        <w:bottom w:val="none" w:sz="0" w:space="0" w:color="auto"/>
        <w:right w:val="none" w:sz="0" w:space="0" w:color="auto"/>
      </w:divBdr>
    </w:div>
    <w:div w:id="1701124085">
      <w:bodyDiv w:val="1"/>
      <w:marLeft w:val="0"/>
      <w:marRight w:val="0"/>
      <w:marTop w:val="0"/>
      <w:marBottom w:val="0"/>
      <w:divBdr>
        <w:top w:val="none" w:sz="0" w:space="0" w:color="auto"/>
        <w:left w:val="none" w:sz="0" w:space="0" w:color="auto"/>
        <w:bottom w:val="none" w:sz="0" w:space="0" w:color="auto"/>
        <w:right w:val="none" w:sz="0" w:space="0" w:color="auto"/>
      </w:divBdr>
    </w:div>
    <w:div w:id="1701470634">
      <w:bodyDiv w:val="1"/>
      <w:marLeft w:val="0"/>
      <w:marRight w:val="0"/>
      <w:marTop w:val="0"/>
      <w:marBottom w:val="0"/>
      <w:divBdr>
        <w:top w:val="none" w:sz="0" w:space="0" w:color="auto"/>
        <w:left w:val="none" w:sz="0" w:space="0" w:color="auto"/>
        <w:bottom w:val="none" w:sz="0" w:space="0" w:color="auto"/>
        <w:right w:val="none" w:sz="0" w:space="0" w:color="auto"/>
      </w:divBdr>
    </w:div>
    <w:div w:id="1701540836">
      <w:bodyDiv w:val="1"/>
      <w:marLeft w:val="0"/>
      <w:marRight w:val="0"/>
      <w:marTop w:val="0"/>
      <w:marBottom w:val="0"/>
      <w:divBdr>
        <w:top w:val="none" w:sz="0" w:space="0" w:color="auto"/>
        <w:left w:val="none" w:sz="0" w:space="0" w:color="auto"/>
        <w:bottom w:val="none" w:sz="0" w:space="0" w:color="auto"/>
        <w:right w:val="none" w:sz="0" w:space="0" w:color="auto"/>
      </w:divBdr>
    </w:div>
    <w:div w:id="1702322732">
      <w:bodyDiv w:val="1"/>
      <w:marLeft w:val="0"/>
      <w:marRight w:val="0"/>
      <w:marTop w:val="0"/>
      <w:marBottom w:val="0"/>
      <w:divBdr>
        <w:top w:val="none" w:sz="0" w:space="0" w:color="auto"/>
        <w:left w:val="none" w:sz="0" w:space="0" w:color="auto"/>
        <w:bottom w:val="none" w:sz="0" w:space="0" w:color="auto"/>
        <w:right w:val="none" w:sz="0" w:space="0" w:color="auto"/>
      </w:divBdr>
    </w:div>
    <w:div w:id="1704206058">
      <w:bodyDiv w:val="1"/>
      <w:marLeft w:val="0"/>
      <w:marRight w:val="0"/>
      <w:marTop w:val="0"/>
      <w:marBottom w:val="0"/>
      <w:divBdr>
        <w:top w:val="none" w:sz="0" w:space="0" w:color="auto"/>
        <w:left w:val="none" w:sz="0" w:space="0" w:color="auto"/>
        <w:bottom w:val="none" w:sz="0" w:space="0" w:color="auto"/>
        <w:right w:val="none" w:sz="0" w:space="0" w:color="auto"/>
      </w:divBdr>
    </w:div>
    <w:div w:id="1707876624">
      <w:bodyDiv w:val="1"/>
      <w:marLeft w:val="0"/>
      <w:marRight w:val="0"/>
      <w:marTop w:val="0"/>
      <w:marBottom w:val="0"/>
      <w:divBdr>
        <w:top w:val="none" w:sz="0" w:space="0" w:color="auto"/>
        <w:left w:val="none" w:sz="0" w:space="0" w:color="auto"/>
        <w:bottom w:val="none" w:sz="0" w:space="0" w:color="auto"/>
        <w:right w:val="none" w:sz="0" w:space="0" w:color="auto"/>
      </w:divBdr>
    </w:div>
    <w:div w:id="1708945491">
      <w:bodyDiv w:val="1"/>
      <w:marLeft w:val="0"/>
      <w:marRight w:val="0"/>
      <w:marTop w:val="0"/>
      <w:marBottom w:val="0"/>
      <w:divBdr>
        <w:top w:val="none" w:sz="0" w:space="0" w:color="auto"/>
        <w:left w:val="none" w:sz="0" w:space="0" w:color="auto"/>
        <w:bottom w:val="none" w:sz="0" w:space="0" w:color="auto"/>
        <w:right w:val="none" w:sz="0" w:space="0" w:color="auto"/>
      </w:divBdr>
    </w:div>
    <w:div w:id="1710303737">
      <w:bodyDiv w:val="1"/>
      <w:marLeft w:val="0"/>
      <w:marRight w:val="0"/>
      <w:marTop w:val="0"/>
      <w:marBottom w:val="0"/>
      <w:divBdr>
        <w:top w:val="none" w:sz="0" w:space="0" w:color="auto"/>
        <w:left w:val="none" w:sz="0" w:space="0" w:color="auto"/>
        <w:bottom w:val="none" w:sz="0" w:space="0" w:color="auto"/>
        <w:right w:val="none" w:sz="0" w:space="0" w:color="auto"/>
      </w:divBdr>
    </w:div>
    <w:div w:id="1710645207">
      <w:bodyDiv w:val="1"/>
      <w:marLeft w:val="0"/>
      <w:marRight w:val="0"/>
      <w:marTop w:val="0"/>
      <w:marBottom w:val="0"/>
      <w:divBdr>
        <w:top w:val="none" w:sz="0" w:space="0" w:color="auto"/>
        <w:left w:val="none" w:sz="0" w:space="0" w:color="auto"/>
        <w:bottom w:val="none" w:sz="0" w:space="0" w:color="auto"/>
        <w:right w:val="none" w:sz="0" w:space="0" w:color="auto"/>
      </w:divBdr>
    </w:div>
    <w:div w:id="1719281527">
      <w:bodyDiv w:val="1"/>
      <w:marLeft w:val="0"/>
      <w:marRight w:val="0"/>
      <w:marTop w:val="0"/>
      <w:marBottom w:val="0"/>
      <w:divBdr>
        <w:top w:val="none" w:sz="0" w:space="0" w:color="auto"/>
        <w:left w:val="none" w:sz="0" w:space="0" w:color="auto"/>
        <w:bottom w:val="none" w:sz="0" w:space="0" w:color="auto"/>
        <w:right w:val="none" w:sz="0" w:space="0" w:color="auto"/>
      </w:divBdr>
    </w:div>
    <w:div w:id="1729108553">
      <w:bodyDiv w:val="1"/>
      <w:marLeft w:val="0"/>
      <w:marRight w:val="0"/>
      <w:marTop w:val="0"/>
      <w:marBottom w:val="0"/>
      <w:divBdr>
        <w:top w:val="none" w:sz="0" w:space="0" w:color="auto"/>
        <w:left w:val="none" w:sz="0" w:space="0" w:color="auto"/>
        <w:bottom w:val="none" w:sz="0" w:space="0" w:color="auto"/>
        <w:right w:val="none" w:sz="0" w:space="0" w:color="auto"/>
      </w:divBdr>
    </w:div>
    <w:div w:id="1735350336">
      <w:bodyDiv w:val="1"/>
      <w:marLeft w:val="0"/>
      <w:marRight w:val="0"/>
      <w:marTop w:val="0"/>
      <w:marBottom w:val="0"/>
      <w:divBdr>
        <w:top w:val="none" w:sz="0" w:space="0" w:color="auto"/>
        <w:left w:val="none" w:sz="0" w:space="0" w:color="auto"/>
        <w:bottom w:val="none" w:sz="0" w:space="0" w:color="auto"/>
        <w:right w:val="none" w:sz="0" w:space="0" w:color="auto"/>
      </w:divBdr>
    </w:div>
    <w:div w:id="1736195552">
      <w:bodyDiv w:val="1"/>
      <w:marLeft w:val="0"/>
      <w:marRight w:val="0"/>
      <w:marTop w:val="0"/>
      <w:marBottom w:val="0"/>
      <w:divBdr>
        <w:top w:val="none" w:sz="0" w:space="0" w:color="auto"/>
        <w:left w:val="none" w:sz="0" w:space="0" w:color="auto"/>
        <w:bottom w:val="none" w:sz="0" w:space="0" w:color="auto"/>
        <w:right w:val="none" w:sz="0" w:space="0" w:color="auto"/>
      </w:divBdr>
    </w:div>
    <w:div w:id="1736977319">
      <w:bodyDiv w:val="1"/>
      <w:marLeft w:val="0"/>
      <w:marRight w:val="0"/>
      <w:marTop w:val="0"/>
      <w:marBottom w:val="0"/>
      <w:divBdr>
        <w:top w:val="none" w:sz="0" w:space="0" w:color="auto"/>
        <w:left w:val="none" w:sz="0" w:space="0" w:color="auto"/>
        <w:bottom w:val="none" w:sz="0" w:space="0" w:color="auto"/>
        <w:right w:val="none" w:sz="0" w:space="0" w:color="auto"/>
      </w:divBdr>
    </w:div>
    <w:div w:id="1746222216">
      <w:bodyDiv w:val="1"/>
      <w:marLeft w:val="0"/>
      <w:marRight w:val="0"/>
      <w:marTop w:val="0"/>
      <w:marBottom w:val="0"/>
      <w:divBdr>
        <w:top w:val="none" w:sz="0" w:space="0" w:color="auto"/>
        <w:left w:val="none" w:sz="0" w:space="0" w:color="auto"/>
        <w:bottom w:val="none" w:sz="0" w:space="0" w:color="auto"/>
        <w:right w:val="none" w:sz="0" w:space="0" w:color="auto"/>
      </w:divBdr>
    </w:div>
    <w:div w:id="1750228372">
      <w:bodyDiv w:val="1"/>
      <w:marLeft w:val="0"/>
      <w:marRight w:val="0"/>
      <w:marTop w:val="0"/>
      <w:marBottom w:val="0"/>
      <w:divBdr>
        <w:top w:val="none" w:sz="0" w:space="0" w:color="auto"/>
        <w:left w:val="none" w:sz="0" w:space="0" w:color="auto"/>
        <w:bottom w:val="none" w:sz="0" w:space="0" w:color="auto"/>
        <w:right w:val="none" w:sz="0" w:space="0" w:color="auto"/>
      </w:divBdr>
    </w:div>
    <w:div w:id="1750926664">
      <w:bodyDiv w:val="1"/>
      <w:marLeft w:val="0"/>
      <w:marRight w:val="0"/>
      <w:marTop w:val="0"/>
      <w:marBottom w:val="0"/>
      <w:divBdr>
        <w:top w:val="none" w:sz="0" w:space="0" w:color="auto"/>
        <w:left w:val="none" w:sz="0" w:space="0" w:color="auto"/>
        <w:bottom w:val="none" w:sz="0" w:space="0" w:color="auto"/>
        <w:right w:val="none" w:sz="0" w:space="0" w:color="auto"/>
      </w:divBdr>
    </w:div>
    <w:div w:id="1760329258">
      <w:bodyDiv w:val="1"/>
      <w:marLeft w:val="0"/>
      <w:marRight w:val="0"/>
      <w:marTop w:val="0"/>
      <w:marBottom w:val="0"/>
      <w:divBdr>
        <w:top w:val="none" w:sz="0" w:space="0" w:color="auto"/>
        <w:left w:val="none" w:sz="0" w:space="0" w:color="auto"/>
        <w:bottom w:val="none" w:sz="0" w:space="0" w:color="auto"/>
        <w:right w:val="none" w:sz="0" w:space="0" w:color="auto"/>
      </w:divBdr>
    </w:div>
    <w:div w:id="1760903614">
      <w:bodyDiv w:val="1"/>
      <w:marLeft w:val="0"/>
      <w:marRight w:val="0"/>
      <w:marTop w:val="0"/>
      <w:marBottom w:val="0"/>
      <w:divBdr>
        <w:top w:val="none" w:sz="0" w:space="0" w:color="auto"/>
        <w:left w:val="none" w:sz="0" w:space="0" w:color="auto"/>
        <w:bottom w:val="none" w:sz="0" w:space="0" w:color="auto"/>
        <w:right w:val="none" w:sz="0" w:space="0" w:color="auto"/>
      </w:divBdr>
    </w:div>
    <w:div w:id="1764688421">
      <w:bodyDiv w:val="1"/>
      <w:marLeft w:val="0"/>
      <w:marRight w:val="0"/>
      <w:marTop w:val="0"/>
      <w:marBottom w:val="0"/>
      <w:divBdr>
        <w:top w:val="none" w:sz="0" w:space="0" w:color="auto"/>
        <w:left w:val="none" w:sz="0" w:space="0" w:color="auto"/>
        <w:bottom w:val="none" w:sz="0" w:space="0" w:color="auto"/>
        <w:right w:val="none" w:sz="0" w:space="0" w:color="auto"/>
      </w:divBdr>
    </w:div>
    <w:div w:id="1767379669">
      <w:bodyDiv w:val="1"/>
      <w:marLeft w:val="0"/>
      <w:marRight w:val="0"/>
      <w:marTop w:val="0"/>
      <w:marBottom w:val="0"/>
      <w:divBdr>
        <w:top w:val="none" w:sz="0" w:space="0" w:color="auto"/>
        <w:left w:val="none" w:sz="0" w:space="0" w:color="auto"/>
        <w:bottom w:val="none" w:sz="0" w:space="0" w:color="auto"/>
        <w:right w:val="none" w:sz="0" w:space="0" w:color="auto"/>
      </w:divBdr>
    </w:div>
    <w:div w:id="1767850255">
      <w:bodyDiv w:val="1"/>
      <w:marLeft w:val="0"/>
      <w:marRight w:val="0"/>
      <w:marTop w:val="0"/>
      <w:marBottom w:val="0"/>
      <w:divBdr>
        <w:top w:val="none" w:sz="0" w:space="0" w:color="auto"/>
        <w:left w:val="none" w:sz="0" w:space="0" w:color="auto"/>
        <w:bottom w:val="none" w:sz="0" w:space="0" w:color="auto"/>
        <w:right w:val="none" w:sz="0" w:space="0" w:color="auto"/>
      </w:divBdr>
    </w:div>
    <w:div w:id="1767965581">
      <w:bodyDiv w:val="1"/>
      <w:marLeft w:val="0"/>
      <w:marRight w:val="0"/>
      <w:marTop w:val="0"/>
      <w:marBottom w:val="0"/>
      <w:divBdr>
        <w:top w:val="none" w:sz="0" w:space="0" w:color="auto"/>
        <w:left w:val="none" w:sz="0" w:space="0" w:color="auto"/>
        <w:bottom w:val="none" w:sz="0" w:space="0" w:color="auto"/>
        <w:right w:val="none" w:sz="0" w:space="0" w:color="auto"/>
      </w:divBdr>
    </w:div>
    <w:div w:id="1768647768">
      <w:bodyDiv w:val="1"/>
      <w:marLeft w:val="0"/>
      <w:marRight w:val="0"/>
      <w:marTop w:val="0"/>
      <w:marBottom w:val="0"/>
      <w:divBdr>
        <w:top w:val="none" w:sz="0" w:space="0" w:color="auto"/>
        <w:left w:val="none" w:sz="0" w:space="0" w:color="auto"/>
        <w:bottom w:val="none" w:sz="0" w:space="0" w:color="auto"/>
        <w:right w:val="none" w:sz="0" w:space="0" w:color="auto"/>
      </w:divBdr>
    </w:div>
    <w:div w:id="1770999206">
      <w:bodyDiv w:val="1"/>
      <w:marLeft w:val="0"/>
      <w:marRight w:val="0"/>
      <w:marTop w:val="0"/>
      <w:marBottom w:val="0"/>
      <w:divBdr>
        <w:top w:val="none" w:sz="0" w:space="0" w:color="auto"/>
        <w:left w:val="none" w:sz="0" w:space="0" w:color="auto"/>
        <w:bottom w:val="none" w:sz="0" w:space="0" w:color="auto"/>
        <w:right w:val="none" w:sz="0" w:space="0" w:color="auto"/>
      </w:divBdr>
    </w:div>
    <w:div w:id="1777820830">
      <w:bodyDiv w:val="1"/>
      <w:marLeft w:val="0"/>
      <w:marRight w:val="0"/>
      <w:marTop w:val="0"/>
      <w:marBottom w:val="0"/>
      <w:divBdr>
        <w:top w:val="none" w:sz="0" w:space="0" w:color="auto"/>
        <w:left w:val="none" w:sz="0" w:space="0" w:color="auto"/>
        <w:bottom w:val="none" w:sz="0" w:space="0" w:color="auto"/>
        <w:right w:val="none" w:sz="0" w:space="0" w:color="auto"/>
      </w:divBdr>
    </w:div>
    <w:div w:id="1778518624">
      <w:bodyDiv w:val="1"/>
      <w:marLeft w:val="0"/>
      <w:marRight w:val="0"/>
      <w:marTop w:val="0"/>
      <w:marBottom w:val="0"/>
      <w:divBdr>
        <w:top w:val="none" w:sz="0" w:space="0" w:color="auto"/>
        <w:left w:val="none" w:sz="0" w:space="0" w:color="auto"/>
        <w:bottom w:val="none" w:sz="0" w:space="0" w:color="auto"/>
        <w:right w:val="none" w:sz="0" w:space="0" w:color="auto"/>
      </w:divBdr>
    </w:div>
    <w:div w:id="1779065270">
      <w:bodyDiv w:val="1"/>
      <w:marLeft w:val="0"/>
      <w:marRight w:val="0"/>
      <w:marTop w:val="0"/>
      <w:marBottom w:val="0"/>
      <w:divBdr>
        <w:top w:val="none" w:sz="0" w:space="0" w:color="auto"/>
        <w:left w:val="none" w:sz="0" w:space="0" w:color="auto"/>
        <w:bottom w:val="none" w:sz="0" w:space="0" w:color="auto"/>
        <w:right w:val="none" w:sz="0" w:space="0" w:color="auto"/>
      </w:divBdr>
    </w:div>
    <w:div w:id="1787002747">
      <w:bodyDiv w:val="1"/>
      <w:marLeft w:val="0"/>
      <w:marRight w:val="0"/>
      <w:marTop w:val="0"/>
      <w:marBottom w:val="0"/>
      <w:divBdr>
        <w:top w:val="none" w:sz="0" w:space="0" w:color="auto"/>
        <w:left w:val="none" w:sz="0" w:space="0" w:color="auto"/>
        <w:bottom w:val="none" w:sz="0" w:space="0" w:color="auto"/>
        <w:right w:val="none" w:sz="0" w:space="0" w:color="auto"/>
      </w:divBdr>
    </w:div>
    <w:div w:id="1787118620">
      <w:bodyDiv w:val="1"/>
      <w:marLeft w:val="0"/>
      <w:marRight w:val="0"/>
      <w:marTop w:val="0"/>
      <w:marBottom w:val="0"/>
      <w:divBdr>
        <w:top w:val="none" w:sz="0" w:space="0" w:color="auto"/>
        <w:left w:val="none" w:sz="0" w:space="0" w:color="auto"/>
        <w:bottom w:val="none" w:sz="0" w:space="0" w:color="auto"/>
        <w:right w:val="none" w:sz="0" w:space="0" w:color="auto"/>
      </w:divBdr>
    </w:div>
    <w:div w:id="1789011075">
      <w:bodyDiv w:val="1"/>
      <w:marLeft w:val="0"/>
      <w:marRight w:val="0"/>
      <w:marTop w:val="0"/>
      <w:marBottom w:val="0"/>
      <w:divBdr>
        <w:top w:val="none" w:sz="0" w:space="0" w:color="auto"/>
        <w:left w:val="none" w:sz="0" w:space="0" w:color="auto"/>
        <w:bottom w:val="none" w:sz="0" w:space="0" w:color="auto"/>
        <w:right w:val="none" w:sz="0" w:space="0" w:color="auto"/>
      </w:divBdr>
    </w:div>
    <w:div w:id="1796175584">
      <w:bodyDiv w:val="1"/>
      <w:marLeft w:val="0"/>
      <w:marRight w:val="0"/>
      <w:marTop w:val="0"/>
      <w:marBottom w:val="0"/>
      <w:divBdr>
        <w:top w:val="none" w:sz="0" w:space="0" w:color="auto"/>
        <w:left w:val="none" w:sz="0" w:space="0" w:color="auto"/>
        <w:bottom w:val="none" w:sz="0" w:space="0" w:color="auto"/>
        <w:right w:val="none" w:sz="0" w:space="0" w:color="auto"/>
      </w:divBdr>
    </w:div>
    <w:div w:id="1796487528">
      <w:bodyDiv w:val="1"/>
      <w:marLeft w:val="0"/>
      <w:marRight w:val="0"/>
      <w:marTop w:val="0"/>
      <w:marBottom w:val="0"/>
      <w:divBdr>
        <w:top w:val="none" w:sz="0" w:space="0" w:color="auto"/>
        <w:left w:val="none" w:sz="0" w:space="0" w:color="auto"/>
        <w:bottom w:val="none" w:sz="0" w:space="0" w:color="auto"/>
        <w:right w:val="none" w:sz="0" w:space="0" w:color="auto"/>
      </w:divBdr>
    </w:div>
    <w:div w:id="1805540598">
      <w:bodyDiv w:val="1"/>
      <w:marLeft w:val="0"/>
      <w:marRight w:val="0"/>
      <w:marTop w:val="0"/>
      <w:marBottom w:val="0"/>
      <w:divBdr>
        <w:top w:val="none" w:sz="0" w:space="0" w:color="auto"/>
        <w:left w:val="none" w:sz="0" w:space="0" w:color="auto"/>
        <w:bottom w:val="none" w:sz="0" w:space="0" w:color="auto"/>
        <w:right w:val="none" w:sz="0" w:space="0" w:color="auto"/>
      </w:divBdr>
    </w:div>
    <w:div w:id="1805929209">
      <w:bodyDiv w:val="1"/>
      <w:marLeft w:val="0"/>
      <w:marRight w:val="0"/>
      <w:marTop w:val="0"/>
      <w:marBottom w:val="0"/>
      <w:divBdr>
        <w:top w:val="none" w:sz="0" w:space="0" w:color="auto"/>
        <w:left w:val="none" w:sz="0" w:space="0" w:color="auto"/>
        <w:bottom w:val="none" w:sz="0" w:space="0" w:color="auto"/>
        <w:right w:val="none" w:sz="0" w:space="0" w:color="auto"/>
      </w:divBdr>
    </w:div>
    <w:div w:id="1813719450">
      <w:bodyDiv w:val="1"/>
      <w:marLeft w:val="0"/>
      <w:marRight w:val="0"/>
      <w:marTop w:val="0"/>
      <w:marBottom w:val="0"/>
      <w:divBdr>
        <w:top w:val="none" w:sz="0" w:space="0" w:color="auto"/>
        <w:left w:val="none" w:sz="0" w:space="0" w:color="auto"/>
        <w:bottom w:val="none" w:sz="0" w:space="0" w:color="auto"/>
        <w:right w:val="none" w:sz="0" w:space="0" w:color="auto"/>
      </w:divBdr>
    </w:div>
    <w:div w:id="1817063121">
      <w:bodyDiv w:val="1"/>
      <w:marLeft w:val="0"/>
      <w:marRight w:val="0"/>
      <w:marTop w:val="0"/>
      <w:marBottom w:val="0"/>
      <w:divBdr>
        <w:top w:val="none" w:sz="0" w:space="0" w:color="auto"/>
        <w:left w:val="none" w:sz="0" w:space="0" w:color="auto"/>
        <w:bottom w:val="none" w:sz="0" w:space="0" w:color="auto"/>
        <w:right w:val="none" w:sz="0" w:space="0" w:color="auto"/>
      </w:divBdr>
    </w:div>
    <w:div w:id="1818649799">
      <w:bodyDiv w:val="1"/>
      <w:marLeft w:val="0"/>
      <w:marRight w:val="0"/>
      <w:marTop w:val="0"/>
      <w:marBottom w:val="0"/>
      <w:divBdr>
        <w:top w:val="none" w:sz="0" w:space="0" w:color="auto"/>
        <w:left w:val="none" w:sz="0" w:space="0" w:color="auto"/>
        <w:bottom w:val="none" w:sz="0" w:space="0" w:color="auto"/>
        <w:right w:val="none" w:sz="0" w:space="0" w:color="auto"/>
      </w:divBdr>
    </w:div>
    <w:div w:id="1824588431">
      <w:bodyDiv w:val="1"/>
      <w:marLeft w:val="0"/>
      <w:marRight w:val="0"/>
      <w:marTop w:val="0"/>
      <w:marBottom w:val="0"/>
      <w:divBdr>
        <w:top w:val="none" w:sz="0" w:space="0" w:color="auto"/>
        <w:left w:val="none" w:sz="0" w:space="0" w:color="auto"/>
        <w:bottom w:val="none" w:sz="0" w:space="0" w:color="auto"/>
        <w:right w:val="none" w:sz="0" w:space="0" w:color="auto"/>
      </w:divBdr>
    </w:div>
    <w:div w:id="1825047707">
      <w:bodyDiv w:val="1"/>
      <w:marLeft w:val="0"/>
      <w:marRight w:val="0"/>
      <w:marTop w:val="0"/>
      <w:marBottom w:val="0"/>
      <w:divBdr>
        <w:top w:val="none" w:sz="0" w:space="0" w:color="auto"/>
        <w:left w:val="none" w:sz="0" w:space="0" w:color="auto"/>
        <w:bottom w:val="none" w:sz="0" w:space="0" w:color="auto"/>
        <w:right w:val="none" w:sz="0" w:space="0" w:color="auto"/>
      </w:divBdr>
    </w:div>
    <w:div w:id="1826510138">
      <w:bodyDiv w:val="1"/>
      <w:marLeft w:val="0"/>
      <w:marRight w:val="0"/>
      <w:marTop w:val="0"/>
      <w:marBottom w:val="0"/>
      <w:divBdr>
        <w:top w:val="none" w:sz="0" w:space="0" w:color="auto"/>
        <w:left w:val="none" w:sz="0" w:space="0" w:color="auto"/>
        <w:bottom w:val="none" w:sz="0" w:space="0" w:color="auto"/>
        <w:right w:val="none" w:sz="0" w:space="0" w:color="auto"/>
      </w:divBdr>
    </w:div>
    <w:div w:id="1828739167">
      <w:bodyDiv w:val="1"/>
      <w:marLeft w:val="0"/>
      <w:marRight w:val="0"/>
      <w:marTop w:val="0"/>
      <w:marBottom w:val="0"/>
      <w:divBdr>
        <w:top w:val="none" w:sz="0" w:space="0" w:color="auto"/>
        <w:left w:val="none" w:sz="0" w:space="0" w:color="auto"/>
        <w:bottom w:val="none" w:sz="0" w:space="0" w:color="auto"/>
        <w:right w:val="none" w:sz="0" w:space="0" w:color="auto"/>
      </w:divBdr>
    </w:div>
    <w:div w:id="1836064852">
      <w:bodyDiv w:val="1"/>
      <w:marLeft w:val="0"/>
      <w:marRight w:val="0"/>
      <w:marTop w:val="0"/>
      <w:marBottom w:val="0"/>
      <w:divBdr>
        <w:top w:val="none" w:sz="0" w:space="0" w:color="auto"/>
        <w:left w:val="none" w:sz="0" w:space="0" w:color="auto"/>
        <w:bottom w:val="none" w:sz="0" w:space="0" w:color="auto"/>
        <w:right w:val="none" w:sz="0" w:space="0" w:color="auto"/>
      </w:divBdr>
    </w:div>
    <w:div w:id="1836648411">
      <w:bodyDiv w:val="1"/>
      <w:marLeft w:val="0"/>
      <w:marRight w:val="0"/>
      <w:marTop w:val="0"/>
      <w:marBottom w:val="0"/>
      <w:divBdr>
        <w:top w:val="none" w:sz="0" w:space="0" w:color="auto"/>
        <w:left w:val="none" w:sz="0" w:space="0" w:color="auto"/>
        <w:bottom w:val="none" w:sz="0" w:space="0" w:color="auto"/>
        <w:right w:val="none" w:sz="0" w:space="0" w:color="auto"/>
      </w:divBdr>
    </w:div>
    <w:div w:id="1847864818">
      <w:bodyDiv w:val="1"/>
      <w:marLeft w:val="0"/>
      <w:marRight w:val="0"/>
      <w:marTop w:val="0"/>
      <w:marBottom w:val="0"/>
      <w:divBdr>
        <w:top w:val="none" w:sz="0" w:space="0" w:color="auto"/>
        <w:left w:val="none" w:sz="0" w:space="0" w:color="auto"/>
        <w:bottom w:val="none" w:sz="0" w:space="0" w:color="auto"/>
        <w:right w:val="none" w:sz="0" w:space="0" w:color="auto"/>
      </w:divBdr>
    </w:div>
    <w:div w:id="1848714328">
      <w:bodyDiv w:val="1"/>
      <w:marLeft w:val="0"/>
      <w:marRight w:val="0"/>
      <w:marTop w:val="0"/>
      <w:marBottom w:val="0"/>
      <w:divBdr>
        <w:top w:val="none" w:sz="0" w:space="0" w:color="auto"/>
        <w:left w:val="none" w:sz="0" w:space="0" w:color="auto"/>
        <w:bottom w:val="none" w:sz="0" w:space="0" w:color="auto"/>
        <w:right w:val="none" w:sz="0" w:space="0" w:color="auto"/>
      </w:divBdr>
    </w:div>
    <w:div w:id="1849364497">
      <w:bodyDiv w:val="1"/>
      <w:marLeft w:val="0"/>
      <w:marRight w:val="0"/>
      <w:marTop w:val="0"/>
      <w:marBottom w:val="0"/>
      <w:divBdr>
        <w:top w:val="none" w:sz="0" w:space="0" w:color="auto"/>
        <w:left w:val="none" w:sz="0" w:space="0" w:color="auto"/>
        <w:bottom w:val="none" w:sz="0" w:space="0" w:color="auto"/>
        <w:right w:val="none" w:sz="0" w:space="0" w:color="auto"/>
      </w:divBdr>
    </w:div>
    <w:div w:id="1853297177">
      <w:bodyDiv w:val="1"/>
      <w:marLeft w:val="0"/>
      <w:marRight w:val="0"/>
      <w:marTop w:val="0"/>
      <w:marBottom w:val="0"/>
      <w:divBdr>
        <w:top w:val="none" w:sz="0" w:space="0" w:color="auto"/>
        <w:left w:val="none" w:sz="0" w:space="0" w:color="auto"/>
        <w:bottom w:val="none" w:sz="0" w:space="0" w:color="auto"/>
        <w:right w:val="none" w:sz="0" w:space="0" w:color="auto"/>
      </w:divBdr>
    </w:div>
    <w:div w:id="1853690110">
      <w:bodyDiv w:val="1"/>
      <w:marLeft w:val="0"/>
      <w:marRight w:val="0"/>
      <w:marTop w:val="0"/>
      <w:marBottom w:val="0"/>
      <w:divBdr>
        <w:top w:val="none" w:sz="0" w:space="0" w:color="auto"/>
        <w:left w:val="none" w:sz="0" w:space="0" w:color="auto"/>
        <w:bottom w:val="none" w:sz="0" w:space="0" w:color="auto"/>
        <w:right w:val="none" w:sz="0" w:space="0" w:color="auto"/>
      </w:divBdr>
    </w:div>
    <w:div w:id="1853955856">
      <w:bodyDiv w:val="1"/>
      <w:marLeft w:val="0"/>
      <w:marRight w:val="0"/>
      <w:marTop w:val="0"/>
      <w:marBottom w:val="0"/>
      <w:divBdr>
        <w:top w:val="none" w:sz="0" w:space="0" w:color="auto"/>
        <w:left w:val="none" w:sz="0" w:space="0" w:color="auto"/>
        <w:bottom w:val="none" w:sz="0" w:space="0" w:color="auto"/>
        <w:right w:val="none" w:sz="0" w:space="0" w:color="auto"/>
      </w:divBdr>
    </w:div>
    <w:div w:id="1855654645">
      <w:bodyDiv w:val="1"/>
      <w:marLeft w:val="0"/>
      <w:marRight w:val="0"/>
      <w:marTop w:val="0"/>
      <w:marBottom w:val="0"/>
      <w:divBdr>
        <w:top w:val="none" w:sz="0" w:space="0" w:color="auto"/>
        <w:left w:val="none" w:sz="0" w:space="0" w:color="auto"/>
        <w:bottom w:val="none" w:sz="0" w:space="0" w:color="auto"/>
        <w:right w:val="none" w:sz="0" w:space="0" w:color="auto"/>
      </w:divBdr>
    </w:div>
    <w:div w:id="1858763083">
      <w:bodyDiv w:val="1"/>
      <w:marLeft w:val="0"/>
      <w:marRight w:val="0"/>
      <w:marTop w:val="0"/>
      <w:marBottom w:val="0"/>
      <w:divBdr>
        <w:top w:val="none" w:sz="0" w:space="0" w:color="auto"/>
        <w:left w:val="none" w:sz="0" w:space="0" w:color="auto"/>
        <w:bottom w:val="none" w:sz="0" w:space="0" w:color="auto"/>
        <w:right w:val="none" w:sz="0" w:space="0" w:color="auto"/>
      </w:divBdr>
    </w:div>
    <w:div w:id="1858810578">
      <w:bodyDiv w:val="1"/>
      <w:marLeft w:val="0"/>
      <w:marRight w:val="0"/>
      <w:marTop w:val="0"/>
      <w:marBottom w:val="0"/>
      <w:divBdr>
        <w:top w:val="none" w:sz="0" w:space="0" w:color="auto"/>
        <w:left w:val="none" w:sz="0" w:space="0" w:color="auto"/>
        <w:bottom w:val="none" w:sz="0" w:space="0" w:color="auto"/>
        <w:right w:val="none" w:sz="0" w:space="0" w:color="auto"/>
      </w:divBdr>
    </w:div>
    <w:div w:id="1860850244">
      <w:bodyDiv w:val="1"/>
      <w:marLeft w:val="0"/>
      <w:marRight w:val="0"/>
      <w:marTop w:val="0"/>
      <w:marBottom w:val="0"/>
      <w:divBdr>
        <w:top w:val="none" w:sz="0" w:space="0" w:color="auto"/>
        <w:left w:val="none" w:sz="0" w:space="0" w:color="auto"/>
        <w:bottom w:val="none" w:sz="0" w:space="0" w:color="auto"/>
        <w:right w:val="none" w:sz="0" w:space="0" w:color="auto"/>
      </w:divBdr>
    </w:div>
    <w:div w:id="1865941939">
      <w:bodyDiv w:val="1"/>
      <w:marLeft w:val="0"/>
      <w:marRight w:val="0"/>
      <w:marTop w:val="0"/>
      <w:marBottom w:val="0"/>
      <w:divBdr>
        <w:top w:val="none" w:sz="0" w:space="0" w:color="auto"/>
        <w:left w:val="none" w:sz="0" w:space="0" w:color="auto"/>
        <w:bottom w:val="none" w:sz="0" w:space="0" w:color="auto"/>
        <w:right w:val="none" w:sz="0" w:space="0" w:color="auto"/>
      </w:divBdr>
    </w:div>
    <w:div w:id="1868255815">
      <w:bodyDiv w:val="1"/>
      <w:marLeft w:val="0"/>
      <w:marRight w:val="0"/>
      <w:marTop w:val="0"/>
      <w:marBottom w:val="0"/>
      <w:divBdr>
        <w:top w:val="none" w:sz="0" w:space="0" w:color="auto"/>
        <w:left w:val="none" w:sz="0" w:space="0" w:color="auto"/>
        <w:bottom w:val="none" w:sz="0" w:space="0" w:color="auto"/>
        <w:right w:val="none" w:sz="0" w:space="0" w:color="auto"/>
      </w:divBdr>
    </w:div>
    <w:div w:id="1873296577">
      <w:bodyDiv w:val="1"/>
      <w:marLeft w:val="0"/>
      <w:marRight w:val="0"/>
      <w:marTop w:val="0"/>
      <w:marBottom w:val="0"/>
      <w:divBdr>
        <w:top w:val="none" w:sz="0" w:space="0" w:color="auto"/>
        <w:left w:val="none" w:sz="0" w:space="0" w:color="auto"/>
        <w:bottom w:val="none" w:sz="0" w:space="0" w:color="auto"/>
        <w:right w:val="none" w:sz="0" w:space="0" w:color="auto"/>
      </w:divBdr>
    </w:div>
    <w:div w:id="1876652659">
      <w:bodyDiv w:val="1"/>
      <w:marLeft w:val="0"/>
      <w:marRight w:val="0"/>
      <w:marTop w:val="0"/>
      <w:marBottom w:val="0"/>
      <w:divBdr>
        <w:top w:val="none" w:sz="0" w:space="0" w:color="auto"/>
        <w:left w:val="none" w:sz="0" w:space="0" w:color="auto"/>
        <w:bottom w:val="none" w:sz="0" w:space="0" w:color="auto"/>
        <w:right w:val="none" w:sz="0" w:space="0" w:color="auto"/>
      </w:divBdr>
    </w:div>
    <w:div w:id="1877353358">
      <w:bodyDiv w:val="1"/>
      <w:marLeft w:val="0"/>
      <w:marRight w:val="0"/>
      <w:marTop w:val="0"/>
      <w:marBottom w:val="0"/>
      <w:divBdr>
        <w:top w:val="none" w:sz="0" w:space="0" w:color="auto"/>
        <w:left w:val="none" w:sz="0" w:space="0" w:color="auto"/>
        <w:bottom w:val="none" w:sz="0" w:space="0" w:color="auto"/>
        <w:right w:val="none" w:sz="0" w:space="0" w:color="auto"/>
      </w:divBdr>
    </w:div>
    <w:div w:id="1881362870">
      <w:bodyDiv w:val="1"/>
      <w:marLeft w:val="0"/>
      <w:marRight w:val="0"/>
      <w:marTop w:val="0"/>
      <w:marBottom w:val="0"/>
      <w:divBdr>
        <w:top w:val="none" w:sz="0" w:space="0" w:color="auto"/>
        <w:left w:val="none" w:sz="0" w:space="0" w:color="auto"/>
        <w:bottom w:val="none" w:sz="0" w:space="0" w:color="auto"/>
        <w:right w:val="none" w:sz="0" w:space="0" w:color="auto"/>
      </w:divBdr>
    </w:div>
    <w:div w:id="1881478361">
      <w:bodyDiv w:val="1"/>
      <w:marLeft w:val="0"/>
      <w:marRight w:val="0"/>
      <w:marTop w:val="0"/>
      <w:marBottom w:val="0"/>
      <w:divBdr>
        <w:top w:val="none" w:sz="0" w:space="0" w:color="auto"/>
        <w:left w:val="none" w:sz="0" w:space="0" w:color="auto"/>
        <w:bottom w:val="none" w:sz="0" w:space="0" w:color="auto"/>
        <w:right w:val="none" w:sz="0" w:space="0" w:color="auto"/>
      </w:divBdr>
    </w:div>
    <w:div w:id="1882084644">
      <w:bodyDiv w:val="1"/>
      <w:marLeft w:val="0"/>
      <w:marRight w:val="0"/>
      <w:marTop w:val="0"/>
      <w:marBottom w:val="0"/>
      <w:divBdr>
        <w:top w:val="none" w:sz="0" w:space="0" w:color="auto"/>
        <w:left w:val="none" w:sz="0" w:space="0" w:color="auto"/>
        <w:bottom w:val="none" w:sz="0" w:space="0" w:color="auto"/>
        <w:right w:val="none" w:sz="0" w:space="0" w:color="auto"/>
      </w:divBdr>
    </w:div>
    <w:div w:id="1887569036">
      <w:bodyDiv w:val="1"/>
      <w:marLeft w:val="0"/>
      <w:marRight w:val="0"/>
      <w:marTop w:val="0"/>
      <w:marBottom w:val="0"/>
      <w:divBdr>
        <w:top w:val="none" w:sz="0" w:space="0" w:color="auto"/>
        <w:left w:val="none" w:sz="0" w:space="0" w:color="auto"/>
        <w:bottom w:val="none" w:sz="0" w:space="0" w:color="auto"/>
        <w:right w:val="none" w:sz="0" w:space="0" w:color="auto"/>
      </w:divBdr>
    </w:div>
    <w:div w:id="1889762642">
      <w:bodyDiv w:val="1"/>
      <w:marLeft w:val="0"/>
      <w:marRight w:val="0"/>
      <w:marTop w:val="0"/>
      <w:marBottom w:val="0"/>
      <w:divBdr>
        <w:top w:val="none" w:sz="0" w:space="0" w:color="auto"/>
        <w:left w:val="none" w:sz="0" w:space="0" w:color="auto"/>
        <w:bottom w:val="none" w:sz="0" w:space="0" w:color="auto"/>
        <w:right w:val="none" w:sz="0" w:space="0" w:color="auto"/>
      </w:divBdr>
    </w:div>
    <w:div w:id="1890453347">
      <w:bodyDiv w:val="1"/>
      <w:marLeft w:val="0"/>
      <w:marRight w:val="0"/>
      <w:marTop w:val="0"/>
      <w:marBottom w:val="0"/>
      <w:divBdr>
        <w:top w:val="none" w:sz="0" w:space="0" w:color="auto"/>
        <w:left w:val="none" w:sz="0" w:space="0" w:color="auto"/>
        <w:bottom w:val="none" w:sz="0" w:space="0" w:color="auto"/>
        <w:right w:val="none" w:sz="0" w:space="0" w:color="auto"/>
      </w:divBdr>
    </w:div>
    <w:div w:id="1891574932">
      <w:bodyDiv w:val="1"/>
      <w:marLeft w:val="0"/>
      <w:marRight w:val="0"/>
      <w:marTop w:val="0"/>
      <w:marBottom w:val="0"/>
      <w:divBdr>
        <w:top w:val="none" w:sz="0" w:space="0" w:color="auto"/>
        <w:left w:val="none" w:sz="0" w:space="0" w:color="auto"/>
        <w:bottom w:val="none" w:sz="0" w:space="0" w:color="auto"/>
        <w:right w:val="none" w:sz="0" w:space="0" w:color="auto"/>
      </w:divBdr>
    </w:div>
    <w:div w:id="1893038172">
      <w:bodyDiv w:val="1"/>
      <w:marLeft w:val="0"/>
      <w:marRight w:val="0"/>
      <w:marTop w:val="0"/>
      <w:marBottom w:val="0"/>
      <w:divBdr>
        <w:top w:val="none" w:sz="0" w:space="0" w:color="auto"/>
        <w:left w:val="none" w:sz="0" w:space="0" w:color="auto"/>
        <w:bottom w:val="none" w:sz="0" w:space="0" w:color="auto"/>
        <w:right w:val="none" w:sz="0" w:space="0" w:color="auto"/>
      </w:divBdr>
    </w:div>
    <w:div w:id="1894344954">
      <w:bodyDiv w:val="1"/>
      <w:marLeft w:val="0"/>
      <w:marRight w:val="0"/>
      <w:marTop w:val="0"/>
      <w:marBottom w:val="0"/>
      <w:divBdr>
        <w:top w:val="none" w:sz="0" w:space="0" w:color="auto"/>
        <w:left w:val="none" w:sz="0" w:space="0" w:color="auto"/>
        <w:bottom w:val="none" w:sz="0" w:space="0" w:color="auto"/>
        <w:right w:val="none" w:sz="0" w:space="0" w:color="auto"/>
      </w:divBdr>
    </w:div>
    <w:div w:id="1897937117">
      <w:bodyDiv w:val="1"/>
      <w:marLeft w:val="0"/>
      <w:marRight w:val="0"/>
      <w:marTop w:val="0"/>
      <w:marBottom w:val="0"/>
      <w:divBdr>
        <w:top w:val="none" w:sz="0" w:space="0" w:color="auto"/>
        <w:left w:val="none" w:sz="0" w:space="0" w:color="auto"/>
        <w:bottom w:val="none" w:sz="0" w:space="0" w:color="auto"/>
        <w:right w:val="none" w:sz="0" w:space="0" w:color="auto"/>
      </w:divBdr>
    </w:div>
    <w:div w:id="1898709771">
      <w:bodyDiv w:val="1"/>
      <w:marLeft w:val="0"/>
      <w:marRight w:val="0"/>
      <w:marTop w:val="0"/>
      <w:marBottom w:val="0"/>
      <w:divBdr>
        <w:top w:val="none" w:sz="0" w:space="0" w:color="auto"/>
        <w:left w:val="none" w:sz="0" w:space="0" w:color="auto"/>
        <w:bottom w:val="none" w:sz="0" w:space="0" w:color="auto"/>
        <w:right w:val="none" w:sz="0" w:space="0" w:color="auto"/>
      </w:divBdr>
    </w:div>
    <w:div w:id="1903370570">
      <w:bodyDiv w:val="1"/>
      <w:marLeft w:val="0"/>
      <w:marRight w:val="0"/>
      <w:marTop w:val="0"/>
      <w:marBottom w:val="0"/>
      <w:divBdr>
        <w:top w:val="none" w:sz="0" w:space="0" w:color="auto"/>
        <w:left w:val="none" w:sz="0" w:space="0" w:color="auto"/>
        <w:bottom w:val="none" w:sz="0" w:space="0" w:color="auto"/>
        <w:right w:val="none" w:sz="0" w:space="0" w:color="auto"/>
      </w:divBdr>
    </w:div>
    <w:div w:id="1904364059">
      <w:bodyDiv w:val="1"/>
      <w:marLeft w:val="0"/>
      <w:marRight w:val="0"/>
      <w:marTop w:val="0"/>
      <w:marBottom w:val="0"/>
      <w:divBdr>
        <w:top w:val="none" w:sz="0" w:space="0" w:color="auto"/>
        <w:left w:val="none" w:sz="0" w:space="0" w:color="auto"/>
        <w:bottom w:val="none" w:sz="0" w:space="0" w:color="auto"/>
        <w:right w:val="none" w:sz="0" w:space="0" w:color="auto"/>
      </w:divBdr>
    </w:div>
    <w:div w:id="1909195412">
      <w:bodyDiv w:val="1"/>
      <w:marLeft w:val="0"/>
      <w:marRight w:val="0"/>
      <w:marTop w:val="0"/>
      <w:marBottom w:val="0"/>
      <w:divBdr>
        <w:top w:val="none" w:sz="0" w:space="0" w:color="auto"/>
        <w:left w:val="none" w:sz="0" w:space="0" w:color="auto"/>
        <w:bottom w:val="none" w:sz="0" w:space="0" w:color="auto"/>
        <w:right w:val="none" w:sz="0" w:space="0" w:color="auto"/>
      </w:divBdr>
    </w:div>
    <w:div w:id="1909530566">
      <w:bodyDiv w:val="1"/>
      <w:marLeft w:val="0"/>
      <w:marRight w:val="0"/>
      <w:marTop w:val="0"/>
      <w:marBottom w:val="0"/>
      <w:divBdr>
        <w:top w:val="none" w:sz="0" w:space="0" w:color="auto"/>
        <w:left w:val="none" w:sz="0" w:space="0" w:color="auto"/>
        <w:bottom w:val="none" w:sz="0" w:space="0" w:color="auto"/>
        <w:right w:val="none" w:sz="0" w:space="0" w:color="auto"/>
      </w:divBdr>
    </w:div>
    <w:div w:id="1909807747">
      <w:bodyDiv w:val="1"/>
      <w:marLeft w:val="0"/>
      <w:marRight w:val="0"/>
      <w:marTop w:val="0"/>
      <w:marBottom w:val="0"/>
      <w:divBdr>
        <w:top w:val="none" w:sz="0" w:space="0" w:color="auto"/>
        <w:left w:val="none" w:sz="0" w:space="0" w:color="auto"/>
        <w:bottom w:val="none" w:sz="0" w:space="0" w:color="auto"/>
        <w:right w:val="none" w:sz="0" w:space="0" w:color="auto"/>
      </w:divBdr>
    </w:div>
    <w:div w:id="1911502817">
      <w:bodyDiv w:val="1"/>
      <w:marLeft w:val="0"/>
      <w:marRight w:val="0"/>
      <w:marTop w:val="0"/>
      <w:marBottom w:val="0"/>
      <w:divBdr>
        <w:top w:val="none" w:sz="0" w:space="0" w:color="auto"/>
        <w:left w:val="none" w:sz="0" w:space="0" w:color="auto"/>
        <w:bottom w:val="none" w:sz="0" w:space="0" w:color="auto"/>
        <w:right w:val="none" w:sz="0" w:space="0" w:color="auto"/>
      </w:divBdr>
    </w:div>
    <w:div w:id="1915235255">
      <w:bodyDiv w:val="1"/>
      <w:marLeft w:val="0"/>
      <w:marRight w:val="0"/>
      <w:marTop w:val="0"/>
      <w:marBottom w:val="0"/>
      <w:divBdr>
        <w:top w:val="none" w:sz="0" w:space="0" w:color="auto"/>
        <w:left w:val="none" w:sz="0" w:space="0" w:color="auto"/>
        <w:bottom w:val="none" w:sz="0" w:space="0" w:color="auto"/>
        <w:right w:val="none" w:sz="0" w:space="0" w:color="auto"/>
      </w:divBdr>
    </w:div>
    <w:div w:id="1922325058">
      <w:bodyDiv w:val="1"/>
      <w:marLeft w:val="0"/>
      <w:marRight w:val="0"/>
      <w:marTop w:val="0"/>
      <w:marBottom w:val="0"/>
      <w:divBdr>
        <w:top w:val="none" w:sz="0" w:space="0" w:color="auto"/>
        <w:left w:val="none" w:sz="0" w:space="0" w:color="auto"/>
        <w:bottom w:val="none" w:sz="0" w:space="0" w:color="auto"/>
        <w:right w:val="none" w:sz="0" w:space="0" w:color="auto"/>
      </w:divBdr>
    </w:div>
    <w:div w:id="1927573937">
      <w:bodyDiv w:val="1"/>
      <w:marLeft w:val="0"/>
      <w:marRight w:val="0"/>
      <w:marTop w:val="0"/>
      <w:marBottom w:val="0"/>
      <w:divBdr>
        <w:top w:val="none" w:sz="0" w:space="0" w:color="auto"/>
        <w:left w:val="none" w:sz="0" w:space="0" w:color="auto"/>
        <w:bottom w:val="none" w:sz="0" w:space="0" w:color="auto"/>
        <w:right w:val="none" w:sz="0" w:space="0" w:color="auto"/>
      </w:divBdr>
    </w:div>
    <w:div w:id="1935280636">
      <w:bodyDiv w:val="1"/>
      <w:marLeft w:val="0"/>
      <w:marRight w:val="0"/>
      <w:marTop w:val="0"/>
      <w:marBottom w:val="0"/>
      <w:divBdr>
        <w:top w:val="none" w:sz="0" w:space="0" w:color="auto"/>
        <w:left w:val="none" w:sz="0" w:space="0" w:color="auto"/>
        <w:bottom w:val="none" w:sz="0" w:space="0" w:color="auto"/>
        <w:right w:val="none" w:sz="0" w:space="0" w:color="auto"/>
      </w:divBdr>
    </w:div>
    <w:div w:id="1937253610">
      <w:bodyDiv w:val="1"/>
      <w:marLeft w:val="0"/>
      <w:marRight w:val="0"/>
      <w:marTop w:val="0"/>
      <w:marBottom w:val="0"/>
      <w:divBdr>
        <w:top w:val="none" w:sz="0" w:space="0" w:color="auto"/>
        <w:left w:val="none" w:sz="0" w:space="0" w:color="auto"/>
        <w:bottom w:val="none" w:sz="0" w:space="0" w:color="auto"/>
        <w:right w:val="none" w:sz="0" w:space="0" w:color="auto"/>
      </w:divBdr>
    </w:div>
    <w:div w:id="1942105302">
      <w:bodyDiv w:val="1"/>
      <w:marLeft w:val="0"/>
      <w:marRight w:val="0"/>
      <w:marTop w:val="0"/>
      <w:marBottom w:val="0"/>
      <w:divBdr>
        <w:top w:val="none" w:sz="0" w:space="0" w:color="auto"/>
        <w:left w:val="none" w:sz="0" w:space="0" w:color="auto"/>
        <w:bottom w:val="none" w:sz="0" w:space="0" w:color="auto"/>
        <w:right w:val="none" w:sz="0" w:space="0" w:color="auto"/>
      </w:divBdr>
    </w:div>
    <w:div w:id="1943489122">
      <w:bodyDiv w:val="1"/>
      <w:marLeft w:val="0"/>
      <w:marRight w:val="0"/>
      <w:marTop w:val="0"/>
      <w:marBottom w:val="0"/>
      <w:divBdr>
        <w:top w:val="none" w:sz="0" w:space="0" w:color="auto"/>
        <w:left w:val="none" w:sz="0" w:space="0" w:color="auto"/>
        <w:bottom w:val="none" w:sz="0" w:space="0" w:color="auto"/>
        <w:right w:val="none" w:sz="0" w:space="0" w:color="auto"/>
      </w:divBdr>
    </w:div>
    <w:div w:id="1943949863">
      <w:bodyDiv w:val="1"/>
      <w:marLeft w:val="0"/>
      <w:marRight w:val="0"/>
      <w:marTop w:val="0"/>
      <w:marBottom w:val="0"/>
      <w:divBdr>
        <w:top w:val="none" w:sz="0" w:space="0" w:color="auto"/>
        <w:left w:val="none" w:sz="0" w:space="0" w:color="auto"/>
        <w:bottom w:val="none" w:sz="0" w:space="0" w:color="auto"/>
        <w:right w:val="none" w:sz="0" w:space="0" w:color="auto"/>
      </w:divBdr>
    </w:div>
    <w:div w:id="1948079382">
      <w:bodyDiv w:val="1"/>
      <w:marLeft w:val="0"/>
      <w:marRight w:val="0"/>
      <w:marTop w:val="0"/>
      <w:marBottom w:val="0"/>
      <w:divBdr>
        <w:top w:val="none" w:sz="0" w:space="0" w:color="auto"/>
        <w:left w:val="none" w:sz="0" w:space="0" w:color="auto"/>
        <w:bottom w:val="none" w:sz="0" w:space="0" w:color="auto"/>
        <w:right w:val="none" w:sz="0" w:space="0" w:color="auto"/>
      </w:divBdr>
    </w:div>
    <w:div w:id="1949314092">
      <w:bodyDiv w:val="1"/>
      <w:marLeft w:val="0"/>
      <w:marRight w:val="0"/>
      <w:marTop w:val="0"/>
      <w:marBottom w:val="0"/>
      <w:divBdr>
        <w:top w:val="none" w:sz="0" w:space="0" w:color="auto"/>
        <w:left w:val="none" w:sz="0" w:space="0" w:color="auto"/>
        <w:bottom w:val="none" w:sz="0" w:space="0" w:color="auto"/>
        <w:right w:val="none" w:sz="0" w:space="0" w:color="auto"/>
      </w:divBdr>
    </w:div>
    <w:div w:id="1950627362">
      <w:bodyDiv w:val="1"/>
      <w:marLeft w:val="0"/>
      <w:marRight w:val="0"/>
      <w:marTop w:val="0"/>
      <w:marBottom w:val="0"/>
      <w:divBdr>
        <w:top w:val="none" w:sz="0" w:space="0" w:color="auto"/>
        <w:left w:val="none" w:sz="0" w:space="0" w:color="auto"/>
        <w:bottom w:val="none" w:sz="0" w:space="0" w:color="auto"/>
        <w:right w:val="none" w:sz="0" w:space="0" w:color="auto"/>
      </w:divBdr>
    </w:div>
    <w:div w:id="1951006857">
      <w:bodyDiv w:val="1"/>
      <w:marLeft w:val="0"/>
      <w:marRight w:val="0"/>
      <w:marTop w:val="0"/>
      <w:marBottom w:val="0"/>
      <w:divBdr>
        <w:top w:val="none" w:sz="0" w:space="0" w:color="auto"/>
        <w:left w:val="none" w:sz="0" w:space="0" w:color="auto"/>
        <w:bottom w:val="none" w:sz="0" w:space="0" w:color="auto"/>
        <w:right w:val="none" w:sz="0" w:space="0" w:color="auto"/>
      </w:divBdr>
    </w:div>
    <w:div w:id="1951889431">
      <w:bodyDiv w:val="1"/>
      <w:marLeft w:val="0"/>
      <w:marRight w:val="0"/>
      <w:marTop w:val="0"/>
      <w:marBottom w:val="0"/>
      <w:divBdr>
        <w:top w:val="none" w:sz="0" w:space="0" w:color="auto"/>
        <w:left w:val="none" w:sz="0" w:space="0" w:color="auto"/>
        <w:bottom w:val="none" w:sz="0" w:space="0" w:color="auto"/>
        <w:right w:val="none" w:sz="0" w:space="0" w:color="auto"/>
      </w:divBdr>
    </w:div>
    <w:div w:id="1952325115">
      <w:bodyDiv w:val="1"/>
      <w:marLeft w:val="0"/>
      <w:marRight w:val="0"/>
      <w:marTop w:val="0"/>
      <w:marBottom w:val="0"/>
      <w:divBdr>
        <w:top w:val="none" w:sz="0" w:space="0" w:color="auto"/>
        <w:left w:val="none" w:sz="0" w:space="0" w:color="auto"/>
        <w:bottom w:val="none" w:sz="0" w:space="0" w:color="auto"/>
        <w:right w:val="none" w:sz="0" w:space="0" w:color="auto"/>
      </w:divBdr>
    </w:div>
    <w:div w:id="1952778724">
      <w:bodyDiv w:val="1"/>
      <w:marLeft w:val="0"/>
      <w:marRight w:val="0"/>
      <w:marTop w:val="0"/>
      <w:marBottom w:val="0"/>
      <w:divBdr>
        <w:top w:val="none" w:sz="0" w:space="0" w:color="auto"/>
        <w:left w:val="none" w:sz="0" w:space="0" w:color="auto"/>
        <w:bottom w:val="none" w:sz="0" w:space="0" w:color="auto"/>
        <w:right w:val="none" w:sz="0" w:space="0" w:color="auto"/>
      </w:divBdr>
    </w:div>
    <w:div w:id="1953433319">
      <w:bodyDiv w:val="1"/>
      <w:marLeft w:val="0"/>
      <w:marRight w:val="0"/>
      <w:marTop w:val="0"/>
      <w:marBottom w:val="0"/>
      <w:divBdr>
        <w:top w:val="none" w:sz="0" w:space="0" w:color="auto"/>
        <w:left w:val="none" w:sz="0" w:space="0" w:color="auto"/>
        <w:bottom w:val="none" w:sz="0" w:space="0" w:color="auto"/>
        <w:right w:val="none" w:sz="0" w:space="0" w:color="auto"/>
      </w:divBdr>
    </w:div>
    <w:div w:id="1955019884">
      <w:bodyDiv w:val="1"/>
      <w:marLeft w:val="0"/>
      <w:marRight w:val="0"/>
      <w:marTop w:val="0"/>
      <w:marBottom w:val="0"/>
      <w:divBdr>
        <w:top w:val="none" w:sz="0" w:space="0" w:color="auto"/>
        <w:left w:val="none" w:sz="0" w:space="0" w:color="auto"/>
        <w:bottom w:val="none" w:sz="0" w:space="0" w:color="auto"/>
        <w:right w:val="none" w:sz="0" w:space="0" w:color="auto"/>
      </w:divBdr>
    </w:div>
    <w:div w:id="1959025591">
      <w:bodyDiv w:val="1"/>
      <w:marLeft w:val="0"/>
      <w:marRight w:val="0"/>
      <w:marTop w:val="0"/>
      <w:marBottom w:val="0"/>
      <w:divBdr>
        <w:top w:val="none" w:sz="0" w:space="0" w:color="auto"/>
        <w:left w:val="none" w:sz="0" w:space="0" w:color="auto"/>
        <w:bottom w:val="none" w:sz="0" w:space="0" w:color="auto"/>
        <w:right w:val="none" w:sz="0" w:space="0" w:color="auto"/>
      </w:divBdr>
    </w:div>
    <w:div w:id="1960600110">
      <w:bodyDiv w:val="1"/>
      <w:marLeft w:val="0"/>
      <w:marRight w:val="0"/>
      <w:marTop w:val="0"/>
      <w:marBottom w:val="0"/>
      <w:divBdr>
        <w:top w:val="none" w:sz="0" w:space="0" w:color="auto"/>
        <w:left w:val="none" w:sz="0" w:space="0" w:color="auto"/>
        <w:bottom w:val="none" w:sz="0" w:space="0" w:color="auto"/>
        <w:right w:val="none" w:sz="0" w:space="0" w:color="auto"/>
      </w:divBdr>
    </w:div>
    <w:div w:id="1960843390">
      <w:bodyDiv w:val="1"/>
      <w:marLeft w:val="0"/>
      <w:marRight w:val="0"/>
      <w:marTop w:val="0"/>
      <w:marBottom w:val="0"/>
      <w:divBdr>
        <w:top w:val="none" w:sz="0" w:space="0" w:color="auto"/>
        <w:left w:val="none" w:sz="0" w:space="0" w:color="auto"/>
        <w:bottom w:val="none" w:sz="0" w:space="0" w:color="auto"/>
        <w:right w:val="none" w:sz="0" w:space="0" w:color="auto"/>
      </w:divBdr>
    </w:div>
    <w:div w:id="1966228903">
      <w:bodyDiv w:val="1"/>
      <w:marLeft w:val="0"/>
      <w:marRight w:val="0"/>
      <w:marTop w:val="0"/>
      <w:marBottom w:val="0"/>
      <w:divBdr>
        <w:top w:val="none" w:sz="0" w:space="0" w:color="auto"/>
        <w:left w:val="none" w:sz="0" w:space="0" w:color="auto"/>
        <w:bottom w:val="none" w:sz="0" w:space="0" w:color="auto"/>
        <w:right w:val="none" w:sz="0" w:space="0" w:color="auto"/>
      </w:divBdr>
    </w:div>
    <w:div w:id="1973368327">
      <w:bodyDiv w:val="1"/>
      <w:marLeft w:val="0"/>
      <w:marRight w:val="0"/>
      <w:marTop w:val="0"/>
      <w:marBottom w:val="0"/>
      <w:divBdr>
        <w:top w:val="none" w:sz="0" w:space="0" w:color="auto"/>
        <w:left w:val="none" w:sz="0" w:space="0" w:color="auto"/>
        <w:bottom w:val="none" w:sz="0" w:space="0" w:color="auto"/>
        <w:right w:val="none" w:sz="0" w:space="0" w:color="auto"/>
      </w:divBdr>
    </w:div>
    <w:div w:id="1973747954">
      <w:bodyDiv w:val="1"/>
      <w:marLeft w:val="0"/>
      <w:marRight w:val="0"/>
      <w:marTop w:val="0"/>
      <w:marBottom w:val="0"/>
      <w:divBdr>
        <w:top w:val="none" w:sz="0" w:space="0" w:color="auto"/>
        <w:left w:val="none" w:sz="0" w:space="0" w:color="auto"/>
        <w:bottom w:val="none" w:sz="0" w:space="0" w:color="auto"/>
        <w:right w:val="none" w:sz="0" w:space="0" w:color="auto"/>
      </w:divBdr>
    </w:div>
    <w:div w:id="1973829696">
      <w:bodyDiv w:val="1"/>
      <w:marLeft w:val="0"/>
      <w:marRight w:val="0"/>
      <w:marTop w:val="0"/>
      <w:marBottom w:val="0"/>
      <w:divBdr>
        <w:top w:val="none" w:sz="0" w:space="0" w:color="auto"/>
        <w:left w:val="none" w:sz="0" w:space="0" w:color="auto"/>
        <w:bottom w:val="none" w:sz="0" w:space="0" w:color="auto"/>
        <w:right w:val="none" w:sz="0" w:space="0" w:color="auto"/>
      </w:divBdr>
    </w:div>
    <w:div w:id="1979916755">
      <w:bodyDiv w:val="1"/>
      <w:marLeft w:val="0"/>
      <w:marRight w:val="0"/>
      <w:marTop w:val="0"/>
      <w:marBottom w:val="0"/>
      <w:divBdr>
        <w:top w:val="none" w:sz="0" w:space="0" w:color="auto"/>
        <w:left w:val="none" w:sz="0" w:space="0" w:color="auto"/>
        <w:bottom w:val="none" w:sz="0" w:space="0" w:color="auto"/>
        <w:right w:val="none" w:sz="0" w:space="0" w:color="auto"/>
      </w:divBdr>
    </w:div>
    <w:div w:id="1982072444">
      <w:bodyDiv w:val="1"/>
      <w:marLeft w:val="0"/>
      <w:marRight w:val="0"/>
      <w:marTop w:val="0"/>
      <w:marBottom w:val="0"/>
      <w:divBdr>
        <w:top w:val="none" w:sz="0" w:space="0" w:color="auto"/>
        <w:left w:val="none" w:sz="0" w:space="0" w:color="auto"/>
        <w:bottom w:val="none" w:sz="0" w:space="0" w:color="auto"/>
        <w:right w:val="none" w:sz="0" w:space="0" w:color="auto"/>
      </w:divBdr>
    </w:div>
    <w:div w:id="1989555145">
      <w:bodyDiv w:val="1"/>
      <w:marLeft w:val="0"/>
      <w:marRight w:val="0"/>
      <w:marTop w:val="0"/>
      <w:marBottom w:val="0"/>
      <w:divBdr>
        <w:top w:val="none" w:sz="0" w:space="0" w:color="auto"/>
        <w:left w:val="none" w:sz="0" w:space="0" w:color="auto"/>
        <w:bottom w:val="none" w:sz="0" w:space="0" w:color="auto"/>
        <w:right w:val="none" w:sz="0" w:space="0" w:color="auto"/>
      </w:divBdr>
    </w:div>
    <w:div w:id="1992633249">
      <w:bodyDiv w:val="1"/>
      <w:marLeft w:val="0"/>
      <w:marRight w:val="0"/>
      <w:marTop w:val="0"/>
      <w:marBottom w:val="0"/>
      <w:divBdr>
        <w:top w:val="none" w:sz="0" w:space="0" w:color="auto"/>
        <w:left w:val="none" w:sz="0" w:space="0" w:color="auto"/>
        <w:bottom w:val="none" w:sz="0" w:space="0" w:color="auto"/>
        <w:right w:val="none" w:sz="0" w:space="0" w:color="auto"/>
      </w:divBdr>
    </w:div>
    <w:div w:id="1994790263">
      <w:bodyDiv w:val="1"/>
      <w:marLeft w:val="0"/>
      <w:marRight w:val="0"/>
      <w:marTop w:val="0"/>
      <w:marBottom w:val="0"/>
      <w:divBdr>
        <w:top w:val="none" w:sz="0" w:space="0" w:color="auto"/>
        <w:left w:val="none" w:sz="0" w:space="0" w:color="auto"/>
        <w:bottom w:val="none" w:sz="0" w:space="0" w:color="auto"/>
        <w:right w:val="none" w:sz="0" w:space="0" w:color="auto"/>
      </w:divBdr>
    </w:div>
    <w:div w:id="1998266460">
      <w:bodyDiv w:val="1"/>
      <w:marLeft w:val="0"/>
      <w:marRight w:val="0"/>
      <w:marTop w:val="0"/>
      <w:marBottom w:val="0"/>
      <w:divBdr>
        <w:top w:val="none" w:sz="0" w:space="0" w:color="auto"/>
        <w:left w:val="none" w:sz="0" w:space="0" w:color="auto"/>
        <w:bottom w:val="none" w:sz="0" w:space="0" w:color="auto"/>
        <w:right w:val="none" w:sz="0" w:space="0" w:color="auto"/>
      </w:divBdr>
    </w:div>
    <w:div w:id="1999796339">
      <w:bodyDiv w:val="1"/>
      <w:marLeft w:val="0"/>
      <w:marRight w:val="0"/>
      <w:marTop w:val="0"/>
      <w:marBottom w:val="0"/>
      <w:divBdr>
        <w:top w:val="none" w:sz="0" w:space="0" w:color="auto"/>
        <w:left w:val="none" w:sz="0" w:space="0" w:color="auto"/>
        <w:bottom w:val="none" w:sz="0" w:space="0" w:color="auto"/>
        <w:right w:val="none" w:sz="0" w:space="0" w:color="auto"/>
      </w:divBdr>
    </w:div>
    <w:div w:id="2001348591">
      <w:bodyDiv w:val="1"/>
      <w:marLeft w:val="0"/>
      <w:marRight w:val="0"/>
      <w:marTop w:val="0"/>
      <w:marBottom w:val="0"/>
      <w:divBdr>
        <w:top w:val="none" w:sz="0" w:space="0" w:color="auto"/>
        <w:left w:val="none" w:sz="0" w:space="0" w:color="auto"/>
        <w:bottom w:val="none" w:sz="0" w:space="0" w:color="auto"/>
        <w:right w:val="none" w:sz="0" w:space="0" w:color="auto"/>
      </w:divBdr>
    </w:div>
    <w:div w:id="2002156622">
      <w:bodyDiv w:val="1"/>
      <w:marLeft w:val="0"/>
      <w:marRight w:val="0"/>
      <w:marTop w:val="0"/>
      <w:marBottom w:val="0"/>
      <w:divBdr>
        <w:top w:val="none" w:sz="0" w:space="0" w:color="auto"/>
        <w:left w:val="none" w:sz="0" w:space="0" w:color="auto"/>
        <w:bottom w:val="none" w:sz="0" w:space="0" w:color="auto"/>
        <w:right w:val="none" w:sz="0" w:space="0" w:color="auto"/>
      </w:divBdr>
    </w:div>
    <w:div w:id="2004774533">
      <w:bodyDiv w:val="1"/>
      <w:marLeft w:val="0"/>
      <w:marRight w:val="0"/>
      <w:marTop w:val="0"/>
      <w:marBottom w:val="0"/>
      <w:divBdr>
        <w:top w:val="none" w:sz="0" w:space="0" w:color="auto"/>
        <w:left w:val="none" w:sz="0" w:space="0" w:color="auto"/>
        <w:bottom w:val="none" w:sz="0" w:space="0" w:color="auto"/>
        <w:right w:val="none" w:sz="0" w:space="0" w:color="auto"/>
      </w:divBdr>
    </w:div>
    <w:div w:id="2004778094">
      <w:bodyDiv w:val="1"/>
      <w:marLeft w:val="0"/>
      <w:marRight w:val="0"/>
      <w:marTop w:val="0"/>
      <w:marBottom w:val="0"/>
      <w:divBdr>
        <w:top w:val="none" w:sz="0" w:space="0" w:color="auto"/>
        <w:left w:val="none" w:sz="0" w:space="0" w:color="auto"/>
        <w:bottom w:val="none" w:sz="0" w:space="0" w:color="auto"/>
        <w:right w:val="none" w:sz="0" w:space="0" w:color="auto"/>
      </w:divBdr>
    </w:div>
    <w:div w:id="2004970003">
      <w:bodyDiv w:val="1"/>
      <w:marLeft w:val="0"/>
      <w:marRight w:val="0"/>
      <w:marTop w:val="0"/>
      <w:marBottom w:val="0"/>
      <w:divBdr>
        <w:top w:val="none" w:sz="0" w:space="0" w:color="auto"/>
        <w:left w:val="none" w:sz="0" w:space="0" w:color="auto"/>
        <w:bottom w:val="none" w:sz="0" w:space="0" w:color="auto"/>
        <w:right w:val="none" w:sz="0" w:space="0" w:color="auto"/>
      </w:divBdr>
    </w:div>
    <w:div w:id="2005429243">
      <w:bodyDiv w:val="1"/>
      <w:marLeft w:val="0"/>
      <w:marRight w:val="0"/>
      <w:marTop w:val="0"/>
      <w:marBottom w:val="0"/>
      <w:divBdr>
        <w:top w:val="none" w:sz="0" w:space="0" w:color="auto"/>
        <w:left w:val="none" w:sz="0" w:space="0" w:color="auto"/>
        <w:bottom w:val="none" w:sz="0" w:space="0" w:color="auto"/>
        <w:right w:val="none" w:sz="0" w:space="0" w:color="auto"/>
      </w:divBdr>
    </w:div>
    <w:div w:id="2010405867">
      <w:bodyDiv w:val="1"/>
      <w:marLeft w:val="0"/>
      <w:marRight w:val="0"/>
      <w:marTop w:val="0"/>
      <w:marBottom w:val="0"/>
      <w:divBdr>
        <w:top w:val="none" w:sz="0" w:space="0" w:color="auto"/>
        <w:left w:val="none" w:sz="0" w:space="0" w:color="auto"/>
        <w:bottom w:val="none" w:sz="0" w:space="0" w:color="auto"/>
        <w:right w:val="none" w:sz="0" w:space="0" w:color="auto"/>
      </w:divBdr>
    </w:div>
    <w:div w:id="2010790417">
      <w:bodyDiv w:val="1"/>
      <w:marLeft w:val="0"/>
      <w:marRight w:val="0"/>
      <w:marTop w:val="0"/>
      <w:marBottom w:val="0"/>
      <w:divBdr>
        <w:top w:val="none" w:sz="0" w:space="0" w:color="auto"/>
        <w:left w:val="none" w:sz="0" w:space="0" w:color="auto"/>
        <w:bottom w:val="none" w:sz="0" w:space="0" w:color="auto"/>
        <w:right w:val="none" w:sz="0" w:space="0" w:color="auto"/>
      </w:divBdr>
    </w:div>
    <w:div w:id="2013487986">
      <w:bodyDiv w:val="1"/>
      <w:marLeft w:val="0"/>
      <w:marRight w:val="0"/>
      <w:marTop w:val="0"/>
      <w:marBottom w:val="0"/>
      <w:divBdr>
        <w:top w:val="none" w:sz="0" w:space="0" w:color="auto"/>
        <w:left w:val="none" w:sz="0" w:space="0" w:color="auto"/>
        <w:bottom w:val="none" w:sz="0" w:space="0" w:color="auto"/>
        <w:right w:val="none" w:sz="0" w:space="0" w:color="auto"/>
      </w:divBdr>
    </w:div>
    <w:div w:id="2020113863">
      <w:bodyDiv w:val="1"/>
      <w:marLeft w:val="0"/>
      <w:marRight w:val="0"/>
      <w:marTop w:val="0"/>
      <w:marBottom w:val="0"/>
      <w:divBdr>
        <w:top w:val="none" w:sz="0" w:space="0" w:color="auto"/>
        <w:left w:val="none" w:sz="0" w:space="0" w:color="auto"/>
        <w:bottom w:val="none" w:sz="0" w:space="0" w:color="auto"/>
        <w:right w:val="none" w:sz="0" w:space="0" w:color="auto"/>
      </w:divBdr>
    </w:div>
    <w:div w:id="2020504342">
      <w:bodyDiv w:val="1"/>
      <w:marLeft w:val="0"/>
      <w:marRight w:val="0"/>
      <w:marTop w:val="0"/>
      <w:marBottom w:val="0"/>
      <w:divBdr>
        <w:top w:val="none" w:sz="0" w:space="0" w:color="auto"/>
        <w:left w:val="none" w:sz="0" w:space="0" w:color="auto"/>
        <w:bottom w:val="none" w:sz="0" w:space="0" w:color="auto"/>
        <w:right w:val="none" w:sz="0" w:space="0" w:color="auto"/>
      </w:divBdr>
    </w:div>
    <w:div w:id="2021883590">
      <w:bodyDiv w:val="1"/>
      <w:marLeft w:val="0"/>
      <w:marRight w:val="0"/>
      <w:marTop w:val="0"/>
      <w:marBottom w:val="0"/>
      <w:divBdr>
        <w:top w:val="none" w:sz="0" w:space="0" w:color="auto"/>
        <w:left w:val="none" w:sz="0" w:space="0" w:color="auto"/>
        <w:bottom w:val="none" w:sz="0" w:space="0" w:color="auto"/>
        <w:right w:val="none" w:sz="0" w:space="0" w:color="auto"/>
      </w:divBdr>
    </w:div>
    <w:div w:id="2023360566">
      <w:bodyDiv w:val="1"/>
      <w:marLeft w:val="0"/>
      <w:marRight w:val="0"/>
      <w:marTop w:val="0"/>
      <w:marBottom w:val="0"/>
      <w:divBdr>
        <w:top w:val="none" w:sz="0" w:space="0" w:color="auto"/>
        <w:left w:val="none" w:sz="0" w:space="0" w:color="auto"/>
        <w:bottom w:val="none" w:sz="0" w:space="0" w:color="auto"/>
        <w:right w:val="none" w:sz="0" w:space="0" w:color="auto"/>
      </w:divBdr>
    </w:div>
    <w:div w:id="2023779143">
      <w:bodyDiv w:val="1"/>
      <w:marLeft w:val="0"/>
      <w:marRight w:val="0"/>
      <w:marTop w:val="0"/>
      <w:marBottom w:val="0"/>
      <w:divBdr>
        <w:top w:val="none" w:sz="0" w:space="0" w:color="auto"/>
        <w:left w:val="none" w:sz="0" w:space="0" w:color="auto"/>
        <w:bottom w:val="none" w:sz="0" w:space="0" w:color="auto"/>
        <w:right w:val="none" w:sz="0" w:space="0" w:color="auto"/>
      </w:divBdr>
    </w:div>
    <w:div w:id="2026126170">
      <w:bodyDiv w:val="1"/>
      <w:marLeft w:val="0"/>
      <w:marRight w:val="0"/>
      <w:marTop w:val="0"/>
      <w:marBottom w:val="0"/>
      <w:divBdr>
        <w:top w:val="none" w:sz="0" w:space="0" w:color="auto"/>
        <w:left w:val="none" w:sz="0" w:space="0" w:color="auto"/>
        <w:bottom w:val="none" w:sz="0" w:space="0" w:color="auto"/>
        <w:right w:val="none" w:sz="0" w:space="0" w:color="auto"/>
      </w:divBdr>
    </w:div>
    <w:div w:id="2028825695">
      <w:bodyDiv w:val="1"/>
      <w:marLeft w:val="0"/>
      <w:marRight w:val="0"/>
      <w:marTop w:val="0"/>
      <w:marBottom w:val="0"/>
      <w:divBdr>
        <w:top w:val="none" w:sz="0" w:space="0" w:color="auto"/>
        <w:left w:val="none" w:sz="0" w:space="0" w:color="auto"/>
        <w:bottom w:val="none" w:sz="0" w:space="0" w:color="auto"/>
        <w:right w:val="none" w:sz="0" w:space="0" w:color="auto"/>
      </w:divBdr>
    </w:div>
    <w:div w:id="2029217195">
      <w:bodyDiv w:val="1"/>
      <w:marLeft w:val="0"/>
      <w:marRight w:val="0"/>
      <w:marTop w:val="0"/>
      <w:marBottom w:val="0"/>
      <w:divBdr>
        <w:top w:val="none" w:sz="0" w:space="0" w:color="auto"/>
        <w:left w:val="none" w:sz="0" w:space="0" w:color="auto"/>
        <w:bottom w:val="none" w:sz="0" w:space="0" w:color="auto"/>
        <w:right w:val="none" w:sz="0" w:space="0" w:color="auto"/>
      </w:divBdr>
    </w:div>
    <w:div w:id="2031485672">
      <w:bodyDiv w:val="1"/>
      <w:marLeft w:val="0"/>
      <w:marRight w:val="0"/>
      <w:marTop w:val="0"/>
      <w:marBottom w:val="0"/>
      <w:divBdr>
        <w:top w:val="none" w:sz="0" w:space="0" w:color="auto"/>
        <w:left w:val="none" w:sz="0" w:space="0" w:color="auto"/>
        <w:bottom w:val="none" w:sz="0" w:space="0" w:color="auto"/>
        <w:right w:val="none" w:sz="0" w:space="0" w:color="auto"/>
      </w:divBdr>
    </w:div>
    <w:div w:id="2031638359">
      <w:bodyDiv w:val="1"/>
      <w:marLeft w:val="0"/>
      <w:marRight w:val="0"/>
      <w:marTop w:val="0"/>
      <w:marBottom w:val="0"/>
      <w:divBdr>
        <w:top w:val="none" w:sz="0" w:space="0" w:color="auto"/>
        <w:left w:val="none" w:sz="0" w:space="0" w:color="auto"/>
        <w:bottom w:val="none" w:sz="0" w:space="0" w:color="auto"/>
        <w:right w:val="none" w:sz="0" w:space="0" w:color="auto"/>
      </w:divBdr>
    </w:div>
    <w:div w:id="2032487302">
      <w:bodyDiv w:val="1"/>
      <w:marLeft w:val="0"/>
      <w:marRight w:val="0"/>
      <w:marTop w:val="0"/>
      <w:marBottom w:val="0"/>
      <w:divBdr>
        <w:top w:val="none" w:sz="0" w:space="0" w:color="auto"/>
        <w:left w:val="none" w:sz="0" w:space="0" w:color="auto"/>
        <w:bottom w:val="none" w:sz="0" w:space="0" w:color="auto"/>
        <w:right w:val="none" w:sz="0" w:space="0" w:color="auto"/>
      </w:divBdr>
    </w:div>
    <w:div w:id="2037653617">
      <w:bodyDiv w:val="1"/>
      <w:marLeft w:val="0"/>
      <w:marRight w:val="0"/>
      <w:marTop w:val="0"/>
      <w:marBottom w:val="0"/>
      <w:divBdr>
        <w:top w:val="none" w:sz="0" w:space="0" w:color="auto"/>
        <w:left w:val="none" w:sz="0" w:space="0" w:color="auto"/>
        <w:bottom w:val="none" w:sz="0" w:space="0" w:color="auto"/>
        <w:right w:val="none" w:sz="0" w:space="0" w:color="auto"/>
      </w:divBdr>
    </w:div>
    <w:div w:id="2038039243">
      <w:bodyDiv w:val="1"/>
      <w:marLeft w:val="0"/>
      <w:marRight w:val="0"/>
      <w:marTop w:val="0"/>
      <w:marBottom w:val="0"/>
      <w:divBdr>
        <w:top w:val="none" w:sz="0" w:space="0" w:color="auto"/>
        <w:left w:val="none" w:sz="0" w:space="0" w:color="auto"/>
        <w:bottom w:val="none" w:sz="0" w:space="0" w:color="auto"/>
        <w:right w:val="none" w:sz="0" w:space="0" w:color="auto"/>
      </w:divBdr>
    </w:div>
    <w:div w:id="2038188697">
      <w:bodyDiv w:val="1"/>
      <w:marLeft w:val="0"/>
      <w:marRight w:val="0"/>
      <w:marTop w:val="0"/>
      <w:marBottom w:val="0"/>
      <w:divBdr>
        <w:top w:val="none" w:sz="0" w:space="0" w:color="auto"/>
        <w:left w:val="none" w:sz="0" w:space="0" w:color="auto"/>
        <w:bottom w:val="none" w:sz="0" w:space="0" w:color="auto"/>
        <w:right w:val="none" w:sz="0" w:space="0" w:color="auto"/>
      </w:divBdr>
    </w:div>
    <w:div w:id="2042046567">
      <w:bodyDiv w:val="1"/>
      <w:marLeft w:val="0"/>
      <w:marRight w:val="0"/>
      <w:marTop w:val="0"/>
      <w:marBottom w:val="0"/>
      <w:divBdr>
        <w:top w:val="none" w:sz="0" w:space="0" w:color="auto"/>
        <w:left w:val="none" w:sz="0" w:space="0" w:color="auto"/>
        <w:bottom w:val="none" w:sz="0" w:space="0" w:color="auto"/>
        <w:right w:val="none" w:sz="0" w:space="0" w:color="auto"/>
      </w:divBdr>
    </w:div>
    <w:div w:id="2042853027">
      <w:bodyDiv w:val="1"/>
      <w:marLeft w:val="0"/>
      <w:marRight w:val="0"/>
      <w:marTop w:val="0"/>
      <w:marBottom w:val="0"/>
      <w:divBdr>
        <w:top w:val="none" w:sz="0" w:space="0" w:color="auto"/>
        <w:left w:val="none" w:sz="0" w:space="0" w:color="auto"/>
        <w:bottom w:val="none" w:sz="0" w:space="0" w:color="auto"/>
        <w:right w:val="none" w:sz="0" w:space="0" w:color="auto"/>
      </w:divBdr>
    </w:div>
    <w:div w:id="2043550290">
      <w:bodyDiv w:val="1"/>
      <w:marLeft w:val="0"/>
      <w:marRight w:val="0"/>
      <w:marTop w:val="0"/>
      <w:marBottom w:val="0"/>
      <w:divBdr>
        <w:top w:val="none" w:sz="0" w:space="0" w:color="auto"/>
        <w:left w:val="none" w:sz="0" w:space="0" w:color="auto"/>
        <w:bottom w:val="none" w:sz="0" w:space="0" w:color="auto"/>
        <w:right w:val="none" w:sz="0" w:space="0" w:color="auto"/>
      </w:divBdr>
    </w:div>
    <w:div w:id="2044548870">
      <w:bodyDiv w:val="1"/>
      <w:marLeft w:val="0"/>
      <w:marRight w:val="0"/>
      <w:marTop w:val="0"/>
      <w:marBottom w:val="0"/>
      <w:divBdr>
        <w:top w:val="none" w:sz="0" w:space="0" w:color="auto"/>
        <w:left w:val="none" w:sz="0" w:space="0" w:color="auto"/>
        <w:bottom w:val="none" w:sz="0" w:space="0" w:color="auto"/>
        <w:right w:val="none" w:sz="0" w:space="0" w:color="auto"/>
      </w:divBdr>
    </w:div>
    <w:div w:id="2048413817">
      <w:bodyDiv w:val="1"/>
      <w:marLeft w:val="0"/>
      <w:marRight w:val="0"/>
      <w:marTop w:val="0"/>
      <w:marBottom w:val="0"/>
      <w:divBdr>
        <w:top w:val="none" w:sz="0" w:space="0" w:color="auto"/>
        <w:left w:val="none" w:sz="0" w:space="0" w:color="auto"/>
        <w:bottom w:val="none" w:sz="0" w:space="0" w:color="auto"/>
        <w:right w:val="none" w:sz="0" w:space="0" w:color="auto"/>
      </w:divBdr>
    </w:div>
    <w:div w:id="2051951583">
      <w:bodyDiv w:val="1"/>
      <w:marLeft w:val="0"/>
      <w:marRight w:val="0"/>
      <w:marTop w:val="0"/>
      <w:marBottom w:val="0"/>
      <w:divBdr>
        <w:top w:val="none" w:sz="0" w:space="0" w:color="auto"/>
        <w:left w:val="none" w:sz="0" w:space="0" w:color="auto"/>
        <w:bottom w:val="none" w:sz="0" w:space="0" w:color="auto"/>
        <w:right w:val="none" w:sz="0" w:space="0" w:color="auto"/>
      </w:divBdr>
    </w:div>
    <w:div w:id="2052265815">
      <w:bodyDiv w:val="1"/>
      <w:marLeft w:val="0"/>
      <w:marRight w:val="0"/>
      <w:marTop w:val="0"/>
      <w:marBottom w:val="0"/>
      <w:divBdr>
        <w:top w:val="none" w:sz="0" w:space="0" w:color="auto"/>
        <w:left w:val="none" w:sz="0" w:space="0" w:color="auto"/>
        <w:bottom w:val="none" w:sz="0" w:space="0" w:color="auto"/>
        <w:right w:val="none" w:sz="0" w:space="0" w:color="auto"/>
      </w:divBdr>
    </w:div>
    <w:div w:id="2053116063">
      <w:bodyDiv w:val="1"/>
      <w:marLeft w:val="0"/>
      <w:marRight w:val="0"/>
      <w:marTop w:val="0"/>
      <w:marBottom w:val="0"/>
      <w:divBdr>
        <w:top w:val="none" w:sz="0" w:space="0" w:color="auto"/>
        <w:left w:val="none" w:sz="0" w:space="0" w:color="auto"/>
        <w:bottom w:val="none" w:sz="0" w:space="0" w:color="auto"/>
        <w:right w:val="none" w:sz="0" w:space="0" w:color="auto"/>
      </w:divBdr>
    </w:div>
    <w:div w:id="2053579925">
      <w:bodyDiv w:val="1"/>
      <w:marLeft w:val="0"/>
      <w:marRight w:val="0"/>
      <w:marTop w:val="0"/>
      <w:marBottom w:val="0"/>
      <w:divBdr>
        <w:top w:val="none" w:sz="0" w:space="0" w:color="auto"/>
        <w:left w:val="none" w:sz="0" w:space="0" w:color="auto"/>
        <w:bottom w:val="none" w:sz="0" w:space="0" w:color="auto"/>
        <w:right w:val="none" w:sz="0" w:space="0" w:color="auto"/>
      </w:divBdr>
    </w:div>
    <w:div w:id="2057119589">
      <w:bodyDiv w:val="1"/>
      <w:marLeft w:val="0"/>
      <w:marRight w:val="0"/>
      <w:marTop w:val="0"/>
      <w:marBottom w:val="0"/>
      <w:divBdr>
        <w:top w:val="none" w:sz="0" w:space="0" w:color="auto"/>
        <w:left w:val="none" w:sz="0" w:space="0" w:color="auto"/>
        <w:bottom w:val="none" w:sz="0" w:space="0" w:color="auto"/>
        <w:right w:val="none" w:sz="0" w:space="0" w:color="auto"/>
      </w:divBdr>
    </w:div>
    <w:div w:id="2060086255">
      <w:bodyDiv w:val="1"/>
      <w:marLeft w:val="0"/>
      <w:marRight w:val="0"/>
      <w:marTop w:val="0"/>
      <w:marBottom w:val="0"/>
      <w:divBdr>
        <w:top w:val="none" w:sz="0" w:space="0" w:color="auto"/>
        <w:left w:val="none" w:sz="0" w:space="0" w:color="auto"/>
        <w:bottom w:val="none" w:sz="0" w:space="0" w:color="auto"/>
        <w:right w:val="none" w:sz="0" w:space="0" w:color="auto"/>
      </w:divBdr>
    </w:div>
    <w:div w:id="2061123914">
      <w:bodyDiv w:val="1"/>
      <w:marLeft w:val="0"/>
      <w:marRight w:val="0"/>
      <w:marTop w:val="0"/>
      <w:marBottom w:val="0"/>
      <w:divBdr>
        <w:top w:val="none" w:sz="0" w:space="0" w:color="auto"/>
        <w:left w:val="none" w:sz="0" w:space="0" w:color="auto"/>
        <w:bottom w:val="none" w:sz="0" w:space="0" w:color="auto"/>
        <w:right w:val="none" w:sz="0" w:space="0" w:color="auto"/>
      </w:divBdr>
    </w:div>
    <w:div w:id="2063090503">
      <w:bodyDiv w:val="1"/>
      <w:marLeft w:val="0"/>
      <w:marRight w:val="0"/>
      <w:marTop w:val="0"/>
      <w:marBottom w:val="0"/>
      <w:divBdr>
        <w:top w:val="none" w:sz="0" w:space="0" w:color="auto"/>
        <w:left w:val="none" w:sz="0" w:space="0" w:color="auto"/>
        <w:bottom w:val="none" w:sz="0" w:space="0" w:color="auto"/>
        <w:right w:val="none" w:sz="0" w:space="0" w:color="auto"/>
      </w:divBdr>
    </w:div>
    <w:div w:id="2065834980">
      <w:bodyDiv w:val="1"/>
      <w:marLeft w:val="0"/>
      <w:marRight w:val="0"/>
      <w:marTop w:val="0"/>
      <w:marBottom w:val="0"/>
      <w:divBdr>
        <w:top w:val="none" w:sz="0" w:space="0" w:color="auto"/>
        <w:left w:val="none" w:sz="0" w:space="0" w:color="auto"/>
        <w:bottom w:val="none" w:sz="0" w:space="0" w:color="auto"/>
        <w:right w:val="none" w:sz="0" w:space="0" w:color="auto"/>
      </w:divBdr>
    </w:div>
    <w:div w:id="2069186927">
      <w:bodyDiv w:val="1"/>
      <w:marLeft w:val="0"/>
      <w:marRight w:val="0"/>
      <w:marTop w:val="0"/>
      <w:marBottom w:val="0"/>
      <w:divBdr>
        <w:top w:val="none" w:sz="0" w:space="0" w:color="auto"/>
        <w:left w:val="none" w:sz="0" w:space="0" w:color="auto"/>
        <w:bottom w:val="none" w:sz="0" w:space="0" w:color="auto"/>
        <w:right w:val="none" w:sz="0" w:space="0" w:color="auto"/>
      </w:divBdr>
    </w:div>
    <w:div w:id="2069456591">
      <w:bodyDiv w:val="1"/>
      <w:marLeft w:val="0"/>
      <w:marRight w:val="0"/>
      <w:marTop w:val="0"/>
      <w:marBottom w:val="0"/>
      <w:divBdr>
        <w:top w:val="none" w:sz="0" w:space="0" w:color="auto"/>
        <w:left w:val="none" w:sz="0" w:space="0" w:color="auto"/>
        <w:bottom w:val="none" w:sz="0" w:space="0" w:color="auto"/>
        <w:right w:val="none" w:sz="0" w:space="0" w:color="auto"/>
      </w:divBdr>
    </w:div>
    <w:div w:id="2071035585">
      <w:bodyDiv w:val="1"/>
      <w:marLeft w:val="0"/>
      <w:marRight w:val="0"/>
      <w:marTop w:val="0"/>
      <w:marBottom w:val="0"/>
      <w:divBdr>
        <w:top w:val="none" w:sz="0" w:space="0" w:color="auto"/>
        <w:left w:val="none" w:sz="0" w:space="0" w:color="auto"/>
        <w:bottom w:val="none" w:sz="0" w:space="0" w:color="auto"/>
        <w:right w:val="none" w:sz="0" w:space="0" w:color="auto"/>
      </w:divBdr>
    </w:div>
    <w:div w:id="2073193235">
      <w:bodyDiv w:val="1"/>
      <w:marLeft w:val="0"/>
      <w:marRight w:val="0"/>
      <w:marTop w:val="0"/>
      <w:marBottom w:val="0"/>
      <w:divBdr>
        <w:top w:val="none" w:sz="0" w:space="0" w:color="auto"/>
        <w:left w:val="none" w:sz="0" w:space="0" w:color="auto"/>
        <w:bottom w:val="none" w:sz="0" w:space="0" w:color="auto"/>
        <w:right w:val="none" w:sz="0" w:space="0" w:color="auto"/>
      </w:divBdr>
    </w:div>
    <w:div w:id="2075204460">
      <w:bodyDiv w:val="1"/>
      <w:marLeft w:val="0"/>
      <w:marRight w:val="0"/>
      <w:marTop w:val="0"/>
      <w:marBottom w:val="0"/>
      <w:divBdr>
        <w:top w:val="none" w:sz="0" w:space="0" w:color="auto"/>
        <w:left w:val="none" w:sz="0" w:space="0" w:color="auto"/>
        <w:bottom w:val="none" w:sz="0" w:space="0" w:color="auto"/>
        <w:right w:val="none" w:sz="0" w:space="0" w:color="auto"/>
      </w:divBdr>
    </w:div>
    <w:div w:id="2080714533">
      <w:bodyDiv w:val="1"/>
      <w:marLeft w:val="0"/>
      <w:marRight w:val="0"/>
      <w:marTop w:val="0"/>
      <w:marBottom w:val="0"/>
      <w:divBdr>
        <w:top w:val="none" w:sz="0" w:space="0" w:color="auto"/>
        <w:left w:val="none" w:sz="0" w:space="0" w:color="auto"/>
        <w:bottom w:val="none" w:sz="0" w:space="0" w:color="auto"/>
        <w:right w:val="none" w:sz="0" w:space="0" w:color="auto"/>
      </w:divBdr>
    </w:div>
    <w:div w:id="2085645382">
      <w:bodyDiv w:val="1"/>
      <w:marLeft w:val="0"/>
      <w:marRight w:val="0"/>
      <w:marTop w:val="0"/>
      <w:marBottom w:val="0"/>
      <w:divBdr>
        <w:top w:val="none" w:sz="0" w:space="0" w:color="auto"/>
        <w:left w:val="none" w:sz="0" w:space="0" w:color="auto"/>
        <w:bottom w:val="none" w:sz="0" w:space="0" w:color="auto"/>
        <w:right w:val="none" w:sz="0" w:space="0" w:color="auto"/>
      </w:divBdr>
    </w:div>
    <w:div w:id="2086174142">
      <w:bodyDiv w:val="1"/>
      <w:marLeft w:val="0"/>
      <w:marRight w:val="0"/>
      <w:marTop w:val="0"/>
      <w:marBottom w:val="0"/>
      <w:divBdr>
        <w:top w:val="none" w:sz="0" w:space="0" w:color="auto"/>
        <w:left w:val="none" w:sz="0" w:space="0" w:color="auto"/>
        <w:bottom w:val="none" w:sz="0" w:space="0" w:color="auto"/>
        <w:right w:val="none" w:sz="0" w:space="0" w:color="auto"/>
      </w:divBdr>
    </w:div>
    <w:div w:id="2088108935">
      <w:bodyDiv w:val="1"/>
      <w:marLeft w:val="0"/>
      <w:marRight w:val="0"/>
      <w:marTop w:val="0"/>
      <w:marBottom w:val="0"/>
      <w:divBdr>
        <w:top w:val="none" w:sz="0" w:space="0" w:color="auto"/>
        <w:left w:val="none" w:sz="0" w:space="0" w:color="auto"/>
        <w:bottom w:val="none" w:sz="0" w:space="0" w:color="auto"/>
        <w:right w:val="none" w:sz="0" w:space="0" w:color="auto"/>
      </w:divBdr>
    </w:div>
    <w:div w:id="2092849675">
      <w:bodyDiv w:val="1"/>
      <w:marLeft w:val="0"/>
      <w:marRight w:val="0"/>
      <w:marTop w:val="0"/>
      <w:marBottom w:val="0"/>
      <w:divBdr>
        <w:top w:val="none" w:sz="0" w:space="0" w:color="auto"/>
        <w:left w:val="none" w:sz="0" w:space="0" w:color="auto"/>
        <w:bottom w:val="none" w:sz="0" w:space="0" w:color="auto"/>
        <w:right w:val="none" w:sz="0" w:space="0" w:color="auto"/>
      </w:divBdr>
    </w:div>
    <w:div w:id="2094161886">
      <w:bodyDiv w:val="1"/>
      <w:marLeft w:val="0"/>
      <w:marRight w:val="0"/>
      <w:marTop w:val="0"/>
      <w:marBottom w:val="0"/>
      <w:divBdr>
        <w:top w:val="none" w:sz="0" w:space="0" w:color="auto"/>
        <w:left w:val="none" w:sz="0" w:space="0" w:color="auto"/>
        <w:bottom w:val="none" w:sz="0" w:space="0" w:color="auto"/>
        <w:right w:val="none" w:sz="0" w:space="0" w:color="auto"/>
      </w:divBdr>
    </w:div>
    <w:div w:id="2097087836">
      <w:bodyDiv w:val="1"/>
      <w:marLeft w:val="0"/>
      <w:marRight w:val="0"/>
      <w:marTop w:val="0"/>
      <w:marBottom w:val="0"/>
      <w:divBdr>
        <w:top w:val="none" w:sz="0" w:space="0" w:color="auto"/>
        <w:left w:val="none" w:sz="0" w:space="0" w:color="auto"/>
        <w:bottom w:val="none" w:sz="0" w:space="0" w:color="auto"/>
        <w:right w:val="none" w:sz="0" w:space="0" w:color="auto"/>
      </w:divBdr>
    </w:div>
    <w:div w:id="2103069389">
      <w:bodyDiv w:val="1"/>
      <w:marLeft w:val="0"/>
      <w:marRight w:val="0"/>
      <w:marTop w:val="0"/>
      <w:marBottom w:val="0"/>
      <w:divBdr>
        <w:top w:val="none" w:sz="0" w:space="0" w:color="auto"/>
        <w:left w:val="none" w:sz="0" w:space="0" w:color="auto"/>
        <w:bottom w:val="none" w:sz="0" w:space="0" w:color="auto"/>
        <w:right w:val="none" w:sz="0" w:space="0" w:color="auto"/>
      </w:divBdr>
    </w:div>
    <w:div w:id="2104570602">
      <w:bodyDiv w:val="1"/>
      <w:marLeft w:val="0"/>
      <w:marRight w:val="0"/>
      <w:marTop w:val="0"/>
      <w:marBottom w:val="0"/>
      <w:divBdr>
        <w:top w:val="none" w:sz="0" w:space="0" w:color="auto"/>
        <w:left w:val="none" w:sz="0" w:space="0" w:color="auto"/>
        <w:bottom w:val="none" w:sz="0" w:space="0" w:color="auto"/>
        <w:right w:val="none" w:sz="0" w:space="0" w:color="auto"/>
      </w:divBdr>
    </w:div>
    <w:div w:id="2110345380">
      <w:bodyDiv w:val="1"/>
      <w:marLeft w:val="0"/>
      <w:marRight w:val="0"/>
      <w:marTop w:val="0"/>
      <w:marBottom w:val="0"/>
      <w:divBdr>
        <w:top w:val="none" w:sz="0" w:space="0" w:color="auto"/>
        <w:left w:val="none" w:sz="0" w:space="0" w:color="auto"/>
        <w:bottom w:val="none" w:sz="0" w:space="0" w:color="auto"/>
        <w:right w:val="none" w:sz="0" w:space="0" w:color="auto"/>
      </w:divBdr>
    </w:div>
    <w:div w:id="2110470476">
      <w:bodyDiv w:val="1"/>
      <w:marLeft w:val="0"/>
      <w:marRight w:val="0"/>
      <w:marTop w:val="0"/>
      <w:marBottom w:val="0"/>
      <w:divBdr>
        <w:top w:val="none" w:sz="0" w:space="0" w:color="auto"/>
        <w:left w:val="none" w:sz="0" w:space="0" w:color="auto"/>
        <w:bottom w:val="none" w:sz="0" w:space="0" w:color="auto"/>
        <w:right w:val="none" w:sz="0" w:space="0" w:color="auto"/>
      </w:divBdr>
    </w:div>
    <w:div w:id="2111003311">
      <w:bodyDiv w:val="1"/>
      <w:marLeft w:val="0"/>
      <w:marRight w:val="0"/>
      <w:marTop w:val="0"/>
      <w:marBottom w:val="0"/>
      <w:divBdr>
        <w:top w:val="none" w:sz="0" w:space="0" w:color="auto"/>
        <w:left w:val="none" w:sz="0" w:space="0" w:color="auto"/>
        <w:bottom w:val="none" w:sz="0" w:space="0" w:color="auto"/>
        <w:right w:val="none" w:sz="0" w:space="0" w:color="auto"/>
      </w:divBdr>
    </w:div>
    <w:div w:id="2112553230">
      <w:bodyDiv w:val="1"/>
      <w:marLeft w:val="0"/>
      <w:marRight w:val="0"/>
      <w:marTop w:val="0"/>
      <w:marBottom w:val="0"/>
      <w:divBdr>
        <w:top w:val="none" w:sz="0" w:space="0" w:color="auto"/>
        <w:left w:val="none" w:sz="0" w:space="0" w:color="auto"/>
        <w:bottom w:val="none" w:sz="0" w:space="0" w:color="auto"/>
        <w:right w:val="none" w:sz="0" w:space="0" w:color="auto"/>
      </w:divBdr>
    </w:div>
    <w:div w:id="2114082007">
      <w:bodyDiv w:val="1"/>
      <w:marLeft w:val="0"/>
      <w:marRight w:val="0"/>
      <w:marTop w:val="0"/>
      <w:marBottom w:val="0"/>
      <w:divBdr>
        <w:top w:val="none" w:sz="0" w:space="0" w:color="auto"/>
        <w:left w:val="none" w:sz="0" w:space="0" w:color="auto"/>
        <w:bottom w:val="none" w:sz="0" w:space="0" w:color="auto"/>
        <w:right w:val="none" w:sz="0" w:space="0" w:color="auto"/>
      </w:divBdr>
    </w:div>
    <w:div w:id="2114663966">
      <w:bodyDiv w:val="1"/>
      <w:marLeft w:val="0"/>
      <w:marRight w:val="0"/>
      <w:marTop w:val="0"/>
      <w:marBottom w:val="0"/>
      <w:divBdr>
        <w:top w:val="none" w:sz="0" w:space="0" w:color="auto"/>
        <w:left w:val="none" w:sz="0" w:space="0" w:color="auto"/>
        <w:bottom w:val="none" w:sz="0" w:space="0" w:color="auto"/>
        <w:right w:val="none" w:sz="0" w:space="0" w:color="auto"/>
      </w:divBdr>
    </w:div>
    <w:div w:id="2128306277">
      <w:bodyDiv w:val="1"/>
      <w:marLeft w:val="0"/>
      <w:marRight w:val="0"/>
      <w:marTop w:val="0"/>
      <w:marBottom w:val="0"/>
      <w:divBdr>
        <w:top w:val="none" w:sz="0" w:space="0" w:color="auto"/>
        <w:left w:val="none" w:sz="0" w:space="0" w:color="auto"/>
        <w:bottom w:val="none" w:sz="0" w:space="0" w:color="auto"/>
        <w:right w:val="none" w:sz="0" w:space="0" w:color="auto"/>
      </w:divBdr>
    </w:div>
    <w:div w:id="2129271965">
      <w:bodyDiv w:val="1"/>
      <w:marLeft w:val="0"/>
      <w:marRight w:val="0"/>
      <w:marTop w:val="0"/>
      <w:marBottom w:val="0"/>
      <w:divBdr>
        <w:top w:val="none" w:sz="0" w:space="0" w:color="auto"/>
        <w:left w:val="none" w:sz="0" w:space="0" w:color="auto"/>
        <w:bottom w:val="none" w:sz="0" w:space="0" w:color="auto"/>
        <w:right w:val="none" w:sz="0" w:space="0" w:color="auto"/>
      </w:divBdr>
    </w:div>
    <w:div w:id="2131439285">
      <w:bodyDiv w:val="1"/>
      <w:marLeft w:val="0"/>
      <w:marRight w:val="0"/>
      <w:marTop w:val="0"/>
      <w:marBottom w:val="0"/>
      <w:divBdr>
        <w:top w:val="none" w:sz="0" w:space="0" w:color="auto"/>
        <w:left w:val="none" w:sz="0" w:space="0" w:color="auto"/>
        <w:bottom w:val="none" w:sz="0" w:space="0" w:color="auto"/>
        <w:right w:val="none" w:sz="0" w:space="0" w:color="auto"/>
      </w:divBdr>
    </w:div>
    <w:div w:id="2134055826">
      <w:bodyDiv w:val="1"/>
      <w:marLeft w:val="0"/>
      <w:marRight w:val="0"/>
      <w:marTop w:val="0"/>
      <w:marBottom w:val="0"/>
      <w:divBdr>
        <w:top w:val="none" w:sz="0" w:space="0" w:color="auto"/>
        <w:left w:val="none" w:sz="0" w:space="0" w:color="auto"/>
        <w:bottom w:val="none" w:sz="0" w:space="0" w:color="auto"/>
        <w:right w:val="none" w:sz="0" w:space="0" w:color="auto"/>
      </w:divBdr>
    </w:div>
    <w:div w:id="2138059640">
      <w:bodyDiv w:val="1"/>
      <w:marLeft w:val="0"/>
      <w:marRight w:val="0"/>
      <w:marTop w:val="0"/>
      <w:marBottom w:val="0"/>
      <w:divBdr>
        <w:top w:val="none" w:sz="0" w:space="0" w:color="auto"/>
        <w:left w:val="none" w:sz="0" w:space="0" w:color="auto"/>
        <w:bottom w:val="none" w:sz="0" w:space="0" w:color="auto"/>
        <w:right w:val="none" w:sz="0" w:space="0" w:color="auto"/>
      </w:divBdr>
    </w:div>
    <w:div w:id="2138137777">
      <w:bodyDiv w:val="1"/>
      <w:marLeft w:val="0"/>
      <w:marRight w:val="0"/>
      <w:marTop w:val="0"/>
      <w:marBottom w:val="0"/>
      <w:divBdr>
        <w:top w:val="none" w:sz="0" w:space="0" w:color="auto"/>
        <w:left w:val="none" w:sz="0" w:space="0" w:color="auto"/>
        <w:bottom w:val="none" w:sz="0" w:space="0" w:color="auto"/>
        <w:right w:val="none" w:sz="0" w:space="0" w:color="auto"/>
      </w:divBdr>
    </w:div>
    <w:div w:id="2141457543">
      <w:bodyDiv w:val="1"/>
      <w:marLeft w:val="0"/>
      <w:marRight w:val="0"/>
      <w:marTop w:val="0"/>
      <w:marBottom w:val="0"/>
      <w:divBdr>
        <w:top w:val="none" w:sz="0" w:space="0" w:color="auto"/>
        <w:left w:val="none" w:sz="0" w:space="0" w:color="auto"/>
        <w:bottom w:val="none" w:sz="0" w:space="0" w:color="auto"/>
        <w:right w:val="none" w:sz="0" w:space="0" w:color="auto"/>
      </w:divBdr>
    </w:div>
    <w:div w:id="214160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18757-F2D4-43FD-BE1E-48ECD72A0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30</Pages>
  <Words>6406</Words>
  <Characters>36519</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_</vt:lpstr>
    </vt:vector>
  </TitlesOfParts>
  <Company>UT</Company>
  <LinksUpToDate>false</LinksUpToDate>
  <CharactersWithSpaces>42840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Indrek Must</dc:creator>
  <cp:lastModifiedBy>Indrek Must</cp:lastModifiedBy>
  <cp:revision>4</cp:revision>
  <dcterms:created xsi:type="dcterms:W3CDTF">2014-02-12T14:33:00Z</dcterms:created>
  <dcterms:modified xsi:type="dcterms:W3CDTF">2014-02-12T14:57:00Z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355</vt:lpwstr>
  </property>
  <property fmtid="{D5CDD505-2E9C-101B-9397-08002B2CF9AE}" pid="3" name="WnCSubscriberId">
    <vt:lpwstr>5426</vt:lpwstr>
  </property>
  <property fmtid="{D5CDD505-2E9C-101B-9397-08002B2CF9AE}" pid="4" name="WnCOutputStyleId">
    <vt:lpwstr>1003</vt:lpwstr>
  </property>
  <property fmtid="{D5CDD505-2E9C-101B-9397-08002B2CF9AE}" pid="5" name="RWProductId">
    <vt:lpwstr>WnC</vt:lpwstr>
  </property>
</Properties>
</file>