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12C765D8"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w:t>
      </w:r>
      <w:del w:id="0" w:author="Veiko" w:date="2012-06-04T10:24:00Z">
        <w:r w:rsidRPr="00C5288A" w:rsidDel="00E176B0">
          <w:rPr>
            <w:lang w:val="en-US"/>
          </w:rPr>
          <w:delText xml:space="preserve">the </w:delText>
        </w:r>
      </w:del>
      <w:r w:rsidRPr="00C5288A">
        <w:rPr>
          <w:lang w:val="en-US"/>
        </w:rPr>
        <w:t xml:space="preserve">researchers have described the </w:t>
      </w:r>
      <w:del w:id="1" w:author="Veiko" w:date="2012-06-04T10:29:00Z">
        <w:r w:rsidRPr="00C5288A" w:rsidDel="00E176B0">
          <w:rPr>
            <w:lang w:val="en-US"/>
          </w:rPr>
          <w:delText>„</w:delText>
        </w:r>
      </w:del>
      <w:r w:rsidRPr="00C5288A">
        <w:rPr>
          <w:lang w:val="en-US"/>
        </w:rPr>
        <w:t>back-relaxation</w:t>
      </w:r>
      <w:del w:id="2" w:author="Veiko" w:date="2012-06-04T10:29:00Z">
        <w:r w:rsidRPr="00C5288A" w:rsidDel="00E176B0">
          <w:rPr>
            <w:lang w:val="en-US"/>
          </w:rPr>
          <w:delText>“</w:delText>
        </w:r>
      </w:del>
      <w:r w:rsidRPr="00C5288A">
        <w:rPr>
          <w:lang w:val="en-US"/>
        </w:rPr>
        <w:t xml:space="preserve">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ins w:id="3" w:author="Veiko" w:date="2012-06-04T10:29:00Z">
        <w:r w:rsidR="00E176B0">
          <w:rPr>
            <w:lang w:val="en-US"/>
          </w:rPr>
          <w:t>,</w:t>
        </w:r>
      </w:ins>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w:t>
      </w:r>
      <w:ins w:id="4" w:author="Veiko" w:date="2012-06-04T10:33:00Z">
        <w:r w:rsidR="00E176B0">
          <w:rPr>
            <w:lang w:val="en-US"/>
          </w:rPr>
          <w:t>,</w:t>
        </w:r>
      </w:ins>
      <w:r w:rsidRPr="00C5288A">
        <w:rPr>
          <w:lang w:val="en-US"/>
        </w:rPr>
        <w:t xml:space="preserve"> in the case of some IEAP material</w:t>
      </w:r>
      <w:ins w:id="5" w:author="Veiko" w:date="2012-06-04T10:33:00Z">
        <w:r w:rsidR="00E176B0">
          <w:rPr>
            <w:lang w:val="en-US"/>
          </w:rPr>
          <w:t>,</w:t>
        </w:r>
      </w:ins>
      <w:r w:rsidRPr="00C5288A">
        <w:rPr>
          <w:lang w:val="en-US"/>
        </w:rPr>
        <w:t xml:space="preserve"> this holdback is completely eliminated.</w:t>
      </w:r>
    </w:p>
    <w:p w14:paraId="4948717A" w14:textId="535DFE72" w:rsidR="0088516E" w:rsidRDefault="004874A5" w:rsidP="0088516E">
      <w:pPr>
        <w:jc w:val="both"/>
        <w:rPr>
          <w:lang w:val="en-US"/>
        </w:rPr>
      </w:pPr>
      <w:r w:rsidRPr="00C5288A">
        <w:rPr>
          <w:lang w:val="en-US"/>
        </w:rPr>
        <w:t>Supposedly</w:t>
      </w:r>
      <w:ins w:id="6" w:author="Veiko" w:date="2012-06-04T10:33:00Z">
        <w:r w:rsidR="00E176B0">
          <w:rPr>
            <w:lang w:val="en-US"/>
          </w:rPr>
          <w:t>,</w:t>
        </w:r>
      </w:ins>
      <w:r w:rsidRPr="00C5288A">
        <w:rPr>
          <w:lang w:val="en-US"/>
        </w:rPr>
        <w:t xml:space="preserve">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w:t>
      </w:r>
      <w:ins w:id="7" w:author="Veiko" w:date="2012-06-04T11:57:00Z">
        <w:r w:rsidR="00E57ACD">
          <w:rPr>
            <w:lang w:val="en-US"/>
          </w:rPr>
          <w:t>,</w:t>
        </w:r>
      </w:ins>
      <w:r w:rsidRPr="00C5288A">
        <w:rPr>
          <w:lang w:val="en-US"/>
        </w:rPr>
        <w:t xml:space="preserve"> </w:t>
      </w:r>
      <w:del w:id="8" w:author="Veiko" w:date="2012-06-04T11:18:00Z">
        <w:r w:rsidRPr="00C5288A" w:rsidDel="008431B7">
          <w:rPr>
            <w:lang w:val="en-US"/>
          </w:rPr>
          <w:delText xml:space="preserve">and </w:delText>
        </w:r>
      </w:del>
      <w:ins w:id="9" w:author="Veiko" w:date="2012-06-04T11:18:00Z">
        <w:r w:rsidR="008431B7">
          <w:rPr>
            <w:lang w:val="en-US"/>
          </w:rPr>
          <w:t>while</w:t>
        </w:r>
        <w:r w:rsidR="008431B7" w:rsidRPr="00C5288A">
          <w:rPr>
            <w:lang w:val="en-US"/>
          </w:rPr>
          <w:t xml:space="preserve"> </w:t>
        </w:r>
      </w:ins>
      <w:r w:rsidRPr="00C5288A">
        <w:rPr>
          <w:lang w:val="en-US"/>
        </w:rPr>
        <w:t xml:space="preserve">the opposite face protracts due to </w:t>
      </w:r>
      <w:ins w:id="10" w:author="Veiko" w:date="2012-06-04T11:17:00Z">
        <w:r w:rsidR="008431B7">
          <w:rPr>
            <w:lang w:val="en-US"/>
          </w:rPr>
          <w:t xml:space="preserve">the </w:t>
        </w:r>
      </w:ins>
      <w:r w:rsidRPr="00C5288A">
        <w:rPr>
          <w:lang w:val="en-US"/>
        </w:rPr>
        <w:t xml:space="preserve">swelling </w:t>
      </w:r>
      <w:del w:id="11" w:author="Veiko" w:date="2012-06-04T11:17:00Z">
        <w:r w:rsidRPr="00C5288A" w:rsidDel="008431B7">
          <w:rPr>
            <w:lang w:val="en-US"/>
          </w:rPr>
          <w:delText xml:space="preserve">with </w:delText>
        </w:r>
      </w:del>
      <w:ins w:id="12" w:author="Veiko" w:date="2012-06-04T11:17:00Z">
        <w:r w:rsidR="008431B7">
          <w:rPr>
            <w:lang w:val="en-US"/>
          </w:rPr>
          <w:t>of</w:t>
        </w:r>
        <w:r w:rsidR="008431B7" w:rsidRPr="00C5288A">
          <w:rPr>
            <w:lang w:val="en-US"/>
          </w:rPr>
          <w:t xml:space="preserve"> </w:t>
        </w:r>
      </w:ins>
      <w:r w:rsidRPr="00C5288A">
        <w:rPr>
          <w:lang w:val="en-US"/>
        </w:rPr>
        <w:t xml:space="preserve">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w:t>
      </w:r>
      <w:ins w:id="13" w:author="Veiko" w:date="2012-06-04T16:18:00Z">
        <w:r w:rsidR="00BA61E0">
          <w:rPr>
            <w:lang w:val="en-US"/>
          </w:rPr>
          <w:t>f</w:t>
        </w:r>
      </w:ins>
      <w:del w:id="14" w:author="Veiko" w:date="2012-06-04T16:18:00Z">
        <w:r w:rsidR="00026DF9" w:rsidDel="00BA61E0">
          <w:rPr>
            <w:lang w:val="en-US"/>
          </w:rPr>
          <w:delText>F</w:delText>
        </w:r>
      </w:del>
      <w:r w:rsidR="00026DF9">
        <w:rPr>
          <w:lang w:val="en-US"/>
        </w:rPr>
        <w:t>ig</w:t>
      </w:r>
      <w:ins w:id="15" w:author="Veiko" w:date="2012-06-04T16:18:00Z">
        <w:r w:rsidR="00BA61E0">
          <w:rPr>
            <w:lang w:val="en-US"/>
          </w:rPr>
          <w:t>ure</w:t>
        </w:r>
      </w:ins>
      <w:del w:id="16" w:author="Veiko" w:date="2012-06-04T16:18:00Z">
        <w:r w:rsidR="00026DF9" w:rsidDel="00BA61E0">
          <w:rPr>
            <w:lang w:val="en-US"/>
          </w:rPr>
          <w:delText>.</w:delText>
        </w:r>
      </w:del>
      <w:r w:rsidR="00026DF9">
        <w:rPr>
          <w:lang w:val="en-US"/>
        </w:rPr>
        <w:t xml:space="preserve">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r w:rsidR="0088516E">
        <w:rPr>
          <w:lang w:val="en-US"/>
        </w:rPr>
        <w:t>Most of the</w:t>
      </w:r>
      <w:r w:rsidR="0088516E" w:rsidRPr="00C5288A">
        <w:rPr>
          <w:lang w:val="en-US"/>
        </w:rPr>
        <w:t xml:space="preserve"> proposed electromechanical models describing the behavior of IPMC, just neglect the phenomenon of back-relaxation. [XXX] </w:t>
      </w:r>
      <w:proofErr w:type="gramStart"/>
      <w:r w:rsidR="0088516E" w:rsidRPr="00C5288A">
        <w:rPr>
          <w:lang w:val="en-US"/>
        </w:rPr>
        <w:t>One</w:t>
      </w:r>
      <w:proofErr w:type="gramEnd"/>
      <w:r w:rsidR="0088516E" w:rsidRPr="00C5288A">
        <w:rPr>
          <w:lang w:val="en-US"/>
        </w:rPr>
        <w:t xml:space="preserv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 [X3]</w:t>
      </w:r>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proofErr w:type="gramStart"/>
      <w:r w:rsidR="0088516E">
        <w:rPr>
          <w:lang w:val="en-US"/>
        </w:rPr>
        <w:t xml:space="preserve">[X8] </w:t>
      </w:r>
      <w:proofErr w:type="spellStart"/>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proofErr w:type="spellEnd"/>
      <w:r w:rsidR="0088516E">
        <w:rPr>
          <w:lang w:val="en-US"/>
        </w:rPr>
        <w:t>.</w:t>
      </w:r>
      <w:proofErr w:type="gramEnd"/>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4">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5">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6">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00C9199D">
        <w:rPr>
          <w:b/>
          <w:bCs/>
          <w:noProof/>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ins w:id="17" w:author="Veiko" w:date="2012-05-15T16:27:00Z">
        <w:r w:rsidR="00426DF6">
          <w:rPr>
            <w:lang w:val="en-US"/>
          </w:rPr>
          <w:t xml:space="preserve"> relaxed</w:t>
        </w:r>
      </w:ins>
      <w:r>
        <w:rPr>
          <w:lang w:val="en-US"/>
        </w:rPr>
        <w:t xml:space="preserve"> state; (b) – forward bending</w:t>
      </w:r>
      <w:ins w:id="18" w:author="Veiko" w:date="2012-05-15T16:28:00Z">
        <w:r w:rsidR="00426DF6">
          <w:rPr>
            <w:lang w:val="en-US"/>
          </w:rPr>
          <w:t xml:space="preserve"> response to a constant </w:t>
        </w:r>
      </w:ins>
      <w:ins w:id="19" w:author="Veiko" w:date="2012-05-15T16:29:00Z">
        <w:r w:rsidR="00426DF6">
          <w:rPr>
            <w:lang w:val="en-US"/>
          </w:rPr>
          <w:t xml:space="preserve">input </w:t>
        </w:r>
      </w:ins>
      <w:ins w:id="20" w:author="Veiko" w:date="2012-05-15T16:28:00Z">
        <w:r w:rsidR="00426DF6">
          <w:rPr>
            <w:lang w:val="en-US"/>
          </w:rPr>
          <w:t>voltage</w:t>
        </w:r>
      </w:ins>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w:t>
      </w:r>
      <w:commentRangeStart w:id="21"/>
      <w:r w:rsidRPr="00C5288A">
        <w:rPr>
          <w:lang w:val="en-US"/>
        </w:rPr>
        <w:t>or conductive polymers</w:t>
      </w:r>
      <w:commentRangeEnd w:id="21"/>
      <w:r w:rsidR="00B15DE8">
        <w:rPr>
          <w:rStyle w:val="CommentReference"/>
        </w:rPr>
        <w:commentReference w:id="21"/>
      </w:r>
      <w:r w:rsidRPr="00C5288A">
        <w:rPr>
          <w:lang w:val="en-US"/>
        </w:rPr>
        <w:t>.</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0CC5F094"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del w:id="22" w:author="Veiko" w:date="2012-06-04T13:20:00Z">
        <w:r w:rsidDel="002C53C7">
          <w:rPr>
            <w:lang w:val="en-US"/>
          </w:rPr>
          <w:delText xml:space="preserve">the </w:delText>
        </w:r>
      </w:del>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For this behavior</w:t>
      </w:r>
      <w:ins w:id="23" w:author="Veiko" w:date="2012-06-04T13:20:00Z">
        <w:r w:rsidR="002C53C7">
          <w:rPr>
            <w:lang w:val="en-US"/>
          </w:rPr>
          <w:t>,</w:t>
        </w:r>
      </w:ins>
      <w:r w:rsidR="00373807">
        <w:rPr>
          <w:lang w:val="en-US"/>
        </w:rPr>
        <w:t xml:space="preserve">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57DDD119"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ins w:id="24" w:author="Veiko" w:date="2012-06-04T13:22:00Z">
        <w:r w:rsidR="002C53C7">
          <w:rPr>
            <w:lang w:val="en-US"/>
          </w:rPr>
          <w:t xml:space="preserve">to </w:t>
        </w:r>
      </w:ins>
      <w:del w:id="25" w:author="Veiko" w:date="2012-06-04T13:22:00Z">
        <w:r w:rsidR="00EC40C2" w:rsidRPr="00C5288A" w:rsidDel="002C53C7">
          <w:rPr>
            <w:lang w:val="en-US"/>
          </w:rPr>
          <w:delText>describ</w:delText>
        </w:r>
        <w:r w:rsidR="00460340" w:rsidRPr="00C5288A" w:rsidDel="002C53C7">
          <w:rPr>
            <w:lang w:val="en-US"/>
          </w:rPr>
          <w:delText>ing</w:delText>
        </w:r>
        <w:r w:rsidRPr="00C5288A" w:rsidDel="002C53C7">
          <w:rPr>
            <w:lang w:val="en-US"/>
          </w:rPr>
          <w:delText xml:space="preserve"> </w:delText>
        </w:r>
      </w:del>
      <w:ins w:id="26" w:author="Veiko" w:date="2012-06-04T13:22:00Z">
        <w:r w:rsidR="002C53C7" w:rsidRPr="00C5288A">
          <w:rPr>
            <w:lang w:val="en-US"/>
          </w:rPr>
          <w:t>describ</w:t>
        </w:r>
        <w:r w:rsidR="002C53C7">
          <w:rPr>
            <w:lang w:val="en-US"/>
          </w:rPr>
          <w:t>e</w:t>
        </w:r>
        <w:r w:rsidR="002C53C7" w:rsidRPr="00C5288A">
          <w:rPr>
            <w:lang w:val="en-US"/>
          </w:rPr>
          <w:t xml:space="preserve"> </w:t>
        </w:r>
      </w:ins>
      <w:r w:rsidRPr="00C5288A">
        <w:rPr>
          <w:lang w:val="en-US"/>
        </w:rPr>
        <w:t xml:space="preserve">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xml:space="preserve">, taking into account </w:t>
      </w:r>
      <w:del w:id="27" w:author="Veiko" w:date="2012-06-04T13:28:00Z">
        <w:r w:rsidR="006E5849" w:rsidRPr="00C5288A" w:rsidDel="00CB38BC">
          <w:rPr>
            <w:lang w:val="en-US"/>
          </w:rPr>
          <w:delText xml:space="preserve">also </w:delText>
        </w:r>
      </w:del>
      <w:r w:rsidR="006E5849" w:rsidRPr="00C5288A">
        <w:rPr>
          <w:lang w:val="en-US"/>
        </w:rPr>
        <w:t>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A4426E">
        <w:rPr>
          <w:lang w:val="en-US"/>
        </w:rPr>
        <w:t>DM</w:t>
      </w:r>
      <w:r w:rsidRPr="00C5288A">
        <w:rPr>
          <w:lang w:val="en-US"/>
        </w:rPr>
        <w:t>]</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The experiments described in [</w:t>
      </w:r>
      <w:r w:rsidR="00A4426E">
        <w:rPr>
          <w:lang w:val="en-US"/>
        </w:rPr>
        <w:t>DM</w:t>
      </w:r>
      <w:r w:rsidR="006E5849" w:rsidRPr="00C5288A">
        <w:rPr>
          <w:lang w:val="en-US"/>
        </w:rPr>
        <w:t>]</w:t>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del w:id="28" w:author="Veiko" w:date="2012-06-04T13:29:00Z">
        <w:r w:rsidR="00007281" w:rsidDel="00CB38BC">
          <w:rPr>
            <w:lang w:val="en-US"/>
          </w:rPr>
          <w:delText>when</w:delText>
        </w:r>
        <w:r w:rsidR="00180CE1" w:rsidRPr="008858F4" w:rsidDel="00CB38BC">
          <w:rPr>
            <w:lang w:val="en-US"/>
          </w:rPr>
          <w:delText xml:space="preserve"> </w:delText>
        </w:r>
      </w:del>
      <w:ins w:id="29" w:author="Veiko" w:date="2012-06-04T13:29:00Z">
        <w:r w:rsidR="00CB38BC">
          <w:rPr>
            <w:lang w:val="en-US"/>
          </w:rPr>
          <w:t>before</w:t>
        </w:r>
        <w:r w:rsidR="00CB38BC" w:rsidRPr="008858F4">
          <w:rPr>
            <w:lang w:val="en-US"/>
          </w:rPr>
          <w:t xml:space="preserve"> </w:t>
        </w:r>
      </w:ins>
      <w:r w:rsidR="00180CE1" w:rsidRPr="008858F4">
        <w:rPr>
          <w:lang w:val="en-US"/>
        </w:rPr>
        <w:t xml:space="preserve">the </w:t>
      </w:r>
      <w:r w:rsidR="005946D6" w:rsidRPr="008858F4">
        <w:rPr>
          <w:lang w:val="en-US"/>
        </w:rPr>
        <w:t xml:space="preserve">phenomenon of </w:t>
      </w:r>
      <w:r w:rsidR="00180CE1" w:rsidRPr="008858F4">
        <w:rPr>
          <w:lang w:val="en-US"/>
        </w:rPr>
        <w:t>back-</w:t>
      </w:r>
      <w:r w:rsidR="00180CE1" w:rsidRPr="008858F4">
        <w:rPr>
          <w:lang w:val="en-US"/>
        </w:rPr>
        <w:lastRenderedPageBreak/>
        <w:t xml:space="preserve">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D02628" w:rsidRPr="00E14424">
        <w:rPr>
          <w:highlight w:val="lightGray"/>
          <w:lang w:val="en-US"/>
        </w:rPr>
        <w:t xml:space="preserve"> [</w:t>
      </w:r>
      <w:r w:rsidR="00A4426E">
        <w:rPr>
          <w:highlight w:val="lightGray"/>
          <w:lang w:val="en-US"/>
        </w:rPr>
        <w:t>DM</w:t>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03794B" w:rsidRPr="00C069C1">
        <w:rPr>
          <w:lang w:val="en-US"/>
        </w:rPr>
        <w:t>[ISBN: 1569903484]</w:t>
      </w:r>
      <w:r w:rsidR="00475CA1" w:rsidRPr="00C069C1">
        <w:rPr>
          <w:lang w:val="en-US"/>
        </w:rPr>
        <w:t>.</w:t>
      </w:r>
    </w:p>
    <w:p w14:paraId="1EA6C9D7" w14:textId="58230308"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t>
      </w:r>
      <w:ins w:id="30" w:author="Veiko" w:date="2012-06-04T13:31:00Z">
        <w:r w:rsidR="00CB38BC">
          <w:rPr>
            <w:lang w:val="en-US"/>
          </w:rPr>
          <w:t xml:space="preserve">along </w:t>
        </w:r>
      </w:ins>
      <w:r w:rsidR="00BF7FF1">
        <w:rPr>
          <w:lang w:val="en-US"/>
        </w:rPr>
        <w:t xml:space="preserve">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1AC1AC50"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 xml:space="preserve">some factor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w:t>
      </w:r>
      <w:del w:id="31" w:author="Veiko" w:date="2012-06-04T16:18:00Z">
        <w:r w:rsidR="00CA012D" w:rsidDel="00BA61E0">
          <w:rPr>
            <w:lang w:val="en-US"/>
          </w:rPr>
          <w:delText>F</w:delText>
        </w:r>
      </w:del>
      <w:ins w:id="32" w:author="Veiko" w:date="2012-06-04T16:18:00Z">
        <w:r w:rsidR="00BA61E0">
          <w:rPr>
            <w:lang w:val="en-US"/>
          </w:rPr>
          <w:t>f</w:t>
        </w:r>
      </w:ins>
      <w:r w:rsidR="00CA012D">
        <w:rPr>
          <w:lang w:val="en-US"/>
        </w:rPr>
        <w:t>ig</w:t>
      </w:r>
      <w:ins w:id="33" w:author="Veiko" w:date="2012-06-04T16:18:00Z">
        <w:r w:rsidR="00BA61E0">
          <w:rPr>
            <w:lang w:val="en-US"/>
          </w:rPr>
          <w:t>ure</w:t>
        </w:r>
      </w:ins>
      <w:del w:id="34" w:author="Veiko" w:date="2012-06-04T16:18:00Z">
        <w:r w:rsidR="00CA012D" w:rsidDel="00BA61E0">
          <w:rPr>
            <w:lang w:val="en-US"/>
          </w:rPr>
          <w:delText>.</w:delText>
        </w:r>
      </w:del>
      <w:r w:rsidR="00CA012D">
        <w:rPr>
          <w:lang w:val="en-US"/>
        </w:rPr>
        <w:t xml:space="preserve">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w:t>
      </w:r>
      <w:del w:id="35" w:author="Veiko" w:date="2012-06-04T13:34:00Z">
        <w:r w:rsidRPr="00C5288A" w:rsidDel="00F37FE5">
          <w:rPr>
            <w:lang w:val="en-US"/>
          </w:rPr>
          <w:delText xml:space="preserve">so </w:delText>
        </w:r>
      </w:del>
      <w:del w:id="36" w:author="Veiko" w:date="2012-06-04T13:33:00Z">
        <w:r w:rsidR="003A0CEE" w:rsidDel="00CB38BC">
          <w:rPr>
            <w:lang w:val="en-US"/>
          </w:rPr>
          <w:delText xml:space="preserve">for clarity </w:delText>
        </w:r>
      </w:del>
      <w:del w:id="37" w:author="Veiko" w:date="2012-06-04T13:34:00Z">
        <w:r w:rsidRPr="00C5288A" w:rsidDel="00F37FE5">
          <w:rPr>
            <w:lang w:val="en-US"/>
          </w:rPr>
          <w:delText>we label</w:delText>
        </w:r>
      </w:del>
      <w:ins w:id="38" w:author="Veiko" w:date="2012-06-04T13:34:00Z">
        <w:r w:rsidR="00F37FE5">
          <w:rPr>
            <w:lang w:val="en-US"/>
          </w:rPr>
          <w:t xml:space="preserve">therefore </w:t>
        </w:r>
      </w:ins>
      <w:del w:id="39" w:author="Veiko" w:date="2012-06-04T13:35:00Z">
        <w:r w:rsidRPr="00C5288A" w:rsidDel="00F37FE5">
          <w:rPr>
            <w:lang w:val="en-US"/>
          </w:rPr>
          <w:delText xml:space="preserve"> </w:delText>
        </w:r>
      </w:del>
      <w:r w:rsidRPr="00C5288A">
        <w:rPr>
          <w:lang w:val="en-US"/>
        </w:rPr>
        <w:t xml:space="preserve">the strain element </w:t>
      </w:r>
      <w:ins w:id="40" w:author="Veiko" w:date="2012-06-04T13:35:00Z">
        <w:r w:rsidR="00F37FE5">
          <w:rPr>
            <w:lang w:val="en-US"/>
          </w:rPr>
          <w:t xml:space="preserve">is labeled </w:t>
        </w:r>
      </w:ins>
      <w:del w:id="41" w:author="Veiko" w:date="2012-06-04T13:36:00Z">
        <w:r w:rsidRPr="00C5288A" w:rsidDel="00F37FE5">
          <w:rPr>
            <w:lang w:val="en-US"/>
          </w:rPr>
          <w:delText xml:space="preserve">with </w:delText>
        </w:r>
      </w:del>
      <w:ins w:id="42" w:author="Veiko" w:date="2012-06-04T13:36:00Z">
        <w:r w:rsidR="00F37FE5">
          <w:rPr>
            <w:lang w:val="en-US"/>
          </w:rPr>
          <w:t>as</w:t>
        </w:r>
        <w:r w:rsidR="00F37FE5" w:rsidRPr="00C5288A">
          <w:rPr>
            <w:lang w:val="en-US"/>
          </w:rPr>
          <w:t xml:space="preserve"> </w:t>
        </w:r>
      </w:ins>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t>
      </w:r>
      <w:del w:id="43" w:author="Veiko" w:date="2012-06-04T13:36:00Z">
        <w:r w:rsidR="00ED6C72" w:rsidDel="00F37FE5">
          <w:rPr>
            <w:lang w:val="en-US"/>
          </w:rPr>
          <w:delText xml:space="preserve">with </w:delText>
        </w:r>
      </w:del>
      <w:ins w:id="44" w:author="Veiko" w:date="2012-06-04T13:36:00Z">
        <w:r w:rsidR="00F37FE5">
          <w:rPr>
            <w:lang w:val="en-US"/>
          </w:rPr>
          <w:t>as</w:t>
        </w:r>
        <w:r w:rsidR="00F37FE5">
          <w:rPr>
            <w:lang w:val="en-US"/>
          </w:rPr>
          <w:t xml:space="preserve"> </w:t>
        </w:r>
      </w:ins>
      <w:r w:rsidR="00ED6C72" w:rsidRPr="00DD39D3">
        <w:rPr>
          <w:b/>
          <w:lang w:val="en-US"/>
        </w:rPr>
        <w:t>Q</w:t>
      </w:r>
      <w:r w:rsidR="00ED6C72">
        <w:rPr>
          <w:lang w:val="en-US"/>
        </w:rPr>
        <w:t xml:space="preserve"> between </w:t>
      </w:r>
      <w:r w:rsidR="00ED6C72" w:rsidRPr="000F650C">
        <w:rPr>
          <w:rFonts w:cs="Times New Roman"/>
          <w:lang w:val="en-US"/>
        </w:rPr>
        <w:t>arrows</w:t>
      </w:r>
      <w:ins w:id="45" w:author="Veiko" w:date="2012-06-04T13:33:00Z">
        <w:r w:rsidR="00CB38BC" w:rsidRPr="00CB38BC">
          <w:t xml:space="preserve"> </w:t>
        </w:r>
        <w:r w:rsidR="00CB38BC" w:rsidRPr="00CB38BC">
          <w:rPr>
            <w:rFonts w:cs="Times New Roman"/>
            <w:lang w:val="en-US"/>
          </w:rPr>
          <w:t>for clarity</w:t>
        </w:r>
      </w:ins>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p>
    <w:p w14:paraId="050E1D39" w14:textId="38FD08CA" w:rsidR="00026DF9" w:rsidRPr="000F650C" w:rsidRDefault="00B1735B" w:rsidP="00E14424">
      <w:pPr>
        <w:jc w:val="both"/>
        <w:rPr>
          <w:rFonts w:cs="Times New Roman"/>
          <w:lang w:val="en-US"/>
        </w:rPr>
      </w:pPr>
      <w:r>
        <w:rPr>
          <w:rFonts w:cs="Times New Roman"/>
          <w:noProof/>
          <w:lang w:eastAsia="et-EE"/>
        </w:rPr>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28AE6F89" w:rsidR="00CF6E6E" w:rsidRPr="00C5288A" w:rsidRDefault="00CF6E6E" w:rsidP="00026DF9">
      <w:pPr>
        <w:rPr>
          <w:lang w:val="en-US"/>
        </w:rPr>
      </w:pPr>
      <w:proofErr w:type="gramStart"/>
      <w:r w:rsidRPr="00C9199D">
        <w:rPr>
          <w:b/>
          <w:lang w:val="en-US"/>
          <w:rPrChange w:id="46" w:author="Veiko" w:date="2012-06-04T16:23:00Z">
            <w:rPr>
              <w:lang w:val="en-US"/>
            </w:rPr>
          </w:rPrChange>
        </w:rPr>
        <w:lastRenderedPageBreak/>
        <w:t>Fig</w:t>
      </w:r>
      <w:ins w:id="47" w:author="Veiko" w:date="2012-06-04T16:19:00Z">
        <w:r w:rsidR="00BA61E0" w:rsidRPr="00C9199D">
          <w:rPr>
            <w:b/>
            <w:lang w:val="en-US"/>
            <w:rPrChange w:id="48" w:author="Veiko" w:date="2012-06-04T16:23:00Z">
              <w:rPr>
                <w:lang w:val="en-US"/>
              </w:rPr>
            </w:rPrChange>
          </w:rPr>
          <w:t>ure</w:t>
        </w:r>
      </w:ins>
      <w:del w:id="49" w:author="Veiko" w:date="2012-06-04T16:19:00Z">
        <w:r w:rsidRPr="00C9199D" w:rsidDel="00BA61E0">
          <w:rPr>
            <w:b/>
            <w:lang w:val="en-US"/>
            <w:rPrChange w:id="50" w:author="Veiko" w:date="2012-06-04T16:23:00Z">
              <w:rPr>
                <w:lang w:val="en-US"/>
              </w:rPr>
            </w:rPrChange>
          </w:rPr>
          <w:delText>.</w:delText>
        </w:r>
      </w:del>
      <w:r w:rsidRPr="00C9199D">
        <w:rPr>
          <w:b/>
          <w:lang w:val="en-US"/>
          <w:rPrChange w:id="51" w:author="Veiko" w:date="2012-06-04T16:23:00Z">
            <w:rPr>
              <w:lang w:val="en-US"/>
            </w:rPr>
          </w:rPrChange>
        </w:rPr>
        <w:t xml:space="preserve"> </w:t>
      </w:r>
      <w:ins w:id="52" w:author="Veiko" w:date="2012-06-04T16:22:00Z">
        <w:r w:rsidR="00C9199D" w:rsidRPr="00C9199D">
          <w:rPr>
            <w:b/>
            <w:lang w:val="en-US"/>
            <w:rPrChange w:id="53" w:author="Veiko" w:date="2012-06-04T16:23:00Z">
              <w:rPr>
                <w:lang w:val="en-US"/>
              </w:rPr>
            </w:rPrChange>
          </w:rPr>
          <w:fldChar w:fldCharType="begin"/>
        </w:r>
        <w:r w:rsidR="00C9199D" w:rsidRPr="00C9199D">
          <w:rPr>
            <w:b/>
            <w:lang w:val="en-US"/>
            <w:rPrChange w:id="54" w:author="Veiko" w:date="2012-06-04T16:23:00Z">
              <w:rPr>
                <w:lang w:val="en-US"/>
              </w:rPr>
            </w:rPrChange>
          </w:rPr>
          <w:instrText xml:space="preserve"> SEQ Figure \* ARABIC </w:instrText>
        </w:r>
      </w:ins>
      <w:r w:rsidR="00C9199D" w:rsidRPr="00C9199D">
        <w:rPr>
          <w:b/>
          <w:lang w:val="en-US"/>
          <w:rPrChange w:id="55" w:author="Veiko" w:date="2012-06-04T16:23:00Z">
            <w:rPr>
              <w:lang w:val="en-US"/>
            </w:rPr>
          </w:rPrChange>
        </w:rPr>
        <w:fldChar w:fldCharType="separate"/>
      </w:r>
      <w:ins w:id="56" w:author="Veiko" w:date="2012-06-04T16:23:00Z">
        <w:r w:rsidR="00C9199D" w:rsidRPr="00C9199D">
          <w:rPr>
            <w:b/>
            <w:noProof/>
            <w:lang w:val="en-US"/>
            <w:rPrChange w:id="57" w:author="Veiko" w:date="2012-06-04T16:23:00Z">
              <w:rPr>
                <w:noProof/>
                <w:lang w:val="en-US"/>
              </w:rPr>
            </w:rPrChange>
          </w:rPr>
          <w:t>2</w:t>
        </w:r>
      </w:ins>
      <w:ins w:id="58" w:author="Veiko" w:date="2012-06-04T16:22:00Z">
        <w:r w:rsidR="00C9199D" w:rsidRPr="00C9199D">
          <w:rPr>
            <w:b/>
            <w:lang w:val="en-US"/>
            <w:rPrChange w:id="59" w:author="Veiko" w:date="2012-06-04T16:23:00Z">
              <w:rPr>
                <w:lang w:val="en-US"/>
              </w:rPr>
            </w:rPrChange>
          </w:rPr>
          <w:fldChar w:fldCharType="end"/>
        </w:r>
      </w:ins>
      <w:del w:id="60" w:author="Veiko" w:date="2012-06-04T16:22:00Z">
        <w:r w:rsidDel="00C9199D">
          <w:rPr>
            <w:lang w:val="en-US"/>
          </w:rPr>
          <w:delText>2</w:delText>
        </w:r>
      </w:del>
      <w:r>
        <w:rPr>
          <w:lang w:val="en-US"/>
        </w:rPr>
        <w:t>.</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451D5525" w:rsidR="00026DF9" w:rsidRPr="00C5288A" w:rsidRDefault="00026DF9" w:rsidP="00E14424">
      <w:pPr>
        <w:jc w:val="both"/>
        <w:rPr>
          <w:lang w:val="en-US"/>
        </w:rPr>
      </w:pPr>
      <w:commentRangeStart w:id="61"/>
      <w:r w:rsidRPr="00C5288A">
        <w:rPr>
          <w:lang w:val="en-US"/>
        </w:rPr>
        <w:t xml:space="preserve">The behavior </w:t>
      </w:r>
      <w:commentRangeEnd w:id="61"/>
      <w:r>
        <w:rPr>
          <w:rStyle w:val="CommentReference"/>
        </w:rPr>
        <w:commentReference w:id="61"/>
      </w:r>
      <w:r w:rsidRPr="00C5288A">
        <w:rPr>
          <w:lang w:val="en-US"/>
        </w:rPr>
        <w:t xml:space="preserve">of this viscoelastic model in different loading conditions is depicted in Fig.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w:t>
      </w:r>
      <w:ins w:id="62" w:author="Veiko" w:date="2012-06-04T13:37:00Z">
        <w:r w:rsidR="00F37FE5">
          <w:rPr>
            <w:lang w:val="en-US"/>
          </w:rPr>
          <w:t>,</w:t>
        </w:r>
      </w:ins>
      <w:r w:rsidR="004864F4">
        <w:rPr>
          <w:lang w:val="en-US"/>
        </w:rPr>
        <w:t xml:space="preserve"> the spring and </w:t>
      </w:r>
      <w:ins w:id="63" w:author="Veiko" w:date="2012-06-04T13:37:00Z">
        <w:r w:rsidR="00F37FE5">
          <w:rPr>
            <w:lang w:val="en-US"/>
          </w:rPr>
          <w:t xml:space="preserve">the </w:t>
        </w:r>
      </w:ins>
      <w:r w:rsidR="004864F4">
        <w:rPr>
          <w:lang w:val="en-US"/>
        </w:rPr>
        <w:t>damper</w:t>
      </w:r>
      <w:r w:rsidRPr="00C5288A">
        <w:rPr>
          <w:lang w:val="en-US"/>
        </w:rPr>
        <w:t xml:space="preserve"> are in their unstressed state</w:t>
      </w:r>
      <w:ins w:id="64" w:author="Veiko" w:date="2012-06-04T13:37:00Z">
        <w:r w:rsidR="00F37FE5">
          <w:rPr>
            <w:lang w:val="en-US"/>
          </w:rPr>
          <w:t>s</w:t>
        </w:r>
      </w:ins>
      <w:r w:rsidRPr="00C5288A">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w:t>
      </w:r>
      <w:del w:id="65" w:author="Veiko" w:date="2012-06-04T13:55:00Z">
        <w:r w:rsidRPr="00C5288A" w:rsidDel="00962ADE">
          <w:rPr>
            <w:rFonts w:eastAsiaTheme="minorEastAsia"/>
            <w:lang w:val="en-US"/>
          </w:rPr>
          <w:delText>A</w:delText>
        </w:r>
      </w:del>
      <w:ins w:id="66" w:author="Veiko" w:date="2012-06-04T13:55:00Z">
        <w:r w:rsidR="00962ADE">
          <w:rPr>
            <w:rFonts w:eastAsiaTheme="minorEastAsia"/>
            <w:lang w:val="en-US"/>
          </w:rPr>
          <w:t>a</w:t>
        </w:r>
      </w:ins>
      <w:r w:rsidRPr="00C5288A">
        <w:rPr>
          <w:rFonts w:eastAsiaTheme="minorEastAsia"/>
          <w:lang w:val="en-US"/>
        </w:rPr>
        <w:t xml:space="preserve">).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w:t>
      </w:r>
      <w:del w:id="67" w:author="Veiko" w:date="2012-06-04T13:55:00Z">
        <w:r w:rsidRPr="00C5288A" w:rsidDel="00962ADE">
          <w:rPr>
            <w:lang w:val="en-US"/>
          </w:rPr>
          <w:delText>B</w:delText>
        </w:r>
      </w:del>
      <w:ins w:id="68" w:author="Veiko" w:date="2012-06-04T13:55:00Z">
        <w:r w:rsidR="00962ADE">
          <w:rPr>
            <w:lang w:val="en-US"/>
          </w:rPr>
          <w:t>b</w:t>
        </w:r>
      </w:ins>
      <w:r w:rsidRPr="00C5288A">
        <w:rPr>
          <w:lang w:val="en-US"/>
        </w:rPr>
        <w:t xml:space="preserve">) while the </w:t>
      </w:r>
      <w:r w:rsidR="00C70ED5">
        <w:rPr>
          <w:lang w:val="en-US"/>
        </w:rPr>
        <w:t>damper</w:t>
      </w:r>
      <w:r w:rsidR="00C70ED5" w:rsidRPr="00C5288A">
        <w:rPr>
          <w:lang w:val="en-US"/>
        </w:rPr>
        <w:t xml:space="preserve"> </w:t>
      </w:r>
      <w:r w:rsidRPr="00C5288A">
        <w:rPr>
          <w:lang w:val="en-US"/>
        </w:rPr>
        <w:t xml:space="preserve">releases in time. This process continues regardless of the applied strain Q until the stress of spring is vanished (C). The removal of the strain Q results with the compression of the spring (D), followed by gradual dragging of the </w:t>
      </w:r>
      <w:r w:rsidR="00C70ED5">
        <w:rPr>
          <w:lang w:val="en-US"/>
        </w:rPr>
        <w:t>damper</w:t>
      </w:r>
      <w:r w:rsidRPr="00C5288A">
        <w:rPr>
          <w:lang w:val="en-US"/>
        </w:rPr>
        <w:t>, until the stress of the spring is again zero (E). The negative strain of Q is depicted as its shortening (F) and compression of the spring. Similarly, the spring draws the</w:t>
      </w:r>
      <w:r w:rsidR="00C70ED5">
        <w:rPr>
          <w:lang w:val="en-US"/>
        </w:rPr>
        <w:t xml:space="preserve"> damper</w:t>
      </w:r>
      <w:r w:rsidRPr="00C5288A">
        <w:rPr>
          <w:lang w:val="en-US"/>
        </w:rPr>
        <w:t xml:space="preserve"> longer until reaching the unstressed state (G). As seen in </w:t>
      </w:r>
      <w:del w:id="69" w:author="Veiko" w:date="2012-06-04T13:42:00Z">
        <w:r w:rsidRPr="00C5288A" w:rsidDel="00F37FE5">
          <w:rPr>
            <w:lang w:val="en-US"/>
          </w:rPr>
          <w:delText xml:space="preserve">this </w:delText>
        </w:r>
      </w:del>
      <w:r w:rsidRPr="00C5288A">
        <w:rPr>
          <w:lang w:val="en-US"/>
        </w:rPr>
        <w:t>figure</w:t>
      </w:r>
      <w:ins w:id="70" w:author="Veiko" w:date="2012-06-04T13:42:00Z">
        <w:r w:rsidR="00F37FE5">
          <w:rPr>
            <w:lang w:val="en-US"/>
          </w:rPr>
          <w:t xml:space="preserve"> 3</w:t>
        </w:r>
      </w:ins>
      <w:r w:rsidRPr="00C5288A">
        <w:rPr>
          <w:lang w:val="en-US"/>
        </w:rPr>
        <w:t xml:space="preserve">, </w:t>
      </w:r>
      <w:del w:id="71" w:author="Veiko" w:date="2012-06-04T13:42:00Z">
        <w:r w:rsidRPr="00C5288A" w:rsidDel="00F37FE5">
          <w:rPr>
            <w:lang w:val="en-US"/>
          </w:rPr>
          <w:delText xml:space="preserve">this </w:delText>
        </w:r>
      </w:del>
      <w:ins w:id="72" w:author="Veiko" w:date="2012-06-04T13:42:00Z">
        <w:r w:rsidR="00F37FE5">
          <w:rPr>
            <w:lang w:val="en-US"/>
          </w:rPr>
          <w:t>the assembled</w:t>
        </w:r>
        <w:r w:rsidR="00F37FE5" w:rsidRPr="00C5288A">
          <w:rPr>
            <w:lang w:val="en-US"/>
          </w:rPr>
          <w:t xml:space="preserve"> </w:t>
        </w:r>
      </w:ins>
      <w:r w:rsidRPr="00C5288A">
        <w:rPr>
          <w:lang w:val="en-US"/>
        </w:rPr>
        <w:t xml:space="preserve">system </w:t>
      </w:r>
      <w:r>
        <w:rPr>
          <w:lang w:val="en-US"/>
        </w:rPr>
        <w:t>strives to gain</w:t>
      </w:r>
      <w:r w:rsidRPr="00C5288A">
        <w:rPr>
          <w:lang w:val="en-US"/>
        </w:rPr>
        <w:t xml:space="preserve"> its unstressed state with any stress Q.</w:t>
      </w:r>
    </w:p>
    <w:p w14:paraId="3D2923CE" w14:textId="6D4810C5" w:rsidR="00026DF9"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14:paraId="325EBB62" w14:textId="77777777" w:rsidTr="00FA5C80">
        <w:tc>
          <w:tcPr>
            <w:tcW w:w="9212" w:type="dxa"/>
            <w:gridSpan w:val="7"/>
          </w:tcPr>
          <w:p w14:paraId="60C2F5DB" w14:textId="63E2F6C6" w:rsidR="00FA5C80" w:rsidRDefault="00FA5C80" w:rsidP="00026DF9">
            <w:pPr>
              <w:rPr>
                <w:lang w:val="en-US"/>
              </w:rPr>
            </w:pPr>
            <w:r>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14:paraId="177B0B0C" w14:textId="77777777" w:rsidTr="00FA5C80">
        <w:tc>
          <w:tcPr>
            <w:tcW w:w="1316" w:type="dxa"/>
          </w:tcPr>
          <w:p w14:paraId="77477CDC" w14:textId="60F2CDE4" w:rsidR="00FA5C80" w:rsidRDefault="00FA5C80" w:rsidP="00FA5C80">
            <w:pPr>
              <w:jc w:val="center"/>
              <w:rPr>
                <w:lang w:val="en-US"/>
              </w:rPr>
            </w:pPr>
            <w:del w:id="73" w:author="Veiko" w:date="2012-06-04T13:53:00Z">
              <w:r w:rsidDel="00C01363">
                <w:rPr>
                  <w:lang w:val="en-US"/>
                </w:rPr>
                <w:delText>A</w:delText>
              </w:r>
            </w:del>
            <w:ins w:id="74" w:author="Veiko" w:date="2012-06-04T13:53:00Z">
              <w:r w:rsidR="00C01363">
                <w:rPr>
                  <w:lang w:val="en-US"/>
                </w:rPr>
                <w:t>(a)</w:t>
              </w:r>
            </w:ins>
          </w:p>
        </w:tc>
        <w:tc>
          <w:tcPr>
            <w:tcW w:w="1316" w:type="dxa"/>
          </w:tcPr>
          <w:p w14:paraId="0C8DF119" w14:textId="45953B27" w:rsidR="00FA5C80" w:rsidRDefault="00FA5C80" w:rsidP="00FA5C80">
            <w:pPr>
              <w:jc w:val="center"/>
              <w:rPr>
                <w:lang w:val="en-US"/>
              </w:rPr>
            </w:pPr>
            <w:del w:id="75" w:author="Veiko" w:date="2012-06-04T13:53:00Z">
              <w:r w:rsidDel="00C01363">
                <w:rPr>
                  <w:lang w:val="en-US"/>
                </w:rPr>
                <w:delText>B</w:delText>
              </w:r>
            </w:del>
            <w:ins w:id="76" w:author="Veiko" w:date="2012-06-04T13:53:00Z">
              <w:r w:rsidR="00C01363">
                <w:rPr>
                  <w:lang w:val="en-US"/>
                </w:rPr>
                <w:t>(b)</w:t>
              </w:r>
            </w:ins>
          </w:p>
        </w:tc>
        <w:tc>
          <w:tcPr>
            <w:tcW w:w="1316" w:type="dxa"/>
          </w:tcPr>
          <w:p w14:paraId="3C66F239" w14:textId="74CF9C69" w:rsidR="00FA5C80" w:rsidRDefault="00FA5C80" w:rsidP="00FA5C80">
            <w:pPr>
              <w:jc w:val="center"/>
              <w:rPr>
                <w:lang w:val="en-US"/>
              </w:rPr>
            </w:pPr>
            <w:del w:id="77" w:author="Veiko" w:date="2012-06-04T13:53:00Z">
              <w:r w:rsidDel="00C01363">
                <w:rPr>
                  <w:lang w:val="en-US"/>
                </w:rPr>
                <w:delText>C</w:delText>
              </w:r>
            </w:del>
            <w:ins w:id="78" w:author="Veiko" w:date="2012-06-04T13:53:00Z">
              <w:r w:rsidR="00C01363">
                <w:rPr>
                  <w:lang w:val="en-US"/>
                </w:rPr>
                <w:t>(c)</w:t>
              </w:r>
            </w:ins>
          </w:p>
        </w:tc>
        <w:tc>
          <w:tcPr>
            <w:tcW w:w="1316" w:type="dxa"/>
          </w:tcPr>
          <w:p w14:paraId="546739A4" w14:textId="467F2DE4" w:rsidR="00FA5C80" w:rsidRDefault="00FA5C80" w:rsidP="00FA5C80">
            <w:pPr>
              <w:jc w:val="center"/>
              <w:rPr>
                <w:lang w:val="en-US"/>
              </w:rPr>
            </w:pPr>
            <w:del w:id="79" w:author="Veiko" w:date="2012-06-04T13:53:00Z">
              <w:r w:rsidDel="00C01363">
                <w:rPr>
                  <w:lang w:val="en-US"/>
                </w:rPr>
                <w:delText>D</w:delText>
              </w:r>
            </w:del>
            <w:ins w:id="80" w:author="Veiko" w:date="2012-06-04T13:53:00Z">
              <w:r w:rsidR="00C01363">
                <w:rPr>
                  <w:lang w:val="en-US"/>
                </w:rPr>
                <w:t>(d)</w:t>
              </w:r>
            </w:ins>
          </w:p>
        </w:tc>
        <w:tc>
          <w:tcPr>
            <w:tcW w:w="1316" w:type="dxa"/>
          </w:tcPr>
          <w:p w14:paraId="171B269E" w14:textId="02B029CE" w:rsidR="00FA5C80" w:rsidRDefault="00FA5C80" w:rsidP="00FA5C80">
            <w:pPr>
              <w:jc w:val="center"/>
              <w:rPr>
                <w:lang w:val="en-US"/>
              </w:rPr>
            </w:pPr>
            <w:del w:id="81" w:author="Veiko" w:date="2012-06-04T13:53:00Z">
              <w:r w:rsidDel="00C01363">
                <w:rPr>
                  <w:lang w:val="en-US"/>
                </w:rPr>
                <w:delText>E</w:delText>
              </w:r>
            </w:del>
            <w:ins w:id="82" w:author="Veiko" w:date="2012-06-04T16:24:00Z">
              <w:r w:rsidR="00C9199D">
                <w:rPr>
                  <w:lang w:val="en-US"/>
                </w:rPr>
                <w:t>(e)</w:t>
              </w:r>
            </w:ins>
          </w:p>
        </w:tc>
        <w:tc>
          <w:tcPr>
            <w:tcW w:w="1316" w:type="dxa"/>
          </w:tcPr>
          <w:p w14:paraId="07A52D4E" w14:textId="5C57B3F2" w:rsidR="00FA5C80" w:rsidRDefault="00FA5C80" w:rsidP="00FA5C80">
            <w:pPr>
              <w:jc w:val="center"/>
              <w:rPr>
                <w:lang w:val="en-US"/>
              </w:rPr>
            </w:pPr>
            <w:del w:id="83" w:author="Veiko" w:date="2012-06-04T13:53:00Z">
              <w:r w:rsidDel="00C01363">
                <w:rPr>
                  <w:lang w:val="en-US"/>
                </w:rPr>
                <w:delText>F</w:delText>
              </w:r>
            </w:del>
            <w:ins w:id="84" w:author="Veiko" w:date="2012-06-04T13:53:00Z">
              <w:r w:rsidR="00C01363">
                <w:rPr>
                  <w:lang w:val="en-US"/>
                </w:rPr>
                <w:t>(f)</w:t>
              </w:r>
            </w:ins>
          </w:p>
        </w:tc>
        <w:tc>
          <w:tcPr>
            <w:tcW w:w="1316" w:type="dxa"/>
          </w:tcPr>
          <w:p w14:paraId="66C7BBC3" w14:textId="37A13FD6" w:rsidR="00FA5C80" w:rsidRDefault="00FA5C80" w:rsidP="00FA5C80">
            <w:pPr>
              <w:jc w:val="center"/>
              <w:rPr>
                <w:lang w:val="en-US"/>
              </w:rPr>
            </w:pPr>
            <w:del w:id="85" w:author="Veiko" w:date="2012-06-04T13:53:00Z">
              <w:r w:rsidDel="00C01363">
                <w:rPr>
                  <w:lang w:val="en-US"/>
                </w:rPr>
                <w:delText>G</w:delText>
              </w:r>
            </w:del>
            <w:ins w:id="86" w:author="Veiko" w:date="2012-06-04T13:53:00Z">
              <w:r w:rsidR="00C01363">
                <w:rPr>
                  <w:lang w:val="en-US"/>
                </w:rPr>
                <w:t>(g)</w:t>
              </w:r>
            </w:ins>
          </w:p>
        </w:tc>
      </w:tr>
    </w:tbl>
    <w:p w14:paraId="21E14B94" w14:textId="02487470" w:rsidR="00FA5C80" w:rsidRPr="00C9199D" w:rsidRDefault="00FA5C80" w:rsidP="00026DF9">
      <w:pPr>
        <w:rPr>
          <w:lang w:val="en-US"/>
        </w:rPr>
      </w:pPr>
      <w:del w:id="87" w:author="Veiko" w:date="2012-06-04T16:23:00Z">
        <w:r w:rsidRPr="00C9199D" w:rsidDel="00C9199D">
          <w:rPr>
            <w:b/>
            <w:lang w:val="en-US"/>
            <w:rPrChange w:id="88" w:author="Veiko" w:date="2012-06-04T16:23:00Z">
              <w:rPr>
                <w:lang w:val="en-US"/>
              </w:rPr>
            </w:rPrChange>
          </w:rPr>
          <w:delText>Fig. 3.</w:delText>
        </w:r>
      </w:del>
      <w:proofErr w:type="gramStart"/>
      <w:ins w:id="89" w:author="Veiko" w:date="2012-06-04T16:23:00Z">
        <w:r w:rsidR="00C9199D">
          <w:rPr>
            <w:b/>
            <w:lang w:val="en-US"/>
          </w:rPr>
          <w:t xml:space="preserve">Figure </w:t>
        </w:r>
        <w:r w:rsidR="00C9199D">
          <w:rPr>
            <w:b/>
            <w:lang w:val="en-US"/>
          </w:rPr>
          <w:fldChar w:fldCharType="begin"/>
        </w:r>
        <w:r w:rsidR="00C9199D">
          <w:rPr>
            <w:b/>
            <w:lang w:val="en-US"/>
          </w:rPr>
          <w:instrText xml:space="preserve"> </w:instrText>
        </w:r>
        <w:r w:rsidR="00C9199D" w:rsidRPr="00C9199D">
          <w:rPr>
            <w:b/>
            <w:lang w:val="en-US"/>
          </w:rPr>
          <w:instrText>SEQ Figure \* ARABIC</w:instrText>
        </w:r>
        <w:r w:rsidR="00C9199D">
          <w:rPr>
            <w:b/>
            <w:lang w:val="en-US"/>
          </w:rPr>
          <w:instrText xml:space="preserve"> </w:instrText>
        </w:r>
      </w:ins>
      <w:r w:rsidR="00C9199D">
        <w:rPr>
          <w:b/>
          <w:lang w:val="en-US"/>
        </w:rPr>
        <w:fldChar w:fldCharType="separate"/>
      </w:r>
      <w:ins w:id="90" w:author="Veiko" w:date="2012-06-04T16:24:00Z">
        <w:r w:rsidR="00C9199D">
          <w:rPr>
            <w:b/>
            <w:noProof/>
            <w:lang w:val="en-US"/>
          </w:rPr>
          <w:t>3</w:t>
        </w:r>
      </w:ins>
      <w:ins w:id="91" w:author="Veiko" w:date="2012-06-04T16:23:00Z">
        <w:r w:rsidR="00C9199D">
          <w:rPr>
            <w:b/>
            <w:lang w:val="en-US"/>
          </w:rPr>
          <w:fldChar w:fldCharType="end"/>
        </w:r>
      </w:ins>
      <w:ins w:id="92" w:author="Veiko" w:date="2012-06-04T16:24:00Z">
        <w:r w:rsidR="00C9199D">
          <w:rPr>
            <w:lang w:val="en-US"/>
          </w:rPr>
          <w:t>.</w:t>
        </w:r>
        <w:proofErr w:type="gramEnd"/>
        <w:r w:rsidR="00C9199D">
          <w:rPr>
            <w:lang w:val="en-US"/>
          </w:rPr>
          <w:t xml:space="preserve"> </w:t>
        </w:r>
      </w:ins>
      <w:proofErr w:type="gramStart"/>
      <w:ins w:id="93" w:author="Veiko" w:date="2012-06-04T16:25:00Z">
        <w:r w:rsidR="00C9199D">
          <w:rPr>
            <w:lang w:val="en-US"/>
          </w:rPr>
          <w:t>Response of the model in different loading conditions.</w:t>
        </w:r>
      </w:ins>
      <w:proofErr w:type="gramEnd"/>
    </w:p>
    <w:p w14:paraId="313D6783" w14:textId="253E952D" w:rsidR="00E35006" w:rsidRPr="00C5288A" w:rsidRDefault="00E35006" w:rsidP="00026DF9">
      <w:pPr>
        <w:rPr>
          <w:lang w:val="en-US"/>
        </w:rPr>
      </w:pPr>
    </w:p>
    <w:p w14:paraId="6E4F6136" w14:textId="41C2C172" w:rsidR="00026DF9" w:rsidRDefault="00026DF9" w:rsidP="00026DF9">
      <w:pPr>
        <w:rPr>
          <w:rFonts w:eastAsiaTheme="minorEastAsia"/>
          <w:lang w:val="en-US"/>
        </w:rPr>
      </w:pPr>
      <w:r w:rsidRPr="00C5288A">
        <w:rPr>
          <w:rFonts w:eastAsiaTheme="minorEastAsia"/>
          <w:lang w:val="en-US"/>
        </w:rPr>
        <w:t xml:space="preserve">The </w:t>
      </w:r>
      <w:ins w:id="94" w:author="Veiko" w:date="2012-06-04T13:44:00Z">
        <w:r w:rsidR="00A74755">
          <w:rPr>
            <w:rFonts w:eastAsiaTheme="minorEastAsia"/>
            <w:lang w:val="en-US"/>
          </w:rPr>
          <w:t xml:space="preserve">posed </w:t>
        </w:r>
      </w:ins>
      <w:r w:rsidRPr="00C5288A">
        <w:rPr>
          <w:rFonts w:eastAsiaTheme="minorEastAsia"/>
          <w:lang w:val="en-US"/>
        </w:rPr>
        <w:t xml:space="preserve">model is </w:t>
      </w:r>
      <w:r w:rsidR="00A06701">
        <w:rPr>
          <w:rFonts w:eastAsiaTheme="minorEastAsia"/>
          <w:lang w:val="en-US"/>
        </w:rPr>
        <w:t xml:space="preserve">defined </w:t>
      </w:r>
      <w:r w:rsidR="00343D4B">
        <w:rPr>
          <w:rFonts w:eastAsiaTheme="minorEastAsia"/>
          <w:lang w:val="en-US"/>
        </w:rPr>
        <w:t>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AC61D5B" w14:textId="77777777" w:rsidTr="00684708">
        <w:tc>
          <w:tcPr>
            <w:tcW w:w="250" w:type="pct"/>
            <w:vAlign w:val="center"/>
          </w:tcPr>
          <w:p w14:paraId="08C77DCD" w14:textId="77777777" w:rsidR="002D62B6" w:rsidRDefault="002D62B6" w:rsidP="008D0261">
            <w:pPr>
              <w:jc w:val="center"/>
              <w:rPr>
                <w:rFonts w:eastAsiaTheme="minorEastAsia"/>
                <w:lang w:val="en-US"/>
              </w:rPr>
            </w:pPr>
          </w:p>
        </w:tc>
        <w:tc>
          <w:tcPr>
            <w:tcW w:w="4500" w:type="pct"/>
            <w:vAlign w:val="center"/>
          </w:tcPr>
          <w:p w14:paraId="6831D5D8" w14:textId="155B10F8" w:rsidR="002D62B6" w:rsidRDefault="00B15DE8" w:rsidP="008D0261">
            <w:pPr>
              <w:spacing w:after="200"/>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=σ</m:t>
                            </m:r>
                          </m:e>
                          <m:sub>
                            <m:r>
                              <w:rPr>
                                <w:rFonts w:ascii="Cambria Math" w:hAnsi="Cambria Math"/>
                                <w:lang w:val="en-US"/>
                              </w:rPr>
                              <m:t>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(t)=0</m:t>
                        </m:r>
                      </m:e>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Total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D</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e>
                    </m:eqArr>
                  </m:e>
                </m:d>
              </m:oMath>
            </m:oMathPara>
          </w:p>
        </w:tc>
        <w:tc>
          <w:tcPr>
            <w:tcW w:w="250" w:type="pct"/>
            <w:vAlign w:val="center"/>
          </w:tcPr>
          <w:p w14:paraId="5AE5BE65" w14:textId="77777777" w:rsidR="002D62B6" w:rsidRPr="008D0261" w:rsidRDefault="002D62B6" w:rsidP="00D95686">
            <w:pPr>
              <w:pStyle w:val="EQNumbering"/>
            </w:pPr>
          </w:p>
        </w:tc>
      </w:tr>
    </w:tbl>
    <w:p w14:paraId="1A17AD93" w14:textId="0AAA537A" w:rsidR="00A637E5"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9083A">
        <w:rPr>
          <w:rFonts w:eastAsiaTheme="minorEastAsia"/>
          <w:lang w:val="en-US"/>
        </w:rPr>
        <w:t xml:space="preserve">its </w:t>
      </w:r>
      <w:r w:rsidR="00DD3578">
        <w:rPr>
          <w:rFonts w:eastAsiaTheme="minorEastAsia"/>
          <w:lang w:val="en-US"/>
        </w:rPr>
        <w:t>derivative</w:t>
      </w:r>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D0261">
            <w:pPr>
              <w:spacing w:after="200"/>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D</m:t>
                    </m:r>
                  </m:sub>
                </m:sSub>
                <m:r>
                  <w:rPr>
                    <w:rFonts w:ascii="Cambria Math" w:hAnsi="Cambria Math"/>
                    <w:lang w:val="en-US"/>
                  </w:rPr>
                  <m:t>(t)+E</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(t)=0.</m:t>
                </m:r>
              </m:oMath>
            </m:oMathPara>
          </w:p>
        </w:tc>
        <w:tc>
          <w:tcPr>
            <w:tcW w:w="250" w:type="pct"/>
            <w:vAlign w:val="center"/>
          </w:tcPr>
          <w:p w14:paraId="2B8FD2A1" w14:textId="77777777" w:rsidR="00D95686" w:rsidRPr="008D0261" w:rsidRDefault="00D95686" w:rsidP="00D95686">
            <w:pPr>
              <w:pStyle w:val="EQNumbering"/>
            </w:pPr>
          </w:p>
        </w:tc>
      </w:tr>
    </w:tbl>
    <w:p w14:paraId="51A7C867" w14:textId="48123366"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τ</m:t>
                        </m:r>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US"/>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e>
                    </m:d>
                  </m:num>
                  <m:den>
                    <m:r>
                      <w:rPr>
                        <w:rFonts w:ascii="Cambria Math" w:hAnsi="Cambria Math"/>
                        <w:lang w:val="en-US"/>
                      </w:rPr>
                      <m:t>dt</m:t>
                    </m:r>
                  </m:den>
                </m:f>
                <m:r>
                  <w:rPr>
                    <w:rFonts w:ascii="Cambria Math" w:hAnsi="Cambria Math"/>
                    <w:lang w:val="en-US"/>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068F4FC1"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4B3D63">
        <w:rPr>
          <w:rFonts w:eastAsiaTheme="minorEastAsia"/>
          <w:lang w:val="en-US"/>
        </w:rPr>
        <w:t>6</w:t>
      </w:r>
      <w:r w:rsidR="00026DF9">
        <w:rPr>
          <w:rFonts w:eastAsiaTheme="minorEastAsia"/>
          <w:lang w:val="en-US"/>
        </w:rPr>
        <w:t>) and (</w:t>
      </w:r>
      <w:r w:rsidR="004B3D63">
        <w:rPr>
          <w:rFonts w:eastAsiaTheme="minorEastAsia"/>
          <w:lang w:val="en-US"/>
        </w:rPr>
        <w:t>7</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B15DE8"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3BDB8FF2"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ins w:id="95" w:author="Veiko" w:date="2012-06-04T13:47:00Z">
        <w:r w:rsidR="00C01363">
          <w:rPr>
            <w:rFonts w:eastAsiaTheme="minorEastAsia"/>
            <w:lang w:val="en-US"/>
          </w:rPr>
          <w:t>.</w:t>
        </w:r>
      </w:ins>
      <w:del w:id="96" w:author="Veiko" w:date="2012-06-04T13:47:00Z">
        <w:r w:rsidR="00026DF9" w:rsidDel="00C01363">
          <w:rPr>
            <w:rFonts w:eastAsiaTheme="minorEastAsia"/>
            <w:lang w:val="en-US"/>
          </w:rPr>
          <w:delText>:</w:delText>
        </w:r>
      </w:del>
    </w:p>
    <w:p w14:paraId="227CE198" w14:textId="28AB3EFF"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73346950" w:rsidR="00026DF9" w:rsidRPr="00E14424" w:rsidRDefault="00C0693C" w:rsidP="00780CC8">
      <w:r>
        <w:rPr>
          <w:rFonts w:eastAsiaTheme="minorEastAsia"/>
          <w:lang w:val="en-US"/>
        </w:rPr>
        <w:t xml:space="preserve">The lumped model of IPMC is presented in Fig. 4A while the electrical signals as well as strains are depicted in Fig. 4B. </w:t>
      </w:r>
      <w:r w:rsidR="00A06701">
        <w:rPr>
          <w:rFonts w:eastAsiaTheme="minorEastAsia"/>
          <w:lang w:val="en-US"/>
        </w:rPr>
        <w:t xml:space="preserve">When voltage </w:t>
      </w:r>
      <w:proofErr w:type="spellStart"/>
      <w:r w:rsidR="00A06701">
        <w:rPr>
          <w:rFonts w:eastAsiaTheme="minorEastAsia"/>
          <w:lang w:val="en-US"/>
        </w:rPr>
        <w:t>Uin</w:t>
      </w:r>
      <w:proofErr w:type="spellEnd"/>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w:t>
      </w:r>
      <w:proofErr w:type="gramStart"/>
      <w:r w:rsidR="00FE0880">
        <w:rPr>
          <w:rFonts w:eastAsiaTheme="minorEastAsia"/>
          <w:lang w:val="en-US"/>
        </w:rPr>
        <w:t>or</w:t>
      </w:r>
      <w:proofErr w:type="gramEnd"/>
      <w:r w:rsidR="00FE0880">
        <w:rPr>
          <w:rFonts w:eastAsiaTheme="minorEastAsia"/>
          <w:lang w:val="en-US"/>
        </w:rPr>
        <w:t xml:space="preserve"> tip displacement) </w:t>
      </w:r>
      <w:r w:rsidR="008D7EB7" w:rsidRPr="00E14424">
        <w:rPr>
          <w:lang w:val="en-US"/>
        </w:rPr>
        <w:t xml:space="preserve">and charge is </w:t>
      </w:r>
      <w:r w:rsidR="0073319C">
        <w:rPr>
          <w:lang w:val="en-US"/>
        </w:rPr>
        <w:t>proportional</w:t>
      </w:r>
      <w:r w:rsidR="008D7EB7" w:rsidRPr="00E14424">
        <w:rPr>
          <w:lang w:val="en-US"/>
        </w:rPr>
        <w:t>:</w:t>
      </w:r>
      <w:r w:rsidR="0073319C">
        <w:rPr>
          <w:lang w:val="en-US"/>
        </w:rPr>
        <w:t xml:space="preserve"> </w:t>
      </w:r>
      <w:r w:rsidR="008D7EB7">
        <w:rPr>
          <w:rFonts w:cs="Times New Roman"/>
          <w:noProof/>
          <w:lang w:eastAsia="et-EE"/>
        </w:rPr>
        <w:t>ε</w:t>
      </w:r>
      <w:r w:rsidR="008D7EB7">
        <w:rPr>
          <w:noProof/>
          <w:lang w:eastAsia="et-EE"/>
        </w:rPr>
        <w:t>(t)=k*q(t)</w:t>
      </w:r>
      <w:r w:rsidR="00FE0880">
        <w:rPr>
          <w:noProof/>
          <w:lang w:eastAsia="et-EE"/>
        </w:rPr>
        <w:t xml:space="preserve"> .</w:t>
      </w:r>
      <w:r w:rsidR="0073319C">
        <w:rPr>
          <w:rFonts w:eastAsiaTheme="minorEastAsia"/>
          <w:lang w:val="en-US"/>
        </w:rPr>
        <w:t xml:space="preserve"> The diagram Fig. 4B depicts the rectangular voltage </w:t>
      </w:r>
      <w:proofErr w:type="spellStart"/>
      <w:r w:rsidR="0073319C">
        <w:rPr>
          <w:rFonts w:eastAsiaTheme="minorEastAsia"/>
          <w:lang w:val="en-US"/>
        </w:rPr>
        <w:t>Uin</w:t>
      </w:r>
      <w:proofErr w:type="spellEnd"/>
      <w:r w:rsidR="0073319C">
        <w:rPr>
          <w:rFonts w:eastAsiaTheme="minorEastAsia"/>
          <w:lang w:val="en-US"/>
        </w:rPr>
        <w:t>, the charge of the capacitance q and t</w:t>
      </w:r>
      <w:r w:rsidR="009059D1">
        <w:rPr>
          <w:rFonts w:eastAsiaTheme="minorEastAsia"/>
          <w:lang w:val="en-US"/>
        </w:rPr>
        <w:t>wo a</w:t>
      </w:r>
      <w:r w:rsidR="009059D1" w:rsidRPr="00E14424">
        <w:rPr>
          <w:lang w:val="en-US"/>
        </w:rPr>
        <w:t>ccording to (</w:t>
      </w:r>
      <w:ins w:id="97" w:author="Veiko" w:date="2012-05-15T15:35:00Z">
        <w:r w:rsidR="00780CC8">
          <w:rPr>
            <w:lang w:val="en-US"/>
          </w:rPr>
          <w:t>6</w:t>
        </w:r>
      </w:ins>
      <w:del w:id="98" w:author="Veiko" w:date="2012-05-15T15:35:00Z">
        <w:r w:rsidR="009059D1" w:rsidRPr="00E14424" w:rsidDel="00780CC8">
          <w:rPr>
            <w:lang w:val="en-US"/>
          </w:rPr>
          <w:delText>7</w:delText>
        </w:r>
      </w:del>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w:r w:rsidR="00C46823">
        <w:rPr>
          <w:rFonts w:eastAsiaTheme="minorEastAsia" w:cs="Times New Roman"/>
          <w:lang w:val="en-US"/>
        </w:rPr>
        <w:t>λ</w:t>
      </w:r>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r w:rsidR="00201C8C">
        <w:rPr>
          <w:rFonts w:eastAsiaTheme="minorEastAsia"/>
          <w:lang w:val="en-US"/>
        </w:rPr>
        <w:t xml:space="preserve">k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C46823">
        <w:rPr>
          <w:rFonts w:eastAsiaTheme="minorEastAsia"/>
          <w:lang w:val="en-US"/>
        </w:rPr>
        <w:t xml:space="preserve">. </w:t>
      </w:r>
    </w:p>
    <w:p w14:paraId="3A40BD9C" w14:textId="24087656" w:rsidR="00026DF9" w:rsidRDefault="00026DF9" w:rsidP="00026DF9">
      <w:pPr>
        <w:rPr>
          <w:noProof/>
          <w:lang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14:paraId="5E2E3272" w14:textId="77777777" w:rsidTr="00C9199D">
        <w:tc>
          <w:tcPr>
            <w:tcW w:w="4606" w:type="dxa"/>
          </w:tcPr>
          <w:p w14:paraId="672AAF99" w14:textId="0617D462" w:rsidR="00783941" w:rsidRDefault="00783941" w:rsidP="00026DF9">
            <w:pPr>
              <w:rPr>
                <w:noProof/>
                <w:lang w:eastAsia="et-EE"/>
              </w:rPr>
            </w:pPr>
            <w:r>
              <w:rPr>
                <w:noProof/>
                <w:lang w:eastAsia="et-EE"/>
              </w:rPr>
              <w:lastRenderedPageBreak/>
              <w:drawing>
                <wp:inline distT="0" distB="0" distL="0" distR="0" wp14:anchorId="5B3B6C3F" wp14:editId="446002E0">
                  <wp:extent cx="2470042" cy="143691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8" cy="1440676"/>
                          </a:xfrm>
                          <a:prstGeom prst="rect">
                            <a:avLst/>
                          </a:prstGeom>
                        </pic:spPr>
                      </pic:pic>
                    </a:graphicData>
                  </a:graphic>
                </wp:inline>
              </w:drawing>
            </w:r>
          </w:p>
        </w:tc>
        <w:tc>
          <w:tcPr>
            <w:tcW w:w="4658" w:type="dxa"/>
          </w:tcPr>
          <w:p w14:paraId="6B9F6D3A" w14:textId="73B08918" w:rsidR="00783941" w:rsidRDefault="00783941" w:rsidP="00026DF9">
            <w:pPr>
              <w:rPr>
                <w:noProof/>
                <w:lang w:eastAsia="et-EE"/>
              </w:rPr>
            </w:pPr>
            <w:r w:rsidRPr="00D43C79">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14:paraId="2C482861" w14:textId="77777777" w:rsidTr="00C9199D">
        <w:tc>
          <w:tcPr>
            <w:tcW w:w="4606" w:type="dxa"/>
          </w:tcPr>
          <w:p w14:paraId="2D521A4E" w14:textId="77ECF12E" w:rsidR="00783941" w:rsidRDefault="00962ADE" w:rsidP="00783941">
            <w:pPr>
              <w:jc w:val="center"/>
              <w:rPr>
                <w:noProof/>
                <w:lang w:eastAsia="et-EE"/>
              </w:rPr>
            </w:pPr>
            <w:ins w:id="99" w:author="Veiko" w:date="2012-06-04T13:55:00Z">
              <w:r>
                <w:rPr>
                  <w:noProof/>
                  <w:lang w:eastAsia="et-EE"/>
                </w:rPr>
                <w:t>(a)</w:t>
              </w:r>
            </w:ins>
            <w:del w:id="100" w:author="Veiko" w:date="2012-06-04T13:55:00Z">
              <w:r w:rsidR="00783941" w:rsidDel="00962ADE">
                <w:rPr>
                  <w:noProof/>
                  <w:lang w:eastAsia="et-EE"/>
                </w:rPr>
                <w:delText>A</w:delText>
              </w:r>
            </w:del>
          </w:p>
        </w:tc>
        <w:tc>
          <w:tcPr>
            <w:tcW w:w="4658" w:type="dxa"/>
          </w:tcPr>
          <w:p w14:paraId="41C7E27A" w14:textId="37EB3AD7" w:rsidR="00783941" w:rsidRDefault="00783941" w:rsidP="00783941">
            <w:pPr>
              <w:jc w:val="center"/>
              <w:rPr>
                <w:noProof/>
                <w:lang w:eastAsia="et-EE"/>
              </w:rPr>
            </w:pPr>
            <w:del w:id="101" w:author="Veiko" w:date="2012-06-04T13:55:00Z">
              <w:r w:rsidDel="00962ADE">
                <w:rPr>
                  <w:noProof/>
                  <w:lang w:eastAsia="et-EE"/>
                </w:rPr>
                <w:delText>B</w:delText>
              </w:r>
            </w:del>
            <w:ins w:id="102" w:author="Veiko" w:date="2012-06-04T13:55:00Z">
              <w:r w:rsidR="00962ADE">
                <w:rPr>
                  <w:noProof/>
                  <w:lang w:eastAsia="et-EE"/>
                </w:rPr>
                <w:t>(b)</w:t>
              </w:r>
            </w:ins>
          </w:p>
        </w:tc>
      </w:tr>
      <w:tr w:rsidR="00C9199D" w14:paraId="25F1A332" w14:textId="77777777" w:rsidTr="009B3A62">
        <w:tc>
          <w:tcPr>
            <w:tcW w:w="9264" w:type="dxa"/>
            <w:gridSpan w:val="2"/>
          </w:tcPr>
          <w:p w14:paraId="61CD8EF1" w14:textId="44023904" w:rsidR="00C9199D" w:rsidRDefault="00C9199D" w:rsidP="00026DF9">
            <w:pPr>
              <w:rPr>
                <w:noProof/>
                <w:lang w:eastAsia="et-EE"/>
              </w:rPr>
            </w:pPr>
            <w:r w:rsidRPr="00C9199D">
              <w:rPr>
                <w:b/>
                <w:noProof/>
                <w:lang w:eastAsia="et-EE"/>
                <w:rPrChange w:id="103" w:author="Veiko" w:date="2012-06-04T16:27:00Z">
                  <w:rPr>
                    <w:noProof/>
                    <w:lang w:eastAsia="et-EE"/>
                  </w:rPr>
                </w:rPrChange>
              </w:rPr>
              <w:t>Fig</w:t>
            </w:r>
            <w:ins w:id="104" w:author="Veiko" w:date="2012-06-04T16:27:00Z">
              <w:r w:rsidRPr="00C9199D">
                <w:rPr>
                  <w:b/>
                  <w:noProof/>
                  <w:lang w:eastAsia="et-EE"/>
                  <w:rPrChange w:id="105" w:author="Veiko" w:date="2012-06-04T16:27:00Z">
                    <w:rPr>
                      <w:noProof/>
                      <w:lang w:eastAsia="et-EE"/>
                    </w:rPr>
                  </w:rPrChange>
                </w:rPr>
                <w:t xml:space="preserve">ure </w:t>
              </w:r>
            </w:ins>
            <w:del w:id="106" w:author="Veiko" w:date="2012-06-04T16:27:00Z">
              <w:r w:rsidRPr="00C9199D" w:rsidDel="00C9199D">
                <w:rPr>
                  <w:b/>
                  <w:noProof/>
                  <w:lang w:eastAsia="et-EE"/>
                  <w:rPrChange w:id="107" w:author="Veiko" w:date="2012-06-04T16:27:00Z">
                    <w:rPr>
                      <w:noProof/>
                      <w:lang w:eastAsia="et-EE"/>
                    </w:rPr>
                  </w:rPrChange>
                </w:rPr>
                <w:delText xml:space="preserve">. </w:delText>
              </w:r>
            </w:del>
            <w:ins w:id="108" w:author="Veiko" w:date="2012-06-04T16:27:00Z">
              <w:r w:rsidRPr="00C9199D">
                <w:rPr>
                  <w:b/>
                  <w:noProof/>
                  <w:lang w:eastAsia="et-EE"/>
                  <w:rPrChange w:id="109" w:author="Veiko" w:date="2012-06-04T16:27:00Z">
                    <w:rPr>
                      <w:noProof/>
                      <w:lang w:eastAsia="et-EE"/>
                    </w:rPr>
                  </w:rPrChange>
                </w:rPr>
                <w:fldChar w:fldCharType="begin"/>
              </w:r>
              <w:r w:rsidRPr="00C9199D">
                <w:rPr>
                  <w:b/>
                  <w:noProof/>
                  <w:lang w:eastAsia="et-EE"/>
                  <w:rPrChange w:id="110" w:author="Veiko" w:date="2012-06-04T16:27:00Z">
                    <w:rPr>
                      <w:noProof/>
                      <w:lang w:eastAsia="et-EE"/>
                    </w:rPr>
                  </w:rPrChange>
                </w:rPr>
                <w:instrText xml:space="preserve"> SEQ Figure \* ARABIC </w:instrText>
              </w:r>
            </w:ins>
            <w:r w:rsidRPr="00C9199D">
              <w:rPr>
                <w:b/>
                <w:noProof/>
                <w:lang w:eastAsia="et-EE"/>
                <w:rPrChange w:id="111" w:author="Veiko" w:date="2012-06-04T16:27:00Z">
                  <w:rPr>
                    <w:noProof/>
                    <w:lang w:eastAsia="et-EE"/>
                  </w:rPr>
                </w:rPrChange>
              </w:rPr>
              <w:fldChar w:fldCharType="separate"/>
            </w:r>
            <w:ins w:id="112" w:author="Veiko" w:date="2012-06-04T16:27:00Z">
              <w:r w:rsidRPr="00C9199D">
                <w:rPr>
                  <w:b/>
                  <w:noProof/>
                  <w:lang w:eastAsia="et-EE"/>
                  <w:rPrChange w:id="113" w:author="Veiko" w:date="2012-06-04T16:27:00Z">
                    <w:rPr>
                      <w:noProof/>
                      <w:lang w:eastAsia="et-EE"/>
                    </w:rPr>
                  </w:rPrChange>
                </w:rPr>
                <w:t>4</w:t>
              </w:r>
              <w:r w:rsidRPr="00C9199D">
                <w:rPr>
                  <w:b/>
                  <w:noProof/>
                  <w:lang w:eastAsia="et-EE"/>
                  <w:rPrChange w:id="114" w:author="Veiko" w:date="2012-06-04T16:27:00Z">
                    <w:rPr>
                      <w:noProof/>
                      <w:lang w:eastAsia="et-EE"/>
                    </w:rPr>
                  </w:rPrChange>
                </w:rPr>
                <w:fldChar w:fldCharType="end"/>
              </w:r>
            </w:ins>
            <w:del w:id="115" w:author="Veiko" w:date="2012-06-04T16:27:00Z">
              <w:r w:rsidRPr="00783941" w:rsidDel="00C9199D">
                <w:rPr>
                  <w:noProof/>
                  <w:lang w:eastAsia="et-EE"/>
                </w:rPr>
                <w:delText>4</w:delText>
              </w:r>
            </w:del>
            <w:r w:rsidRPr="00783941">
              <w:rPr>
                <w:noProof/>
                <w:lang w:eastAsia="et-EE"/>
              </w:rPr>
              <w:t xml:space="preserve">. </w:t>
            </w:r>
            <w:ins w:id="116" w:author="Veiko" w:date="2012-06-04T16:27:00Z">
              <w:r>
                <w:rPr>
                  <w:noProof/>
                  <w:lang w:eastAsia="et-EE"/>
                </w:rPr>
                <w:t xml:space="preserve">Scheme and behaviour of </w:t>
              </w:r>
            </w:ins>
            <w:del w:id="117" w:author="Veiko" w:date="2012-06-04T16:27:00Z">
              <w:r w:rsidRPr="00783941" w:rsidDel="00C9199D">
                <w:rPr>
                  <w:noProof/>
                  <w:lang w:eastAsia="et-EE"/>
                </w:rPr>
                <w:delText>L</w:delText>
              </w:r>
            </w:del>
            <w:ins w:id="118" w:author="Veiko" w:date="2012-06-04T16:27:00Z">
              <w:r>
                <w:rPr>
                  <w:noProof/>
                  <w:lang w:eastAsia="et-EE"/>
                </w:rPr>
                <w:t>l</w:t>
              </w:r>
            </w:ins>
            <w:r w:rsidRPr="00783941">
              <w:rPr>
                <w:noProof/>
                <w:lang w:eastAsia="et-EE"/>
              </w:rPr>
              <w:t xml:space="preserve">umped model of </w:t>
            </w:r>
            <w:ins w:id="119" w:author="Veiko" w:date="2012-06-04T16:28:00Z">
              <w:r>
                <w:rPr>
                  <w:noProof/>
                  <w:lang w:eastAsia="et-EE"/>
                </w:rPr>
                <w:t xml:space="preserve">an </w:t>
              </w:r>
            </w:ins>
            <w:r w:rsidRPr="00783941">
              <w:rPr>
                <w:noProof/>
                <w:lang w:eastAsia="et-EE"/>
              </w:rPr>
              <w:t>IPMC.</w:t>
            </w:r>
          </w:p>
        </w:tc>
      </w:tr>
    </w:tbl>
    <w:p w14:paraId="3D527A8E" w14:textId="77777777" w:rsidR="00783941" w:rsidRDefault="00783941" w:rsidP="00026DF9">
      <w:pPr>
        <w:rPr>
          <w:noProof/>
          <w:lang w:eastAsia="et-EE"/>
        </w:rPr>
      </w:pPr>
    </w:p>
    <w:p w14:paraId="38C8559D" w14:textId="4A9CADDD"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 xml:space="preserve">charge of </w:t>
      </w:r>
      <m:oMath>
        <m:r>
          <w:rPr>
            <w:rFonts w:ascii="Cambria Math" w:hAnsi="Cambria Math"/>
            <w:noProof/>
            <w:lang w:eastAsia="et-EE"/>
          </w:rPr>
          <m:t>C</m:t>
        </m:r>
      </m:oMath>
      <w:r w:rsidR="00FE0880">
        <w:rPr>
          <w:noProof/>
          <w:lang w:eastAsia="et-EE"/>
        </w:rPr>
        <w:t xml:space="preserve"> is zero</w:t>
      </w:r>
      <w:r>
        <w:rPr>
          <w:noProof/>
          <w:lang w:eastAsia="et-EE"/>
        </w:rPr>
        <w:t xml:space="preserve">: </w:t>
      </w:r>
      <m:oMath>
        <m:r>
          <w:rPr>
            <w:rFonts w:ascii="Cambria Math" w:hAnsi="Cambria Math"/>
            <w:noProof/>
            <w:lang w:eastAsia="et-EE"/>
          </w:rPr>
          <m:t>q(0)=0</m:t>
        </m:r>
      </m:oMath>
      <w:r>
        <w:rPr>
          <w:noProof/>
          <w:lang w:eastAsia="et-EE"/>
        </w:rPr>
        <w:t xml:space="preserve">. </w:t>
      </w:r>
      <w:r w:rsidR="0073319C">
        <w:rPr>
          <w:noProof/>
          <w:lang w:eastAsia="et-EE"/>
        </w:rPr>
        <w:t>W</w:t>
      </w:r>
      <w:r w:rsidR="00FE0880">
        <w:rPr>
          <w:noProof/>
          <w:lang w:eastAsia="et-EE"/>
        </w:rPr>
        <w:t xml:space="preserve">hen voltage </w:t>
      </w:r>
      <m:oMath>
        <m:sSub>
          <m:sSubPr>
            <m:ctrlPr>
              <w:ins w:id="120" w:author="Veiko" w:date="2012-06-04T16:28:00Z">
                <w:rPr>
                  <w:rFonts w:ascii="Cambria Math" w:eastAsiaTheme="minorEastAsia" w:hAnsi="Cambria Math"/>
                  <w:i/>
                  <w:lang w:val="en-US"/>
                </w:rPr>
              </w:ins>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m:oMath>
        <m:r>
          <w:rPr>
            <w:rFonts w:ascii="Cambria Math" w:hAnsi="Cambria Math" w:cs="Times New Roman"/>
            <w:noProof/>
            <w:lang w:eastAsia="et-EE"/>
          </w:rPr>
          <m:t>ε</m:t>
        </m:r>
        <m:r>
          <w:rPr>
            <w:rFonts w:ascii="Cambria Math" w:hAnsi="Cambria Math"/>
            <w:noProof/>
            <w:lang w:eastAsia="et-EE"/>
          </w:rPr>
          <m:t>(t)</m:t>
        </m:r>
      </m:oMath>
      <w:r w:rsidR="00C46823">
        <w:rPr>
          <w:noProof/>
          <w:lang w:eastAsia="et-EE"/>
        </w:rPr>
        <w:t xml:space="preserve"> initially follows the charge</w:t>
      </w:r>
      <w:r w:rsidR="00990E88">
        <w:rPr>
          <w:noProof/>
          <w:lang w:eastAsia="et-EE"/>
        </w:rPr>
        <w:t xml:space="preserve"> curve</w:t>
      </w:r>
      <w:r w:rsidR="00C46823">
        <w:rPr>
          <w:noProof/>
          <w:lang w:eastAsia="et-EE"/>
        </w:rPr>
        <w:t xml:space="preserve"> </w:t>
      </w:r>
      <m:oMath>
        <m:r>
          <w:rPr>
            <w:rFonts w:ascii="Cambria Math" w:hAnsi="Cambria Math"/>
            <w:noProof/>
            <w:lang w:eastAsia="et-EE"/>
          </w:rPr>
          <m:t>q(t)</m:t>
        </m:r>
      </m:oMath>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ins w:id="121" w:author="Veiko" w:date="2012-05-15T15:34:00Z">
        <w:r w:rsidR="00780CC8">
          <w:rPr>
            <w:noProof/>
            <w:lang w:eastAsia="et-EE"/>
          </w:rPr>
          <w:t>6</w:t>
        </w:r>
      </w:ins>
      <w:del w:id="122" w:author="Veiko" w:date="2012-05-15T15:34:00Z">
        <w:r w:rsidR="00FC36F0" w:rsidDel="00780CC8">
          <w:rPr>
            <w:noProof/>
            <w:lang w:eastAsia="et-EE"/>
          </w:rPr>
          <w:delText>7</w:delText>
        </w:r>
      </w:del>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m:oMath>
        <m:r>
          <w:rPr>
            <w:rFonts w:ascii="Cambria Math" w:eastAsiaTheme="minorEastAsia" w:hAnsi="Cambria Math" w:cs="Times New Roman"/>
            <w:lang w:val="en-US"/>
          </w:rPr>
          <m:t>λ</m:t>
        </m:r>
      </m:oMath>
      <w:r w:rsidR="00C46823">
        <w:rPr>
          <w:rFonts w:eastAsiaTheme="minorEastAsia" w:cs="Times New Roman"/>
          <w:lang w:val="en-US"/>
        </w:rPr>
        <w:t xml:space="preserve">.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 [</w:t>
      </w:r>
      <w:proofErr w:type="spellStart"/>
      <w:r w:rsidR="009C2BF2">
        <w:rPr>
          <w:rFonts w:eastAsiaTheme="minorEastAsia" w:cs="Times New Roman"/>
          <w:lang w:val="en-US"/>
        </w:rPr>
        <w:t>Bao</w:t>
      </w:r>
      <w:proofErr w:type="spellEnd"/>
      <w:r w:rsidR="009C2BF2">
        <w:rPr>
          <w:rFonts w:eastAsiaTheme="minorEastAsia" w:cs="Times New Roman"/>
          <w:lang w:val="en-US"/>
        </w:rPr>
        <w:t xml:space="preserve">, </w:t>
      </w:r>
      <w:r w:rsidR="004E7760">
        <w:rPr>
          <w:rFonts w:eastAsiaTheme="minorEastAsia" w:cs="Times New Roman"/>
          <w:lang w:val="en-US"/>
        </w:rPr>
        <w:t>XX1</w:t>
      </w:r>
      <w:proofErr w:type="gramStart"/>
      <w:r w:rsidR="004E7760">
        <w:rPr>
          <w:rFonts w:eastAsiaTheme="minorEastAsia" w:cs="Times New Roman"/>
          <w:lang w:val="en-US"/>
        </w:rPr>
        <w:t>,XX2,XX3</w:t>
      </w:r>
      <w:proofErr w:type="gramEnd"/>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is convenient to observe only its short segment, for instance its tip. So far, lots of the publications follow this pattern and model the tip displacement in Cartesian coordinates, the blocking force of the tip, etc. [XX</w:t>
      </w:r>
      <w:proofErr w:type="gramStart"/>
      <w:r w:rsidRPr="008866D2">
        <w:rPr>
          <w:lang w:val="en-US"/>
        </w:rPr>
        <w:t>,XX</w:t>
      </w:r>
      <w:proofErr w:type="gramEnd"/>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6E65378F"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w:t>
      </w:r>
      <w:del w:id="123" w:author="Veiko" w:date="2012-05-15T15:39:00Z">
        <w:r w:rsidDel="00780CC8">
          <w:rPr>
            <w:lang w:val="en-US"/>
          </w:rPr>
          <w:delText>s</w:delText>
        </w:r>
      </w:del>
      <w:r>
        <w:rPr>
          <w:lang w:val="en-US"/>
        </w:rPr>
        <w:t xml:space="preserve">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ins w:id="124" w:author="Veiko" w:date="2012-05-15T15:40:00Z">
        <w:r w:rsidR="00780CC8">
          <w:rPr>
            <w:lang w:val="en-US"/>
          </w:rPr>
          <w:t>s</w:t>
        </w:r>
      </w:ins>
      <w:r w:rsidR="00820B7F">
        <w:rPr>
          <w:lang w:val="en-US"/>
        </w:rPr>
        <w:t xml:space="preserve"> </w:t>
      </w:r>
      <w:r w:rsidR="00820B7F" w:rsidRPr="00820B7F">
        <w:rPr>
          <w:lang w:val="en-US"/>
        </w:rPr>
        <w:t xml:space="preserve">as depicted in </w:t>
      </w:r>
      <w:ins w:id="125" w:author="Veiko" w:date="2012-06-04T16:35:00Z">
        <w:r w:rsidR="00C97A51">
          <w:rPr>
            <w:lang w:val="en-US"/>
          </w:rPr>
          <w:t>f</w:t>
        </w:r>
      </w:ins>
      <w:del w:id="126" w:author="Veiko" w:date="2012-06-04T16:35:00Z">
        <w:r w:rsidR="00820B7F" w:rsidRPr="00820B7F" w:rsidDel="00C97A51">
          <w:rPr>
            <w:lang w:val="en-US"/>
          </w:rPr>
          <w:delText>F</w:delText>
        </w:r>
      </w:del>
      <w:r w:rsidR="00820B7F" w:rsidRPr="00820B7F">
        <w:rPr>
          <w:lang w:val="en-US"/>
        </w:rPr>
        <w:t>ig</w:t>
      </w:r>
      <w:ins w:id="127" w:author="Veiko" w:date="2012-06-04T16:35:00Z">
        <w:r w:rsidR="00C97A51">
          <w:rPr>
            <w:lang w:val="en-US"/>
          </w:rPr>
          <w:t>ure</w:t>
        </w:r>
      </w:ins>
      <w:del w:id="128" w:author="Veiko" w:date="2012-06-04T16:35:00Z">
        <w:r w:rsidR="00820B7F" w:rsidRPr="00820B7F" w:rsidDel="00C97A51">
          <w:rPr>
            <w:lang w:val="en-US"/>
          </w:rPr>
          <w:delText>.</w:delText>
        </w:r>
      </w:del>
      <w:r w:rsidR="00820B7F" w:rsidRPr="00820B7F">
        <w:rPr>
          <w:lang w:val="en-US"/>
        </w:rPr>
        <w:t xml:space="preserve"> 5</w:t>
      </w:r>
      <w:r w:rsidR="00420DB8">
        <w:rPr>
          <w:lang w:val="en-US"/>
        </w:rPr>
        <w:t>,</w:t>
      </w:r>
      <w:r w:rsidR="00F31A93">
        <w:rPr>
          <w:lang w:val="en-US"/>
        </w:rPr>
        <w:t xml:space="preserve"> assuming that within every vector the curvature is constant. </w:t>
      </w:r>
      <w:r w:rsidR="005B65A2">
        <w:rPr>
          <w:lang w:val="en-US"/>
        </w:rPr>
        <w:t xml:space="preserve">The </w:t>
      </w:r>
      <w:ins w:id="129" w:author="Veiko" w:date="2012-05-16T13:24:00Z">
        <w:r w:rsidR="00423A9A">
          <w:rPr>
            <w:lang w:val="en-US"/>
          </w:rPr>
          <w:t xml:space="preserve">time-dependent </w:t>
        </w:r>
      </w:ins>
      <w:r w:rsidR="005B65A2">
        <w:rPr>
          <w:lang w:val="en-US"/>
        </w:rPr>
        <w:t>shape of the actuator</w:t>
      </w:r>
      <w:r w:rsidR="00420DB8">
        <w:rPr>
          <w:lang w:val="en-US"/>
        </w:rPr>
        <w:t xml:space="preserve"> is characterized by </w:t>
      </w:r>
      <w:r w:rsidR="00420DB8" w:rsidRPr="00420DB8">
        <w:rPr>
          <w:lang w:val="en-US"/>
        </w:rPr>
        <w:t xml:space="preserve">the </w:t>
      </w:r>
      <w:commentRangeStart w:id="130"/>
      <w:r w:rsidR="005B65A2">
        <w:rPr>
          <w:lang w:val="en-US"/>
        </w:rPr>
        <w:t xml:space="preserve">matrix </w:t>
      </w:r>
      <w:commentRangeEnd w:id="130"/>
      <w:r w:rsidR="006909C0">
        <w:rPr>
          <w:rStyle w:val="CommentReference"/>
        </w:rPr>
        <w:commentReference w:id="130"/>
      </w:r>
      <w:r w:rsidR="005B65A2">
        <w:rPr>
          <w:lang w:val="en-US"/>
        </w:rPr>
        <w:t xml:space="preserve">of </w:t>
      </w:r>
      <w:r w:rsidR="00420DB8" w:rsidRPr="00420DB8">
        <w:rPr>
          <w:lang w:val="en-US"/>
        </w:rPr>
        <w:t>angle</w:t>
      </w:r>
      <w:r w:rsidR="005B65A2">
        <w:rPr>
          <w:lang w:val="en-US"/>
        </w:rPr>
        <w:t>s</w:t>
      </w:r>
      <w:ins w:id="131" w:author="Veiko" w:date="2012-05-16T13:25:00Z">
        <w:r w:rsidR="002879DC">
          <w:rPr>
            <w:lang w:val="en-US"/>
          </w:rPr>
          <w:t>.</w:t>
        </w:r>
      </w:ins>
      <w:ins w:id="132" w:author="Veiko" w:date="2012-05-15T17:30:00Z">
        <w:r w:rsidR="00305263">
          <w:rPr>
            <w:lang w:val="en-US"/>
          </w:rPr>
          <w:t xml:space="preserve"> </w:t>
        </w:r>
      </w:ins>
      <w:del w:id="133" w:author="Veiko" w:date="2012-05-15T17:30:00Z">
        <w:r w:rsidR="00420DB8" w:rsidRPr="00420DB8" w:rsidDel="00305263">
          <w:rPr>
            <w:lang w:val="en-US"/>
          </w:rPr>
          <w:delText xml:space="preserve"> </w:delText>
        </w:r>
        <w:r w:rsidR="00420DB8" w:rsidDel="00305263">
          <w:rPr>
            <w:lang w:val="en-US"/>
          </w:rPr>
          <w:delText>of</w:delText>
        </w:r>
      </w:del>
      <w:del w:id="134" w:author="Veiko" w:date="2012-05-16T13:26:00Z">
        <w:r w:rsidR="00420DB8" w:rsidDel="002879DC">
          <w:rPr>
            <w:lang w:val="en-US"/>
          </w:rPr>
          <w:delText xml:space="preserve"> </w:delText>
        </w:r>
      </w:del>
      <w:del w:id="135" w:author="Veiko" w:date="2012-05-16T13:25:00Z">
        <w:r w:rsidR="00420DB8" w:rsidDel="002879DC">
          <w:rPr>
            <w:lang w:val="en-US"/>
          </w:rPr>
          <w:delText xml:space="preserve">each </w:delText>
        </w:r>
      </w:del>
      <w:ins w:id="136" w:author="Veiko" w:date="2012-05-16T13:25:00Z">
        <w:r w:rsidR="002879DC">
          <w:rPr>
            <w:lang w:val="en-US"/>
          </w:rPr>
          <w:t xml:space="preserve">Each </w:t>
        </w:r>
      </w:ins>
      <w:ins w:id="137" w:author="Veiko" w:date="2012-05-15T17:30:00Z">
        <w:r w:rsidR="00305263">
          <w:rPr>
            <w:lang w:val="en-US"/>
          </w:rPr>
          <w:t>next angle</w:t>
        </w:r>
      </w:ins>
      <w:ins w:id="138" w:author="Veiko" w:date="2012-05-16T13:26:00Z">
        <w:r w:rsidR="002879DC">
          <w:rPr>
            <w:lang w:val="en-US"/>
          </w:rPr>
          <w:t xml:space="preserve"> along the columns</w:t>
        </w:r>
      </w:ins>
      <w:ins w:id="139" w:author="Veiko" w:date="2012-05-15T17:30:00Z">
        <w:r w:rsidR="00305263">
          <w:rPr>
            <w:lang w:val="en-US"/>
          </w:rPr>
          <w:t xml:space="preserve"> is relative</w:t>
        </w:r>
      </w:ins>
      <w:del w:id="140" w:author="Veiko" w:date="2012-05-15T17:30:00Z">
        <w:r w:rsidR="00420DB8" w:rsidDel="00305263">
          <w:rPr>
            <w:lang w:val="en-US"/>
          </w:rPr>
          <w:delText xml:space="preserve">vector </w:delText>
        </w:r>
        <w:r w:rsidR="00420DB8" w:rsidRPr="00420DB8" w:rsidDel="00305263">
          <w:rPr>
            <w:lang w:val="en-US"/>
          </w:rPr>
          <w:delText>with respect to the direction of</w:delText>
        </w:r>
      </w:del>
      <w:ins w:id="141" w:author="Veiko" w:date="2012-05-15T17:31:00Z">
        <w:r w:rsidR="00305263">
          <w:rPr>
            <w:lang w:val="en-US"/>
          </w:rPr>
          <w:t xml:space="preserve"> </w:t>
        </w:r>
      </w:ins>
      <w:ins w:id="142" w:author="Veiko" w:date="2012-05-15T17:30:00Z">
        <w:r w:rsidR="00305263">
          <w:rPr>
            <w:lang w:val="en-US"/>
          </w:rPr>
          <w:t>to</w:t>
        </w:r>
      </w:ins>
      <w:r w:rsidR="00420DB8" w:rsidRPr="00420DB8">
        <w:rPr>
          <w:lang w:val="en-US"/>
        </w:rPr>
        <w:t xml:space="preserve"> the previous </w:t>
      </w:r>
      <w:del w:id="143" w:author="Veiko" w:date="2012-05-15T17:33:00Z">
        <w:r w:rsidR="00420DB8" w:rsidRPr="00420DB8" w:rsidDel="0063684B">
          <w:rPr>
            <w:lang w:val="en-US"/>
          </w:rPr>
          <w:delText>vector</w:delText>
        </w:r>
      </w:del>
      <w:ins w:id="144" w:author="Veiko" w:date="2012-05-15T17:33:00Z">
        <w:r w:rsidR="0063684B">
          <w:rPr>
            <w:lang w:val="en-US"/>
          </w:rPr>
          <w:t>one</w:t>
        </w:r>
      </w:ins>
      <w:r w:rsidR="00990E88" w:rsidRPr="00990E88">
        <w:rPr>
          <w:lang w:val="en-US"/>
        </w:rPr>
        <w:t>, while</w:t>
      </w:r>
      <w:r w:rsidR="00990E88">
        <w:rPr>
          <w:lang w:val="en-US"/>
        </w:rPr>
        <w:t xml:space="preserve"> the angle</w:t>
      </w:r>
      <w:ins w:id="145" w:author="Veiko" w:date="2012-05-16T13:27:00Z">
        <w:r w:rsidR="002879DC">
          <w:rPr>
            <w:lang w:val="en-US"/>
          </w:rPr>
          <w:t>s</w:t>
        </w:r>
      </w:ins>
      <w:r w:rsidR="00990E88">
        <w:rPr>
          <w:lang w:val="en-US"/>
        </w:rPr>
        <w:t xml:space="preserve"> of the first </w:t>
      </w:r>
      <w:del w:id="146" w:author="Veiko" w:date="2012-05-16T13:27:00Z">
        <w:r w:rsidR="00990E88" w:rsidDel="002879DC">
          <w:rPr>
            <w:lang w:val="en-US"/>
          </w:rPr>
          <w:delText xml:space="preserve">vector </w:delText>
        </w:r>
      </w:del>
      <w:ins w:id="147" w:author="Veiko" w:date="2012-05-16T13:27:00Z">
        <w:r w:rsidR="002879DC">
          <w:rPr>
            <w:lang w:val="en-US"/>
          </w:rPr>
          <w:t xml:space="preserve">column </w:t>
        </w:r>
      </w:ins>
      <w:r w:rsidR="00990E88" w:rsidRPr="00990E88">
        <w:rPr>
          <w:lang w:val="en-US"/>
        </w:rPr>
        <w:t>may be arbitrary</w:t>
      </w:r>
      <w:ins w:id="148" w:author="Veiko" w:date="2012-05-15T17:31:00Z">
        <w:r w:rsidR="00305263">
          <w:rPr>
            <w:lang w:val="en-US"/>
          </w:rPr>
          <w:t xml:space="preserve"> </w:t>
        </w:r>
      </w:ins>
      <w:ins w:id="149" w:author="Veiko" w:date="2012-05-15T17:32:00Z">
        <w:r w:rsidR="0063684B">
          <w:rPr>
            <w:lang w:val="en-US"/>
          </w:rPr>
          <w:t xml:space="preserve">and </w:t>
        </w:r>
      </w:ins>
      <w:ins w:id="150" w:author="Veiko" w:date="2012-05-16T14:14:00Z">
        <w:r w:rsidR="0092107D">
          <w:rPr>
            <w:lang w:val="en-US"/>
          </w:rPr>
          <w:t xml:space="preserve">can </w:t>
        </w:r>
      </w:ins>
      <w:ins w:id="151" w:author="Veiko" w:date="2012-05-16T13:27:00Z">
        <w:r w:rsidR="002879DC">
          <w:rPr>
            <w:lang w:val="en-US"/>
          </w:rPr>
          <w:t>perform</w:t>
        </w:r>
      </w:ins>
      <w:ins w:id="152" w:author="Veiko" w:date="2012-05-16T10:20:00Z">
        <w:r w:rsidR="00803E31">
          <w:rPr>
            <w:lang w:val="en-US"/>
          </w:rPr>
          <w:t xml:space="preserve"> well </w:t>
        </w:r>
      </w:ins>
      <w:ins w:id="153" w:author="Veiko" w:date="2012-05-16T10:21:00Z">
        <w:r w:rsidR="00803E31">
          <w:rPr>
            <w:lang w:val="en-US"/>
          </w:rPr>
          <w:t>for</w:t>
        </w:r>
      </w:ins>
      <w:ins w:id="154" w:author="Veiko" w:date="2012-05-15T17:32:00Z">
        <w:r w:rsidR="0063684B">
          <w:rPr>
            <w:lang w:val="en-US"/>
          </w:rPr>
          <w:t xml:space="preserve"> </w:t>
        </w:r>
      </w:ins>
      <w:ins w:id="155" w:author="Veiko" w:date="2012-05-15T17:31:00Z">
        <w:r w:rsidR="00305263">
          <w:rPr>
            <w:lang w:val="en-US"/>
          </w:rPr>
          <w:t>represent</w:t>
        </w:r>
      </w:ins>
      <w:ins w:id="156" w:author="Veiko" w:date="2012-05-16T10:21:00Z">
        <w:r w:rsidR="00803E31">
          <w:rPr>
            <w:lang w:val="en-US"/>
          </w:rPr>
          <w:t>ing</w:t>
        </w:r>
      </w:ins>
      <w:ins w:id="157" w:author="Veiko" w:date="2012-05-15T17:31:00Z">
        <w:r w:rsidR="00305263">
          <w:rPr>
            <w:lang w:val="en-US"/>
          </w:rPr>
          <w:t xml:space="preserve"> the orientation of </w:t>
        </w:r>
      </w:ins>
      <w:ins w:id="158" w:author="Veiko" w:date="2012-05-15T17:32:00Z">
        <w:r w:rsidR="00305263">
          <w:rPr>
            <w:lang w:val="en-US"/>
          </w:rPr>
          <w:t xml:space="preserve">the </w:t>
        </w:r>
        <w:r w:rsidR="0063684B">
          <w:rPr>
            <w:lang w:val="en-US"/>
          </w:rPr>
          <w:t>clamps</w:t>
        </w:r>
      </w:ins>
      <w:r w:rsidR="00420DB8">
        <w:rPr>
          <w:lang w:val="en-US"/>
        </w:rPr>
        <w:t>.</w:t>
      </w:r>
      <w:r w:rsidR="00990E88">
        <w:rPr>
          <w:lang w:val="en-US"/>
        </w:rPr>
        <w:t xml:space="preserve"> </w:t>
      </w:r>
      <w:r w:rsidR="00990E88" w:rsidRPr="00990E88">
        <w:rPr>
          <w:lang w:val="en-US"/>
        </w:rPr>
        <w:t xml:space="preserve">Since the segments are independent, it is possible to interpolate the result along the coordinate </w:t>
      </w:r>
      <w:del w:id="159" w:author="Veiko" w:date="2012-05-15T16:18:00Z">
        <w:r w:rsidR="00990E88" w:rsidRPr="00990E88" w:rsidDel="006909C0">
          <w:rPr>
            <w:lang w:val="en-US"/>
          </w:rPr>
          <w:delText xml:space="preserve">and to </w:delText>
        </w:r>
      </w:del>
      <w:r w:rsidR="00990E88" w:rsidRPr="00990E88">
        <w:rPr>
          <w:lang w:val="en-US"/>
        </w:rPr>
        <w:t>obtain</w:t>
      </w:r>
      <w:ins w:id="160" w:author="Veiko" w:date="2012-05-15T16:18:00Z">
        <w:r w:rsidR="006909C0">
          <w:rPr>
            <w:lang w:val="en-US"/>
          </w:rPr>
          <w:t>ing</w:t>
        </w:r>
      </w:ins>
      <w:r w:rsidR="00990E88" w:rsidRPr="00990E88">
        <w:rPr>
          <w:lang w:val="en-US"/>
        </w:rPr>
        <w:t xml:space="preserve"> a continuous curve of the actuator.</w:t>
      </w:r>
    </w:p>
    <w:p w14:paraId="35BBEF26" w14:textId="47EFC5C4" w:rsidR="00820B7F" w:rsidRDefault="00AE0978" w:rsidP="00780CC8">
      <w:pPr>
        <w:jc w:val="both"/>
        <w:rPr>
          <w:lang w:val="en-US"/>
        </w:rPr>
      </w:pPr>
      <w:r>
        <w:rPr>
          <w:lang w:val="en-US"/>
        </w:rPr>
        <w:lastRenderedPageBreak/>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w:t>
      </w:r>
      <w:commentRangeStart w:id="161"/>
      <w:r w:rsidR="00990E88" w:rsidRPr="00990E88">
        <w:rPr>
          <w:lang w:val="en-US"/>
        </w:rPr>
        <w:t>manually with ruler and protractor</w:t>
      </w:r>
      <w:commentRangeEnd w:id="161"/>
      <w:r w:rsidR="006909C0">
        <w:rPr>
          <w:rStyle w:val="CommentReference"/>
        </w:rPr>
        <w:commentReference w:id="161"/>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w:t>
      </w:r>
      <w:ins w:id="162" w:author="Veiko" w:date="2012-06-04T16:35:00Z">
        <w:r w:rsidR="00C97A51">
          <w:rPr>
            <w:lang w:val="en-US"/>
          </w:rPr>
          <w:t>f</w:t>
        </w:r>
      </w:ins>
      <w:del w:id="163" w:author="Veiko" w:date="2012-06-04T16:35:00Z">
        <w:r w:rsidR="00E73E45" w:rsidDel="00C97A51">
          <w:rPr>
            <w:lang w:val="en-US"/>
          </w:rPr>
          <w:delText>F</w:delText>
        </w:r>
      </w:del>
      <w:r w:rsidR="00E73E45">
        <w:rPr>
          <w:lang w:val="en-US"/>
        </w:rPr>
        <w:t>ig</w:t>
      </w:r>
      <w:ins w:id="164" w:author="Veiko" w:date="2012-06-04T16:35:00Z">
        <w:r w:rsidR="00C97A51">
          <w:rPr>
            <w:lang w:val="en-US"/>
          </w:rPr>
          <w:t>ure</w:t>
        </w:r>
      </w:ins>
      <w:del w:id="165" w:author="Veiko" w:date="2012-06-04T16:35:00Z">
        <w:r w:rsidR="00E73E45" w:rsidDel="00C97A51">
          <w:rPr>
            <w:lang w:val="en-US"/>
          </w:rPr>
          <w:delText>.</w:delText>
        </w:r>
      </w:del>
      <w:r w:rsidR="00E73E45">
        <w:rPr>
          <w:lang w:val="en-US"/>
        </w:rPr>
        <w:t xml:space="preserve"> 6 depicts the </w:t>
      </w:r>
      <w:r w:rsidR="007C1D64">
        <w:rPr>
          <w:lang w:val="en-US"/>
        </w:rPr>
        <w:t>actuating-relaxing behavior</w:t>
      </w:r>
      <w:r w:rsidR="009A12C3">
        <w:rPr>
          <w:lang w:val="en-US"/>
        </w:rPr>
        <w:t xml:space="preserve"> </w:t>
      </w:r>
      <w:r w:rsidR="00E73E45">
        <w:rPr>
          <w:lang w:val="en-US"/>
        </w:rPr>
        <w:t xml:space="preserve">of the actuator presented in </w:t>
      </w:r>
      <w:ins w:id="166" w:author="Veiko" w:date="2012-06-04T16:35:00Z">
        <w:r w:rsidR="00C97A51">
          <w:rPr>
            <w:lang w:val="en-US"/>
          </w:rPr>
          <w:t>f</w:t>
        </w:r>
      </w:ins>
      <w:del w:id="167" w:author="Veiko" w:date="2012-06-04T16:35:00Z">
        <w:r w:rsidR="00EF0912" w:rsidDel="00C97A51">
          <w:rPr>
            <w:lang w:val="en-US"/>
          </w:rPr>
          <w:delText>F</w:delText>
        </w:r>
      </w:del>
      <w:r w:rsidR="00EF0912">
        <w:rPr>
          <w:lang w:val="en-US"/>
        </w:rPr>
        <w:t>ig</w:t>
      </w:r>
      <w:ins w:id="168" w:author="Veiko" w:date="2012-06-04T16:35:00Z">
        <w:r w:rsidR="00C97A51">
          <w:rPr>
            <w:lang w:val="en-US"/>
          </w:rPr>
          <w:t>ure</w:t>
        </w:r>
      </w:ins>
      <w:del w:id="169" w:author="Veiko" w:date="2012-06-04T16:35:00Z">
        <w:r w:rsidR="00E73E45" w:rsidDel="00C97A51">
          <w:rPr>
            <w:lang w:val="en-US"/>
          </w:rPr>
          <w:delText>.</w:delText>
        </w:r>
      </w:del>
      <w:r w:rsidR="00E73E45">
        <w:rPr>
          <w:lang w:val="en-US"/>
        </w:rPr>
        <w:t xml:space="preserve"> 1</w:t>
      </w:r>
      <w:r w:rsidR="00EF0912">
        <w:rPr>
          <w:lang w:val="en-US"/>
        </w:rPr>
        <w:t>.</w:t>
      </w:r>
    </w:p>
    <w:p w14:paraId="1D492292" w14:textId="392674AE" w:rsidR="00C468D2" w:rsidRDefault="00820B7F" w:rsidP="00E73E45">
      <w:pPr>
        <w:rPr>
          <w:ins w:id="170" w:author="Veiko" w:date="2012-06-04T16:04:00Z"/>
          <w:lang w:val="en-US"/>
        </w:rPr>
      </w:pPr>
      <w:commentRangeStart w:id="171"/>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shape better. </w:t>
      </w:r>
      <w:ins w:id="172" w:author="Veiko" w:date="2012-06-04T16:04:00Z">
        <w:r w:rsidR="00C468D2">
          <w:rPr>
            <w:lang w:val="en-US"/>
          </w:rPr>
          <w:t>However, the relative error of detecting the angle depends on the discretization of the recorded image.</w:t>
        </w:r>
      </w:ins>
      <w:ins w:id="173" w:author="Veiko" w:date="2012-06-04T16:05:00Z">
        <w:r w:rsidR="00C468D2">
          <w:rPr>
            <w:lang w:val="en-US"/>
          </w:rPr>
          <w:t xml:space="preserve"> </w:t>
        </w:r>
      </w:ins>
      <w:ins w:id="174" w:author="Veiko" w:date="2012-06-04T16:09:00Z">
        <w:r w:rsidR="00C468D2">
          <w:rPr>
            <w:lang w:val="en-US"/>
          </w:rPr>
          <w:t>Hence</w:t>
        </w:r>
      </w:ins>
      <w:ins w:id="175" w:author="Veiko" w:date="2012-06-04T16:05:00Z">
        <w:r w:rsidR="00C468D2">
          <w:rPr>
            <w:lang w:val="en-US"/>
          </w:rPr>
          <w:t xml:space="preserve">, it is important to </w:t>
        </w:r>
      </w:ins>
      <w:ins w:id="176" w:author="Veiko" w:date="2012-06-04T16:07:00Z">
        <w:r w:rsidR="00C468D2">
          <w:rPr>
            <w:lang w:val="en-US"/>
          </w:rPr>
          <w:t xml:space="preserve">provide </w:t>
        </w:r>
        <w:r w:rsidR="00C468D2" w:rsidRPr="00C468D2">
          <w:rPr>
            <w:lang w:val="en-US"/>
          </w:rPr>
          <w:t>sufficient</w:t>
        </w:r>
        <w:r w:rsidR="00C468D2">
          <w:rPr>
            <w:lang w:val="en-US"/>
          </w:rPr>
          <w:t xml:space="preserve"> resolution of the </w:t>
        </w:r>
      </w:ins>
      <w:ins w:id="177" w:author="Veiko" w:date="2012-06-04T16:09:00Z">
        <w:r w:rsidR="00C468D2">
          <w:rPr>
            <w:lang w:val="en-US"/>
          </w:rPr>
          <w:t xml:space="preserve">pixelated representation of the </w:t>
        </w:r>
      </w:ins>
      <w:ins w:id="178" w:author="Veiko" w:date="2012-06-04T16:07:00Z">
        <w:r w:rsidR="00C468D2">
          <w:rPr>
            <w:lang w:val="en-US"/>
          </w:rPr>
          <w:t xml:space="preserve">actuator to minimize </w:t>
        </w:r>
      </w:ins>
      <w:ins w:id="179" w:author="Veiko" w:date="2012-06-04T16:08:00Z">
        <w:r w:rsidR="00C468D2">
          <w:rPr>
            <w:lang w:val="en-US"/>
          </w:rPr>
          <w:t xml:space="preserve">image processing </w:t>
        </w:r>
      </w:ins>
      <w:ins w:id="180" w:author="Veiko" w:date="2012-06-04T16:07:00Z">
        <w:r w:rsidR="00C468D2">
          <w:rPr>
            <w:lang w:val="en-US"/>
          </w:rPr>
          <w:t>errors.</w:t>
        </w:r>
      </w:ins>
    </w:p>
    <w:p w14:paraId="1CD2D3EB" w14:textId="2756F42A" w:rsidR="00DA782E" w:rsidRPr="00DA782E" w:rsidDel="00BA61E0" w:rsidRDefault="000C0CEE" w:rsidP="00E73E45">
      <w:pPr>
        <w:rPr>
          <w:del w:id="181" w:author="Veiko" w:date="2012-06-04T16:11:00Z"/>
          <w:lang w:val="en-US"/>
        </w:rPr>
      </w:pPr>
      <w:ins w:id="182" w:author="punn" w:date="2012-05-11T22:13:00Z">
        <w:del w:id="183" w:author="Veiko" w:date="2012-06-04T16:11:00Z">
          <w:r w:rsidRPr="000C0CEE" w:rsidDel="00BA61E0">
            <w:rPr>
              <w:lang w:val="en-US"/>
            </w:rPr>
            <w:delText>However, as the width of the actuator is finite, but the recorded image consists of discrete pixels, the relative error of detecting the angle depends on the width of the actuators image measured in pixels.</w:delText>
          </w:r>
          <w:commentRangeEnd w:id="171"/>
          <w:r w:rsidDel="00BA61E0">
            <w:rPr>
              <w:rStyle w:val="CommentReference"/>
            </w:rPr>
            <w:commentReference w:id="171"/>
          </w:r>
        </w:del>
      </w:ins>
      <w:del w:id="184" w:author="Veiko" w:date="2012-06-04T16:11:00Z">
        <w:r w:rsidR="00D350D0" w:rsidDel="00BA61E0">
          <w:rPr>
            <w:lang w:val="en-US"/>
          </w:rPr>
          <w:delText xml:space="preserve"> </w:delText>
        </w:r>
      </w:del>
    </w:p>
    <w:p w14:paraId="10D1E3C0" w14:textId="794A4049" w:rsidR="004B36A6" w:rsidRPr="00C5288A" w:rsidDel="00BA61E0" w:rsidRDefault="004B36A6" w:rsidP="005A2516">
      <w:pPr>
        <w:rPr>
          <w:del w:id="185" w:author="Veiko" w:date="2012-06-04T16:11:00Z"/>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C5288A" w14:paraId="77326CBA" w14:textId="77777777" w:rsidTr="00215008">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5993851C" w:rsidR="005B65A2" w:rsidRPr="00D74C13" w:rsidRDefault="005B65A2" w:rsidP="004B36A6">
            <w:pPr>
              <w:spacing w:after="200" w:line="276" w:lineRule="auto"/>
              <w:rPr>
                <w:lang w:val="en-US"/>
              </w:rPr>
            </w:pPr>
          </w:p>
        </w:tc>
        <w:tc>
          <w:tcPr>
            <w:tcW w:w="4253" w:type="dxa"/>
          </w:tcPr>
          <w:p w14:paraId="6BFB490F" w14:textId="7716217B" w:rsidR="00086059" w:rsidRPr="00215008" w:rsidRDefault="0069083A" w:rsidP="00215008">
            <w:pPr>
              <w:pStyle w:val="Caption"/>
              <w:rPr>
                <w:b w:val="0"/>
                <w:lang w:val="en-US"/>
              </w:rPr>
            </w:pPr>
            <w:r w:rsidRPr="0069083A">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C5288A" w14:paraId="2AE21F84" w14:textId="77777777" w:rsidTr="00215008">
        <w:tc>
          <w:tcPr>
            <w:tcW w:w="4219" w:type="dxa"/>
          </w:tcPr>
          <w:p w14:paraId="0C4F4108" w14:textId="0ECE9DD4" w:rsidR="00215008" w:rsidRDefault="00215008" w:rsidP="00C97A51">
            <w:pPr>
              <w:rPr>
                <w:noProof/>
                <w:lang w:eastAsia="et-EE"/>
              </w:rPr>
            </w:pPr>
            <w:r w:rsidRPr="00C97A51">
              <w:rPr>
                <w:b/>
                <w:lang w:val="en-US"/>
                <w:rPrChange w:id="186" w:author="Veiko" w:date="2012-06-04T16:36:00Z">
                  <w:rPr>
                    <w:lang w:val="en-US"/>
                  </w:rPr>
                </w:rPrChange>
              </w:rPr>
              <w:t>Fig</w:t>
            </w:r>
            <w:ins w:id="187" w:author="Veiko" w:date="2012-06-04T16:35:00Z">
              <w:r w:rsidR="00C97A51" w:rsidRPr="00C97A51">
                <w:rPr>
                  <w:b/>
                  <w:lang w:val="en-US"/>
                  <w:rPrChange w:id="188" w:author="Veiko" w:date="2012-06-04T16:36:00Z">
                    <w:rPr>
                      <w:lang w:val="en-US"/>
                    </w:rPr>
                  </w:rPrChange>
                </w:rPr>
                <w:t>ure</w:t>
              </w:r>
            </w:ins>
            <w:del w:id="189" w:author="Veiko" w:date="2012-06-04T16:35:00Z">
              <w:r w:rsidRPr="00C97A51" w:rsidDel="00C97A51">
                <w:rPr>
                  <w:b/>
                  <w:lang w:val="en-US"/>
                  <w:rPrChange w:id="190" w:author="Veiko" w:date="2012-06-04T16:36:00Z">
                    <w:rPr>
                      <w:lang w:val="en-US"/>
                    </w:rPr>
                  </w:rPrChange>
                </w:rPr>
                <w:delText>.</w:delText>
              </w:r>
            </w:del>
            <w:r w:rsidRPr="00C97A51">
              <w:rPr>
                <w:b/>
                <w:lang w:val="en-US"/>
                <w:rPrChange w:id="191" w:author="Veiko" w:date="2012-06-04T16:36:00Z">
                  <w:rPr>
                    <w:lang w:val="en-US"/>
                  </w:rPr>
                </w:rPrChange>
              </w:rPr>
              <w:t xml:space="preserve"> </w:t>
            </w:r>
            <w:ins w:id="192" w:author="Veiko" w:date="2012-06-04T16:35:00Z">
              <w:r w:rsidR="00C97A51" w:rsidRPr="00C97A51">
                <w:rPr>
                  <w:b/>
                  <w:lang w:val="en-US"/>
                  <w:rPrChange w:id="193" w:author="Veiko" w:date="2012-06-04T16:36:00Z">
                    <w:rPr>
                      <w:lang w:val="en-US"/>
                    </w:rPr>
                  </w:rPrChange>
                </w:rPr>
                <w:fldChar w:fldCharType="begin"/>
              </w:r>
              <w:r w:rsidR="00C97A51" w:rsidRPr="00C97A51">
                <w:rPr>
                  <w:b/>
                  <w:lang w:val="en-US"/>
                  <w:rPrChange w:id="194" w:author="Veiko" w:date="2012-06-04T16:36:00Z">
                    <w:rPr>
                      <w:lang w:val="en-US"/>
                    </w:rPr>
                  </w:rPrChange>
                </w:rPr>
                <w:instrText xml:space="preserve"> SEQ Figure \* ARABIC </w:instrText>
              </w:r>
            </w:ins>
            <w:r w:rsidR="00C97A51" w:rsidRPr="00C97A51">
              <w:rPr>
                <w:b/>
                <w:lang w:val="en-US"/>
                <w:rPrChange w:id="195" w:author="Veiko" w:date="2012-06-04T16:36:00Z">
                  <w:rPr>
                    <w:lang w:val="en-US"/>
                  </w:rPr>
                </w:rPrChange>
              </w:rPr>
              <w:fldChar w:fldCharType="separate"/>
            </w:r>
            <w:ins w:id="196" w:author="Veiko" w:date="2012-06-04T16:35:00Z">
              <w:r w:rsidR="00C97A51" w:rsidRPr="00C97A51">
                <w:rPr>
                  <w:b/>
                  <w:noProof/>
                  <w:lang w:val="en-US"/>
                  <w:rPrChange w:id="197" w:author="Veiko" w:date="2012-06-04T16:36:00Z">
                    <w:rPr>
                      <w:noProof/>
                      <w:lang w:val="en-US"/>
                    </w:rPr>
                  </w:rPrChange>
                </w:rPr>
                <w:t>5</w:t>
              </w:r>
              <w:r w:rsidR="00C97A51" w:rsidRPr="00C97A51">
                <w:rPr>
                  <w:b/>
                  <w:lang w:val="en-US"/>
                  <w:rPrChange w:id="198" w:author="Veiko" w:date="2012-06-04T16:36:00Z">
                    <w:rPr>
                      <w:lang w:val="en-US"/>
                    </w:rPr>
                  </w:rPrChange>
                </w:rPr>
                <w:fldChar w:fldCharType="end"/>
              </w:r>
            </w:ins>
            <w:ins w:id="199" w:author="Veiko" w:date="2012-06-04T16:36:00Z">
              <w:r w:rsidR="00C97A51">
                <w:rPr>
                  <w:lang w:val="en-US"/>
                </w:rPr>
                <w:t>.</w:t>
              </w:r>
            </w:ins>
            <w:del w:id="200" w:author="Veiko" w:date="2012-06-04T16:35:00Z">
              <w:r w:rsidDel="00C97A51">
                <w:rPr>
                  <w:lang w:val="en-US"/>
                </w:rPr>
                <w:delText>5</w:delText>
              </w:r>
            </w:del>
            <w:r w:rsidRPr="008858F4">
              <w:rPr>
                <w:lang w:val="en-US"/>
              </w:rPr>
              <w:t xml:space="preserve"> </w:t>
            </w:r>
            <w:r>
              <w:rPr>
                <w:lang w:val="en-US"/>
              </w:rPr>
              <w:t>V</w:t>
            </w:r>
            <w:r w:rsidRPr="008858F4">
              <w:rPr>
                <w:lang w:val="en-US"/>
              </w:rPr>
              <w:t>ector representation</w:t>
            </w:r>
            <w:r>
              <w:rPr>
                <w:lang w:val="en-US"/>
              </w:rPr>
              <w:t xml:space="preserve"> of an actuator</w:t>
            </w:r>
            <w:r w:rsidRPr="008858F4">
              <w:rPr>
                <w:lang w:val="en-US"/>
              </w:rPr>
              <w:t>.</w:t>
            </w:r>
          </w:p>
        </w:tc>
        <w:tc>
          <w:tcPr>
            <w:tcW w:w="4253" w:type="dxa"/>
          </w:tcPr>
          <w:p w14:paraId="577E7F2F" w14:textId="4F32D90E" w:rsidR="00215008" w:rsidRPr="0069083A" w:rsidRDefault="00215008" w:rsidP="00C97A51">
            <w:pPr>
              <w:rPr>
                <w:b/>
                <w:noProof/>
                <w:lang w:eastAsia="et-EE"/>
              </w:rPr>
              <w:pPrChange w:id="201" w:author="Veiko" w:date="2012-06-04T16:36:00Z">
                <w:pPr>
                  <w:pStyle w:val="Caption"/>
                </w:pPr>
              </w:pPrChange>
            </w:pPr>
            <w:r w:rsidRPr="00C97A51">
              <w:rPr>
                <w:b/>
                <w:lang w:val="en-US"/>
                <w:rPrChange w:id="202" w:author="Veiko" w:date="2012-06-04T16:36:00Z">
                  <w:rPr>
                    <w:lang w:val="en-US"/>
                  </w:rPr>
                </w:rPrChange>
              </w:rPr>
              <w:t>Fig</w:t>
            </w:r>
            <w:ins w:id="203" w:author="Veiko" w:date="2012-06-04T16:36:00Z">
              <w:r w:rsidR="00C97A51" w:rsidRPr="00C97A51">
                <w:rPr>
                  <w:b/>
                  <w:lang w:val="en-US"/>
                  <w:rPrChange w:id="204" w:author="Veiko" w:date="2012-06-04T16:36:00Z">
                    <w:rPr>
                      <w:lang w:val="en-US"/>
                    </w:rPr>
                  </w:rPrChange>
                </w:rPr>
                <w:t>ure</w:t>
              </w:r>
            </w:ins>
            <w:del w:id="205" w:author="Veiko" w:date="2012-06-04T16:36:00Z">
              <w:r w:rsidRPr="00C97A51" w:rsidDel="00C97A51">
                <w:rPr>
                  <w:b/>
                  <w:lang w:val="en-US"/>
                  <w:rPrChange w:id="206" w:author="Veiko" w:date="2012-06-04T16:36:00Z">
                    <w:rPr>
                      <w:lang w:val="en-US"/>
                    </w:rPr>
                  </w:rPrChange>
                </w:rPr>
                <w:delText>.</w:delText>
              </w:r>
            </w:del>
            <w:r w:rsidRPr="00C97A51">
              <w:rPr>
                <w:b/>
                <w:lang w:val="en-US"/>
                <w:rPrChange w:id="207" w:author="Veiko" w:date="2012-06-04T16:36:00Z">
                  <w:rPr>
                    <w:lang w:val="en-US"/>
                  </w:rPr>
                </w:rPrChange>
              </w:rPr>
              <w:t xml:space="preserve"> </w:t>
            </w:r>
            <w:ins w:id="208" w:author="Veiko" w:date="2012-06-04T16:36:00Z">
              <w:r w:rsidR="00C97A51" w:rsidRPr="00C97A51">
                <w:rPr>
                  <w:b/>
                  <w:lang w:val="en-US"/>
                  <w:rPrChange w:id="209" w:author="Veiko" w:date="2012-06-04T16:36:00Z">
                    <w:rPr>
                      <w:lang w:val="en-US"/>
                    </w:rPr>
                  </w:rPrChange>
                </w:rPr>
                <w:fldChar w:fldCharType="begin"/>
              </w:r>
              <w:r w:rsidR="00C97A51" w:rsidRPr="00C97A51">
                <w:rPr>
                  <w:b/>
                  <w:lang w:val="en-US"/>
                  <w:rPrChange w:id="210" w:author="Veiko" w:date="2012-06-04T16:36:00Z">
                    <w:rPr>
                      <w:lang w:val="en-US"/>
                    </w:rPr>
                  </w:rPrChange>
                </w:rPr>
                <w:instrText xml:space="preserve"> SEQ Figure \* ARABIC </w:instrText>
              </w:r>
            </w:ins>
            <w:r w:rsidR="00C97A51" w:rsidRPr="00C97A51">
              <w:rPr>
                <w:b/>
                <w:lang w:val="en-US"/>
                <w:rPrChange w:id="211" w:author="Veiko" w:date="2012-06-04T16:36:00Z">
                  <w:rPr>
                    <w:lang w:val="en-US"/>
                  </w:rPr>
                </w:rPrChange>
              </w:rPr>
              <w:fldChar w:fldCharType="separate"/>
            </w:r>
            <w:ins w:id="212" w:author="Veiko" w:date="2012-06-04T16:36:00Z">
              <w:r w:rsidR="00C97A51" w:rsidRPr="00C97A51">
                <w:rPr>
                  <w:b/>
                  <w:noProof/>
                  <w:lang w:val="en-US"/>
                  <w:rPrChange w:id="213" w:author="Veiko" w:date="2012-06-04T16:36:00Z">
                    <w:rPr>
                      <w:noProof/>
                      <w:lang w:val="en-US"/>
                    </w:rPr>
                  </w:rPrChange>
                </w:rPr>
                <w:t>6</w:t>
              </w:r>
              <w:r w:rsidR="00C97A51" w:rsidRPr="00C97A51">
                <w:rPr>
                  <w:b/>
                  <w:lang w:val="en-US"/>
                  <w:rPrChange w:id="214" w:author="Veiko" w:date="2012-06-04T16:36:00Z">
                    <w:rPr>
                      <w:lang w:val="en-US"/>
                    </w:rPr>
                  </w:rPrChange>
                </w:rPr>
                <w:fldChar w:fldCharType="end"/>
              </w:r>
            </w:ins>
            <w:del w:id="215" w:author="Veiko" w:date="2012-06-04T16:36:00Z">
              <w:r w:rsidRPr="00C97A51" w:rsidDel="00C97A51">
                <w:rPr>
                  <w:lang w:val="en-US"/>
                </w:rPr>
                <w:delText>6</w:delText>
              </w:r>
            </w:del>
            <w:r>
              <w:rPr>
                <w:lang w:val="en-US"/>
              </w:rPr>
              <w:t>. Transient behavior of an IPMC actuator.</w:t>
            </w:r>
          </w:p>
        </w:tc>
      </w:tr>
    </w:tbl>
    <w:p w14:paraId="043FB6AC" w14:textId="77777777" w:rsidR="00581DCA" w:rsidRDefault="00581DCA" w:rsidP="005A2516">
      <w:pPr>
        <w:rPr>
          <w:b/>
          <w:lang w:val="en-US"/>
        </w:rPr>
      </w:pPr>
    </w:p>
    <w:p w14:paraId="66A086AC" w14:textId="74411174" w:rsidR="004B36A6" w:rsidDel="00C97A51" w:rsidRDefault="004B36A6" w:rsidP="005A2516">
      <w:pPr>
        <w:rPr>
          <w:del w:id="216" w:author="Veiko" w:date="2012-06-04T16:36:00Z"/>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217" w:author="Veiko" w:date="2012-05-11T16:28:00Z"/>
          <w:lang w:val="en-US"/>
        </w:rPr>
      </w:pPr>
      <w:del w:id="218" w:author="Veiko" w:date="2012-05-11T16:28:00Z">
        <w:r w:rsidRPr="00E14424" w:rsidDel="00145EF2">
          <w:rPr>
            <w:b/>
            <w:noProof/>
            <w:lang w:eastAsia="et-EE"/>
            <w:rPrChange w:id="219" w:author="Unknown">
              <w:rPr>
                <w:noProof/>
                <w:lang w:eastAsia="et-EE"/>
              </w:rPr>
            </w:rPrChange>
          </w:rPr>
          <w:drawing>
            <wp:inline distT="0" distB="0" distL="0" distR="0" wp14:anchorId="62924CC2" wp14:editId="1D2072BD">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62BF8F68" w:rsidR="00BB3D0E" w:rsidRDefault="00BB3D0E" w:rsidP="00BB5E78">
      <w:pPr>
        <w:jc w:val="both"/>
        <w:rPr>
          <w:rFonts w:eastAsiaTheme="minorEastAsia"/>
          <w:lang w:val="en-US"/>
        </w:rPr>
      </w:pPr>
      <w:r w:rsidRPr="00D74C13">
        <w:rPr>
          <w:highlight w:val="red"/>
          <w:lang w:val="en-US"/>
        </w:rPr>
        <w:t>In cantilever mode</w:t>
      </w:r>
      <w:ins w:id="220" w:author="Veiko" w:date="2012-06-04T16:37:00Z">
        <w:r w:rsidR="00C97A51">
          <w:rPr>
            <w:lang w:val="en-US"/>
          </w:rPr>
          <w:t xml:space="preserve"> – </w:t>
        </w:r>
      </w:ins>
      <w:del w:id="221" w:author="Veiko" w:date="2012-06-04T16:37:00Z">
        <w:r w:rsidDel="00C97A51">
          <w:rPr>
            <w:lang w:val="en-US"/>
          </w:rPr>
          <w:delText xml:space="preserve"> - </w:delText>
        </w:r>
      </w:del>
      <w:r>
        <w:rPr>
          <w:lang w:val="en-US"/>
        </w:rPr>
        <w:t>fixed end attached to contacts</w:t>
      </w:r>
      <w:del w:id="222" w:author="Veiko" w:date="2012-06-04T16:37:00Z">
        <w:r w:rsidDel="00C97A51">
          <w:rPr>
            <w:lang w:val="en-US"/>
          </w:rPr>
          <w:delText xml:space="preserve">, see Fig. X </w:delText>
        </w:r>
      </w:del>
      <w:ins w:id="223" w:author="Veiko" w:date="2012-06-04T16:37:00Z">
        <w:r w:rsidR="00C97A51">
          <w:rPr>
            <w:lang w:val="en-US"/>
          </w:rPr>
          <w:t xml:space="preserve"> </w:t>
        </w:r>
      </w:ins>
      <w:r>
        <w:rPr>
          <w:lang w:val="en-US"/>
        </w:rPr>
        <w:t xml:space="preserve">–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component caused by the weight of the actuator in the particular environment </w:t>
      </w:r>
      <w:r w:rsidR="00295E42">
        <w:rPr>
          <w:rFonts w:eastAsiaTheme="minorEastAsia"/>
          <w:lang w:val="en-US"/>
        </w:rPr>
        <w:t xml:space="preserve">in the plane of bending is </w:t>
      </w:r>
      <w:r w:rsidR="00324046">
        <w:rPr>
          <w:rFonts w:eastAsiaTheme="minorEastAsia"/>
          <w:lang w:val="en-US"/>
        </w:rPr>
        <w:t xml:space="preserve">assumed being </w:t>
      </w:r>
      <w:r w:rsidR="00295E42">
        <w:rPr>
          <w:rFonts w:eastAsiaTheme="minorEastAsia"/>
          <w:lang w:val="en-US"/>
        </w:rPr>
        <w:t>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7E3C3B72" w:rsidR="00D95686" w:rsidRDefault="00B15DE8" w:rsidP="008D0261">
            <w:pPr>
              <w:spacing w:after="200"/>
            </w:pPr>
            <m:oMathPara>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m:r>
                  <w:rPr>
                    <w:rFonts w:ascii="Cambria Math" w:eastAsiaTheme="minorEastAsia"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8D0261">
            <w:pPr>
              <w:spacing w:after="200"/>
            </w:pPr>
            <m:oMathPara>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r>
                  <w:rPr>
                    <w:rFonts w:ascii="Cambria Math" w:eastAsiaTheme="minorEastAsia" w:hAnsi="Cambria Math"/>
                    <w:lang w:val="en-US"/>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41924E83" w:rsidR="001A4209" w:rsidRDefault="0092107D" w:rsidP="00BB3D0E">
      <w:pPr>
        <w:rPr>
          <w:rFonts w:eastAsiaTheme="minorEastAsia"/>
          <w:lang w:val="en-US"/>
        </w:rPr>
      </w:pPr>
      <w:r>
        <w:rPr>
          <w:rFonts w:eastAsiaTheme="minorEastAsia"/>
          <w:lang w:val="en-US"/>
        </w:rPr>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w:t>
      </w:r>
      <w:ins w:id="224" w:author="Veiko" w:date="2012-06-04T16:38:00Z">
        <w:r w:rsidR="00C97A51">
          <w:rPr>
            <w:rFonts w:eastAsiaTheme="minorEastAsia"/>
            <w:lang w:val="en-US"/>
          </w:rPr>
          <w:t>f</w:t>
        </w:r>
      </w:ins>
      <w:del w:id="225" w:author="Veiko" w:date="2012-06-04T16:38:00Z">
        <w:r w:rsidR="001A4209" w:rsidDel="00C97A51">
          <w:rPr>
            <w:rFonts w:eastAsiaTheme="minorEastAsia"/>
            <w:lang w:val="en-US"/>
          </w:rPr>
          <w:delText>F</w:delText>
        </w:r>
      </w:del>
      <w:r w:rsidR="001A4209">
        <w:rPr>
          <w:rFonts w:eastAsiaTheme="minorEastAsia"/>
          <w:lang w:val="en-US"/>
        </w:rPr>
        <w:t>ig</w:t>
      </w:r>
      <w:ins w:id="226" w:author="Veiko" w:date="2012-06-04T16:38:00Z">
        <w:r w:rsidR="00C97A51">
          <w:rPr>
            <w:rFonts w:eastAsiaTheme="minorEastAsia"/>
            <w:lang w:val="en-US"/>
          </w:rPr>
          <w:t>ure</w:t>
        </w:r>
      </w:ins>
      <w:del w:id="227" w:author="Veiko" w:date="2012-06-04T16:38:00Z">
        <w:r w:rsidR="001A4209" w:rsidDel="00C97A51">
          <w:rPr>
            <w:rFonts w:eastAsiaTheme="minorEastAsia"/>
            <w:lang w:val="en-US"/>
          </w:rPr>
          <w:delText>.</w:delText>
        </w:r>
      </w:del>
      <w:r w:rsidR="001A4209">
        <w:rPr>
          <w:rFonts w:eastAsiaTheme="minorEastAsia"/>
          <w:lang w:val="en-US"/>
        </w:rPr>
        <w:t xml:space="preserve"> 1</w:t>
      </w:r>
      <w:del w:id="228" w:author="Veiko" w:date="2012-06-04T16:38:00Z">
        <w:r w:rsidR="001A4209" w:rsidDel="00C97A51">
          <w:rPr>
            <w:rFonts w:eastAsiaTheme="minorEastAsia"/>
            <w:lang w:val="en-US"/>
          </w:rPr>
          <w:delText>.</w:delText>
        </w:r>
      </w:del>
      <w:r w:rsidR="001A4209">
        <w:rPr>
          <w:rFonts w:eastAsiaTheme="minorEastAsia"/>
          <w:lang w:val="en-US"/>
        </w:rPr>
        <w:t xml:space="preserve"> reflects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 xml:space="preserve">bending depicted in </w:t>
      </w:r>
      <w:del w:id="229" w:author="Veiko" w:date="2012-06-04T16:38:00Z">
        <w:r w:rsidR="00BA5AF9" w:rsidDel="00C97A51">
          <w:rPr>
            <w:rFonts w:eastAsiaTheme="minorEastAsia"/>
            <w:lang w:val="en-US"/>
          </w:rPr>
          <w:delText>F</w:delText>
        </w:r>
      </w:del>
      <w:ins w:id="230" w:author="Veiko" w:date="2012-06-04T16:38:00Z">
        <w:r w:rsidR="00C97A51">
          <w:rPr>
            <w:rFonts w:eastAsiaTheme="minorEastAsia"/>
            <w:lang w:val="en-US"/>
          </w:rPr>
          <w:t>f</w:t>
        </w:r>
      </w:ins>
      <w:r w:rsidR="00BA5AF9">
        <w:rPr>
          <w:rFonts w:eastAsiaTheme="minorEastAsia"/>
          <w:lang w:val="en-US"/>
        </w:rPr>
        <w:t>ig</w:t>
      </w:r>
      <w:ins w:id="231" w:author="Veiko" w:date="2012-06-04T16:38:00Z">
        <w:r w:rsidR="00C97A51">
          <w:rPr>
            <w:rFonts w:eastAsiaTheme="minorEastAsia"/>
            <w:lang w:val="en-US"/>
          </w:rPr>
          <w:t>ure</w:t>
        </w:r>
      </w:ins>
      <w:del w:id="232" w:author="Veiko" w:date="2012-06-04T16:38:00Z">
        <w:r w:rsidR="00BA5AF9" w:rsidDel="00C97A51">
          <w:rPr>
            <w:rFonts w:eastAsiaTheme="minorEastAsia"/>
            <w:lang w:val="en-US"/>
          </w:rPr>
          <w:delText>.</w:delText>
        </w:r>
      </w:del>
      <w:r w:rsidR="00BA5AF9">
        <w:rPr>
          <w:rFonts w:eastAsiaTheme="minorEastAsia"/>
          <w:lang w:val="en-US"/>
        </w:rPr>
        <w:t xml:space="preserve"> 6</w:t>
      </w:r>
      <w:del w:id="233" w:author="Veiko" w:date="2012-06-04T16:38:00Z">
        <w:r w:rsidR="00BA5AF9" w:rsidDel="00C97A51">
          <w:rPr>
            <w:rFonts w:eastAsiaTheme="minorEastAsia"/>
            <w:lang w:val="en-US"/>
          </w:rPr>
          <w:delText>.</w:delText>
        </w:r>
      </w:del>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bookmarkStart w:id="234" w:name="_GoBack"/>
      <w:bookmarkEnd w:id="234"/>
    </w:p>
    <w:p w14:paraId="177F0957" w14:textId="3C6CC6DD"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[DM].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 xml:space="preserve">depicted in </w:t>
      </w:r>
      <w:ins w:id="235" w:author="Veiko" w:date="2012-06-04T16:38:00Z">
        <w:r w:rsidR="00C97A51">
          <w:rPr>
            <w:lang w:val="en-US"/>
          </w:rPr>
          <w:t>f</w:t>
        </w:r>
      </w:ins>
      <w:del w:id="236" w:author="Veiko" w:date="2012-06-04T16:38:00Z">
        <w:r w:rsidR="008C57ED" w:rsidRPr="008C57ED" w:rsidDel="00C97A51">
          <w:rPr>
            <w:lang w:val="en-US"/>
          </w:rPr>
          <w:delText>F</w:delText>
        </w:r>
      </w:del>
      <w:r w:rsidR="008C57ED" w:rsidRPr="008C57ED">
        <w:rPr>
          <w:lang w:val="en-US"/>
        </w:rPr>
        <w:t>ig</w:t>
      </w:r>
      <w:ins w:id="237" w:author="Veiko" w:date="2012-06-04T16:39:00Z">
        <w:r w:rsidR="00C97A51">
          <w:rPr>
            <w:lang w:val="en-US"/>
          </w:rPr>
          <w:t>ure</w:t>
        </w:r>
      </w:ins>
      <w:del w:id="238" w:author="Veiko" w:date="2012-06-04T16:39:00Z">
        <w:r w:rsidR="008C57ED" w:rsidRPr="008C57ED" w:rsidDel="00C97A51">
          <w:rPr>
            <w:lang w:val="en-US"/>
          </w:rPr>
          <w:delText>.</w:delText>
        </w:r>
      </w:del>
      <w:r w:rsidR="008C57ED" w:rsidRPr="008C57ED">
        <w:rPr>
          <w:lang w:val="en-US"/>
        </w:rPr>
        <w:t xml:space="preserve"> </w:t>
      </w:r>
      <w:del w:id="239" w:author="Veiko" w:date="2012-06-04T16:39:00Z">
        <w:r w:rsidR="008C57ED" w:rsidRPr="008C57ED" w:rsidDel="00C97A51">
          <w:rPr>
            <w:lang w:val="en-US"/>
          </w:rPr>
          <w:delText>10</w:delText>
        </w:r>
        <w:r w:rsidR="008C57ED" w:rsidDel="00C97A51">
          <w:rPr>
            <w:lang w:val="en-US"/>
          </w:rPr>
          <w:delText xml:space="preserve"> </w:delText>
        </w:r>
      </w:del>
      <w:ins w:id="240" w:author="Veiko" w:date="2012-06-04T16:39:00Z">
        <w:r w:rsidR="00C97A51">
          <w:rPr>
            <w:lang w:val="en-US"/>
          </w:rPr>
          <w:t>7</w:t>
        </w:r>
        <w:r w:rsidR="00C97A51">
          <w:rPr>
            <w:lang w:val="en-US"/>
          </w:rPr>
          <w:t xml:space="preserve"> </w:t>
        </w:r>
      </w:ins>
      <w:r w:rsidR="00E51A91">
        <w:rPr>
          <w:lang w:val="en-US"/>
        </w:rPr>
        <w:t xml:space="preserve">resembles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4D115CAB" w:rsidR="00007281" w:rsidRDefault="00017F5A" w:rsidP="00D52B80">
      <w:pPr>
        <w:jc w:val="both"/>
        <w:rPr>
          <w:lang w:val="en-US"/>
        </w:rPr>
      </w:pPr>
      <w:r w:rsidRPr="00017F5A">
        <w:rPr>
          <w:noProof/>
          <w:lang w:eastAsia="et-EE"/>
        </w:rPr>
        <w:t xml:space="preserve"> </w:t>
      </w:r>
      <w:del w:id="241" w:author="Veiko" w:date="2012-05-31T15:51:00Z">
        <w:r w:rsidDel="00CB41AF">
          <w:rPr>
            <w:noProof/>
            <w:lang w:eastAsia="et-EE"/>
          </w:rPr>
          <w:drawing>
            <wp:inline distT="0" distB="0" distL="0" distR="0" wp14:anchorId="7A144C49" wp14:editId="7D816ED2">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20370" cy="8159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del>
      <w:ins w:id="242" w:author="Veiko" w:date="2012-05-31T15:52:00Z">
        <w:r w:rsidR="00CB41AF">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ins>
    </w:p>
    <w:p w14:paraId="0E4E7D7C" w14:textId="56A498ED" w:rsidR="00007281" w:rsidRDefault="00007281" w:rsidP="00D52B80">
      <w:pPr>
        <w:jc w:val="both"/>
        <w:rPr>
          <w:lang w:val="en-US"/>
        </w:rPr>
      </w:pPr>
      <w:proofErr w:type="gramStart"/>
      <w:r w:rsidRPr="00C97A51">
        <w:rPr>
          <w:b/>
          <w:lang w:val="en-US"/>
          <w:rPrChange w:id="243" w:author="Veiko" w:date="2012-06-04T16:39:00Z">
            <w:rPr>
              <w:lang w:val="en-US"/>
            </w:rPr>
          </w:rPrChange>
        </w:rPr>
        <w:t>Fig</w:t>
      </w:r>
      <w:ins w:id="244" w:author="Veiko" w:date="2012-06-04T16:39:00Z">
        <w:r w:rsidR="00C97A51" w:rsidRPr="00C97A51">
          <w:rPr>
            <w:b/>
            <w:lang w:val="en-US"/>
            <w:rPrChange w:id="245" w:author="Veiko" w:date="2012-06-04T16:39:00Z">
              <w:rPr>
                <w:lang w:val="en-US"/>
              </w:rPr>
            </w:rPrChange>
          </w:rPr>
          <w:t xml:space="preserve">ure </w:t>
        </w:r>
      </w:ins>
      <w:del w:id="246" w:author="Veiko" w:date="2012-06-04T16:39:00Z">
        <w:r w:rsidRPr="00C97A51" w:rsidDel="00C97A51">
          <w:rPr>
            <w:b/>
            <w:lang w:val="en-US"/>
            <w:rPrChange w:id="247" w:author="Veiko" w:date="2012-06-04T16:39:00Z">
              <w:rPr>
                <w:lang w:val="en-US"/>
              </w:rPr>
            </w:rPrChange>
          </w:rPr>
          <w:delText>. 10</w:delText>
        </w:r>
      </w:del>
      <w:ins w:id="248" w:author="Veiko" w:date="2012-06-04T16:39:00Z">
        <w:r w:rsidR="00C97A51" w:rsidRPr="00C97A51">
          <w:rPr>
            <w:b/>
            <w:lang w:val="en-US"/>
            <w:rPrChange w:id="249" w:author="Veiko" w:date="2012-06-04T16:39:00Z">
              <w:rPr>
                <w:lang w:val="en-US"/>
              </w:rPr>
            </w:rPrChange>
          </w:rPr>
          <w:fldChar w:fldCharType="begin"/>
        </w:r>
        <w:r w:rsidR="00C97A51" w:rsidRPr="00C97A51">
          <w:rPr>
            <w:b/>
            <w:lang w:val="en-US"/>
            <w:rPrChange w:id="250" w:author="Veiko" w:date="2012-06-04T16:39:00Z">
              <w:rPr>
                <w:lang w:val="en-US"/>
              </w:rPr>
            </w:rPrChange>
          </w:rPr>
          <w:instrText xml:space="preserve"> SEQ Figure \* ARABIC </w:instrText>
        </w:r>
      </w:ins>
      <w:r w:rsidR="00C97A51" w:rsidRPr="00C97A51">
        <w:rPr>
          <w:b/>
          <w:lang w:val="en-US"/>
          <w:rPrChange w:id="251" w:author="Veiko" w:date="2012-06-04T16:39:00Z">
            <w:rPr>
              <w:lang w:val="en-US"/>
            </w:rPr>
          </w:rPrChange>
        </w:rPr>
        <w:fldChar w:fldCharType="separate"/>
      </w:r>
      <w:ins w:id="252" w:author="Veiko" w:date="2012-06-04T16:39:00Z">
        <w:r w:rsidR="00C97A51" w:rsidRPr="00C97A51">
          <w:rPr>
            <w:b/>
            <w:noProof/>
            <w:lang w:val="en-US"/>
            <w:rPrChange w:id="253" w:author="Veiko" w:date="2012-06-04T16:39:00Z">
              <w:rPr>
                <w:noProof/>
                <w:lang w:val="en-US"/>
              </w:rPr>
            </w:rPrChange>
          </w:rPr>
          <w:t>7</w:t>
        </w:r>
        <w:r w:rsidR="00C97A51" w:rsidRPr="00C97A51">
          <w:rPr>
            <w:b/>
            <w:lang w:val="en-US"/>
            <w:rPrChange w:id="254" w:author="Veiko" w:date="2012-06-04T16:39:00Z">
              <w:rPr>
                <w:lang w:val="en-US"/>
              </w:rPr>
            </w:rPrChange>
          </w:rPr>
          <w:fldChar w:fldCharType="end"/>
        </w:r>
      </w:ins>
      <w:r>
        <w:rPr>
          <w:lang w:val="en-US"/>
        </w:rPr>
        <w:t>.</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w:t>
      </w:r>
      <w:commentRangeStart w:id="255"/>
      <w:r>
        <w:rPr>
          <w:lang w:val="en-US"/>
        </w:rPr>
        <w:t>line</w:t>
      </w:r>
      <w:commentRangeEnd w:id="255"/>
      <w:r w:rsidR="00941254">
        <w:rPr>
          <w:rStyle w:val="CommentReference"/>
        </w:rPr>
        <w:commentReference w:id="255"/>
      </w:r>
      <w:r>
        <w:rPr>
          <w:lang w:val="en-US"/>
        </w:rPr>
        <w:t>.</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0831A813"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del w:id="256" w:author="Veiko" w:date="2012-05-15T17:19:00Z">
        <w:r w:rsidR="00EC2452" w:rsidDel="00BB5E78">
          <w:rPr>
            <w:lang w:val="en-US"/>
          </w:rPr>
          <w:delText>and</w:delText>
        </w:r>
      </w:del>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del w:id="257" w:author="Veiko" w:date="2012-05-15T17:19:00Z">
        <w:r w:rsidR="005B3D3F" w:rsidRPr="005B3D3F" w:rsidDel="00BB5E78">
          <w:rPr>
            <w:lang w:val="en-US"/>
          </w:rPr>
          <w:delText xml:space="preserve">the </w:delText>
        </w:r>
      </w:del>
      <w:r w:rsidR="005B3D3F" w:rsidRPr="005B3D3F">
        <w:rPr>
          <w:lang w:val="en-US"/>
        </w:rPr>
        <w:t>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 xml:space="preserve">This enables easy comparison of the model with the real response of the actuator to the input voltage signal representing a flat step up. Moreover, it is possible to </w:t>
      </w:r>
      <w:r w:rsidR="001F2542" w:rsidRPr="001F2542">
        <w:rPr>
          <w:lang w:val="en-US"/>
        </w:rPr>
        <w:lastRenderedPageBreak/>
        <w:t>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B15DE8"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7CA3B233" w14:textId="6EF2EB9D" w:rsidR="00B56DDB" w:rsidRDefault="00EC2452" w:rsidP="00A4426E">
      <w:pPr>
        <w:jc w:val="both"/>
        <w:rPr>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sidR="007A75AF">
        <w:rPr>
          <w:lang w:val="en-US"/>
        </w:rPr>
        <w:t xml:space="preserve"> [XX]</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sidR="005B3D3F">
        <w:rPr>
          <w:lang w:val="en-US"/>
        </w:rPr>
        <w:t xml:space="preserve"> utilizing the method</w:t>
      </w:r>
      <w:r w:rsidR="00B56DDB">
        <w:rPr>
          <w:lang w:val="en-US"/>
        </w:rPr>
        <w:t xml:space="preserve"> of separation of the variables</w:t>
      </w:r>
      <w:r w:rsidR="00BE5EED">
        <w:rPr>
          <w:lang w:val="en-US"/>
        </w:rPr>
        <w:t xml:space="preserve"> [DM, </w:t>
      </w:r>
      <w:proofErr w:type="spellStart"/>
      <w:r w:rsidR="00BE5EED" w:rsidRPr="00BE5EED">
        <w:rPr>
          <w:lang w:val="en-US"/>
        </w:rPr>
        <w:t>RCGWLine</w:t>
      </w:r>
      <w:proofErr w:type="spellEnd"/>
      <w:r w:rsidR="00BE5EED">
        <w:rPr>
          <w:lang w:val="en-US"/>
        </w:rPr>
        <w:t>]</w:t>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4AADFA17" w:rsidR="00B56DDB" w:rsidRDefault="00B56DDB" w:rsidP="00A4426E">
      <w:pPr>
        <w:jc w:val="both"/>
        <w:rPr>
          <w:noProof/>
          <w:lang w:eastAsia="et-EE"/>
        </w:rPr>
      </w:pPr>
      <w:r>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63623" cy="408873"/>
                    </a:xfrm>
                    <a:prstGeom prst="rect">
                      <a:avLst/>
                    </a:prstGeom>
                  </pic:spPr>
                </pic:pic>
              </a:graphicData>
            </a:graphic>
          </wp:inline>
        </w:drawing>
      </w:r>
      <w:r>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35114" cy="415215"/>
                    </a:xfrm>
                    <a:prstGeom prst="rect">
                      <a:avLst/>
                    </a:prstGeom>
                  </pic:spPr>
                </pic:pic>
              </a:graphicData>
            </a:graphic>
          </wp:inline>
        </w:drawing>
      </w:r>
      <w:r>
        <w:rPr>
          <w:noProof/>
          <w:lang w:eastAsia="et-EE"/>
        </w:rPr>
        <w:t xml:space="preserve"> </w:t>
      </w:r>
      <w:r w:rsidR="00BE5EED">
        <w:rPr>
          <w:noProof/>
          <w:lang w:eastAsia="et-EE"/>
        </w:rPr>
        <w:tab/>
      </w:r>
      <w:r w:rsidR="00BE5EED">
        <w:rPr>
          <w:noProof/>
          <w:lang w:eastAsia="et-EE"/>
        </w:rPr>
        <w:tab/>
        <w:t>(V2)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8D0261">
            <w:pPr>
              <w:spacing w:after="200"/>
            </w:pPr>
            <m:oMathPara>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2n-1</m:t>
                                    </m:r>
                                  </m:num>
                                  <m:den>
                                    <m:r>
                                      <w:rPr>
                                        <w:rFonts w:ascii="Cambria Math" w:hAnsi="Cambria Math"/>
                                        <w:lang w:val="en-GB"/>
                                      </w:rPr>
                                      <m:t>2L</m:t>
                                    </m:r>
                                  </m:den>
                                </m:f>
                                <m:r>
                                  <w:rPr>
                                    <w:rFonts w:ascii="Cambria Math" w:hAnsi="Cambria Math"/>
                                    <w:lang w:val="en-GB"/>
                                  </w:rPr>
                                  <m:t>πx</m:t>
                                </m:r>
                              </m:e>
                            </m:d>
                          </m:e>
                        </m:func>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t</m:t>
                            </m:r>
                          </m:sup>
                        </m:sSup>
                      </m:e>
                    </m:d>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(x-L)</m:t>
                                </m:r>
                              </m:e>
                            </m:d>
                          </m:e>
                        </m:func>
                      </m:num>
                      <m:den>
                        <m:func>
                          <m:funcPr>
                            <m:ctrlPr>
                              <w:rPr>
                                <w:rFonts w:ascii="Cambria Math" w:hAnsi="Cambria Math"/>
                                <w:i/>
                                <w:lang w:val="en-GB"/>
                              </w:rPr>
                            </m:ctrlPr>
                          </m:funcPr>
                          <m:fName>
                            <m:r>
                              <w:rPr>
                                <w:rFonts w:ascii="Cambria Math" w:hAnsi="Cambria Math"/>
                                <w:lang w:val="en-GB"/>
                              </w:rPr>
                              <m:t>c</m:t>
                            </m:r>
                            <m:r>
                              <w:rPr>
                                <w:rFonts w:ascii="Cambria Math" w:hAnsi="Cambria Math"/>
                                <w:lang w:val="en-GB"/>
                              </w:rPr>
                              <m:t>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L</m:t>
                                </m:r>
                              </m:e>
                            </m:d>
                          </m:e>
                        </m:func>
                      </m:den>
                    </m:f>
                  </m:e>
                </m:nary>
                <m:r>
                  <w:rPr>
                    <w:rFonts w:ascii="Cambria Math" w:hAnsi="Cambria Math"/>
                    <w:lang w:val="en-GB"/>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B15DE8" w:rsidP="008D0261">
            <w:pPr>
              <w:spacing w:after="200"/>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W</m:t>
                    </m:r>
                    <m:d>
                      <m:dPr>
                        <m:ctrlPr>
                          <w:rPr>
                            <w:rFonts w:ascii="Cambria Math" w:hAnsi="Cambria Math"/>
                            <w:i/>
                            <w:lang w:val="en-GB"/>
                          </w:rPr>
                        </m:ctrlPr>
                      </m:dPr>
                      <m:e>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e>
                    </m:d>
                  </m:num>
                  <m:den>
                    <m:r>
                      <w:rPr>
                        <w:rFonts w:ascii="Cambria Math" w:hAnsi="Cambria Math"/>
                        <w:lang w:val="en-GB"/>
                      </w:rPr>
                      <m:t>C</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G+W</m:t>
                            </m:r>
                          </m:e>
                        </m:d>
                      </m:e>
                    </m:d>
                  </m:den>
                </m:f>
                <m:r>
                  <w:rPr>
                    <w:rFonts w:ascii="Cambria Math" w:eastAsiaTheme="minorEastAsia" w:hAnsi="Cambria Math"/>
                    <w:lang w:val="en-GB"/>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B15DE8" w:rsidP="008D0261">
            <w:pPr>
              <w:spacing w:after="200"/>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4π</m:t>
                    </m:r>
                    <m:d>
                      <m:dPr>
                        <m:ctrlPr>
                          <w:rPr>
                            <w:rFonts w:ascii="Cambria Math" w:hAnsi="Cambria Math"/>
                            <w:i/>
                            <w:lang w:val="en-GB"/>
                          </w:rPr>
                        </m:ctrlPr>
                      </m:dPr>
                      <m:e>
                        <m:r>
                          <w:rPr>
                            <w:rFonts w:ascii="Cambria Math" w:hAnsi="Cambria Math"/>
                            <w:lang w:val="en-GB"/>
                          </w:rPr>
                          <m:t>2n-1</m:t>
                        </m:r>
                      </m:e>
                    </m:d>
                  </m:num>
                  <m:den>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en>
                </m:f>
                <m:r>
                  <w:rPr>
                    <w:rFonts w:ascii="Cambria Math" w:eastAsiaTheme="minorEastAsia" w:hAnsi="Cambria Math"/>
                    <w:lang w:val="en-GB"/>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139A1DE0"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10</w:t>
      </w:r>
      <w:r w:rsidR="00BE5EED">
        <w:rPr>
          <w:lang w:val="en-US"/>
        </w:rPr>
        <w:t>), it is impossible to apply the boundary conditions and obtain the solution, similar to (</w:t>
      </w:r>
      <w:r w:rsidR="00D95686">
        <w:rPr>
          <w:lang w:val="en-US"/>
        </w:rPr>
        <w:t>11</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8D0261">
            <w:pPr>
              <w:spacing w:after="200"/>
            </w:pPr>
            <m:oMathPara>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d>
                  <m:dPr>
                    <m:ctrlPr>
                      <w:rPr>
                        <w:rFonts w:ascii="Cambria Math" w:hAnsi="Cambria Math"/>
                        <w:i/>
                        <w:lang w:val="en-GB"/>
                      </w:rPr>
                    </m:ctrlPr>
                  </m:dPr>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Wu</m:t>
                        </m:r>
                        <m:d>
                          <m:dPr>
                            <m:ctrlPr>
                              <w:rPr>
                                <w:rFonts w:ascii="Cambria Math" w:hAnsi="Cambria Math"/>
                                <w:i/>
                                <w:lang w:val="en-GB"/>
                              </w:rPr>
                            </m:ctrlPr>
                          </m:dPr>
                          <m:e>
                            <m:r>
                              <w:rPr>
                                <w:rFonts w:ascii="Cambria Math" w:hAnsi="Cambria Math"/>
                                <w:lang w:val="en-GB"/>
                              </w:rPr>
                              <m:t>x,τ</m:t>
                            </m:r>
                          </m:e>
                        </m:d>
                        <m:sSup>
                          <m:sSupPr>
                            <m:ctrlPr>
                              <w:rPr>
                                <w:rFonts w:ascii="Cambria Math" w:hAnsi="Cambria Math"/>
                                <w:i/>
                                <w:lang w:val="en-GB"/>
                              </w:rPr>
                            </m:ctrlPr>
                          </m:sSupPr>
                          <m:e>
                            <m:r>
                              <m:rPr>
                                <m:sty m:val="p"/>
                              </m:rPr>
                              <w:rPr>
                                <w:rFonts w:ascii="Cambria Math" w:hAnsi="Cambria Math"/>
                                <w:lang w:val="en-GB"/>
                              </w:rPr>
                              <m:t>e</m:t>
                            </m:r>
                            <m:ctrlPr>
                              <w:rPr>
                                <w:rFonts w:ascii="Cambria Math" w:hAnsi="Cambria Math"/>
                                <w:lang w:val="en-GB"/>
                              </w:rPr>
                            </m:ctrlPr>
                          </m:e>
                          <m:sup>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r>
                              <w:rPr>
                                <w:rFonts w:ascii="Cambria Math" w:hAnsi="Cambria Math"/>
                                <w:lang w:val="en-GB"/>
                              </w:rPr>
                              <m:t>τ</m:t>
                            </m:r>
                          </m:sup>
                        </m:sSup>
                        <m:r>
                          <w:rPr>
                            <w:rFonts w:ascii="Cambria Math" w:hAnsi="Cambria Math"/>
                            <w:lang w:val="en-GB"/>
                          </w:rPr>
                          <m:t>dτ</m:t>
                        </m:r>
                      </m:e>
                    </m:nary>
                  </m:e>
                </m:d>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C</m:t>
                        </m:r>
                      </m:den>
                    </m:f>
                    <m:r>
                      <w:rPr>
                        <w:rFonts w:ascii="Cambria Math" w:hAnsi="Cambria Math"/>
                        <w:lang w:val="en-GB"/>
                      </w:rPr>
                      <m:t>t</m:t>
                    </m:r>
                  </m:sup>
                </m:sSup>
                <m:r>
                  <w:rPr>
                    <w:rFonts w:ascii="Cambria Math" w:eastAsiaTheme="minorEastAsia" w:hAnsi="Cambria Math"/>
                    <w:lang w:val="en-GB"/>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41B6CB69" w:rsidR="00CC62A9" w:rsidRDefault="00CC62A9" w:rsidP="00D220CA">
      <w:pPr>
        <w:jc w:val="both"/>
        <w:rPr>
          <w:lang w:val="en-US"/>
        </w:rPr>
      </w:pPr>
      <w:r>
        <w:rPr>
          <w:lang w:val="en-US"/>
        </w:rPr>
        <w:t xml:space="preserve">As an illustrative example, the </w:t>
      </w:r>
      <w:r w:rsidR="00941254">
        <w:rPr>
          <w:lang w:val="en-US"/>
        </w:rPr>
        <w:t xml:space="preserve">simulated </w:t>
      </w:r>
      <w:r>
        <w:rPr>
          <w:lang w:val="en-US"/>
        </w:rPr>
        <w:t xml:space="preserve">transient behavior of voltage and charge of the actuator depicted in Fig. </w:t>
      </w:r>
      <w:proofErr w:type="gramStart"/>
      <w:r>
        <w:rPr>
          <w:lang w:val="en-US"/>
        </w:rPr>
        <w:t>1.,</w:t>
      </w:r>
      <w:proofErr w:type="gramEnd"/>
      <w:r>
        <w:rPr>
          <w:lang w:val="en-US"/>
        </w:rPr>
        <w:t xml:space="preserve"> are given in</w:t>
      </w:r>
      <w:r w:rsidR="00E74589">
        <w:rPr>
          <w:lang w:val="en-US"/>
        </w:rPr>
        <w:t xml:space="preserve"> Fig. 11.</w:t>
      </w:r>
    </w:p>
    <w:p w14:paraId="4D6188CB" w14:textId="0F0F6611" w:rsidR="00E74589" w:rsidRDefault="00E74589" w:rsidP="00D220CA">
      <w:pPr>
        <w:jc w:val="both"/>
        <w:rPr>
          <w:lang w:val="en-US"/>
        </w:rPr>
      </w:pP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14:paraId="58B269BA" w14:textId="77777777" w:rsidTr="00BD7519">
        <w:tc>
          <w:tcPr>
            <w:tcW w:w="4606" w:type="dxa"/>
          </w:tcPr>
          <w:p w14:paraId="4D7D9D39" w14:textId="3DE7CDDE" w:rsidR="00BD7519" w:rsidRDefault="00BD7519" w:rsidP="00BD7519">
            <w:pPr>
              <w:jc w:val="center"/>
              <w:rPr>
                <w:lang w:val="en-US"/>
              </w:rPr>
            </w:pPr>
            <w:r>
              <w:rPr>
                <w:noProof/>
                <w:lang w:eastAsia="et-EE"/>
              </w:rPr>
              <w:lastRenderedPageBreak/>
              <w:drawing>
                <wp:inline distT="0" distB="0" distL="0" distR="0" wp14:anchorId="00D19E63" wp14:editId="414E268B">
                  <wp:extent cx="2354296" cy="171907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8660" cy="1722258"/>
                          </a:xfrm>
                          <a:prstGeom prst="rect">
                            <a:avLst/>
                          </a:prstGeom>
                        </pic:spPr>
                      </pic:pic>
                    </a:graphicData>
                  </a:graphic>
                </wp:inline>
              </w:drawing>
            </w:r>
          </w:p>
        </w:tc>
        <w:tc>
          <w:tcPr>
            <w:tcW w:w="4606" w:type="dxa"/>
          </w:tcPr>
          <w:p w14:paraId="67057DA7" w14:textId="5CCB5884" w:rsidR="00BD7519" w:rsidRDefault="00BD7519" w:rsidP="00BD7519">
            <w:pPr>
              <w:jc w:val="center"/>
              <w:rPr>
                <w:lang w:val="en-US"/>
              </w:rPr>
            </w:pPr>
            <w:r>
              <w:rPr>
                <w:noProof/>
                <w:lang w:eastAsia="et-EE"/>
              </w:rPr>
              <w:drawing>
                <wp:inline distT="0" distB="0" distL="0" distR="0" wp14:anchorId="000F9E97" wp14:editId="47578F24">
                  <wp:extent cx="2344910" cy="1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555" cy="1723211"/>
                          </a:xfrm>
                          <a:prstGeom prst="rect">
                            <a:avLst/>
                          </a:prstGeom>
                        </pic:spPr>
                      </pic:pic>
                    </a:graphicData>
                  </a:graphic>
                </wp:inline>
              </w:drawing>
            </w:r>
          </w:p>
        </w:tc>
      </w:tr>
      <w:tr w:rsidR="00BD7519" w14:paraId="136AF255" w14:textId="77777777" w:rsidTr="00BD7519">
        <w:tc>
          <w:tcPr>
            <w:tcW w:w="4606" w:type="dxa"/>
          </w:tcPr>
          <w:p w14:paraId="4F8EDA4A" w14:textId="7D02280A" w:rsidR="00BD7519" w:rsidRDefault="00962ADE" w:rsidP="00BD7519">
            <w:pPr>
              <w:jc w:val="center"/>
              <w:rPr>
                <w:lang w:val="en-US"/>
              </w:rPr>
            </w:pPr>
            <w:ins w:id="258" w:author="Veiko" w:date="2012-06-04T13:55:00Z">
              <w:r>
                <w:rPr>
                  <w:lang w:val="en-US"/>
                </w:rPr>
                <w:t>(a)</w:t>
              </w:r>
            </w:ins>
            <w:del w:id="259" w:author="Veiko" w:date="2012-06-04T13:55:00Z">
              <w:r w:rsidR="00BD7519" w:rsidRPr="00BD7519" w:rsidDel="00962ADE">
                <w:rPr>
                  <w:lang w:val="en-US"/>
                </w:rPr>
                <w:delText>A</w:delText>
              </w:r>
            </w:del>
          </w:p>
        </w:tc>
        <w:tc>
          <w:tcPr>
            <w:tcW w:w="4606" w:type="dxa"/>
          </w:tcPr>
          <w:p w14:paraId="36591AEE" w14:textId="5A93D2B4" w:rsidR="00BD7519" w:rsidRDefault="00BD7519" w:rsidP="00BD7519">
            <w:pPr>
              <w:jc w:val="center"/>
              <w:rPr>
                <w:lang w:val="en-US"/>
              </w:rPr>
            </w:pPr>
            <w:del w:id="260" w:author="Veiko" w:date="2012-06-04T13:55:00Z">
              <w:r w:rsidDel="00962ADE">
                <w:rPr>
                  <w:lang w:val="en-US"/>
                </w:rPr>
                <w:delText>B</w:delText>
              </w:r>
            </w:del>
            <w:ins w:id="261" w:author="Veiko" w:date="2012-06-04T13:55:00Z">
              <w:r w:rsidR="00962ADE">
                <w:rPr>
                  <w:lang w:val="en-US"/>
                </w:rPr>
                <w:t>(b)</w:t>
              </w:r>
            </w:ins>
          </w:p>
        </w:tc>
      </w:tr>
      <w:tr w:rsidR="00BD7519" w14:paraId="0483C6C9" w14:textId="77777777" w:rsidTr="00B15DE8">
        <w:tc>
          <w:tcPr>
            <w:tcW w:w="9212" w:type="dxa"/>
            <w:gridSpan w:val="2"/>
          </w:tcPr>
          <w:p w14:paraId="3734ED63" w14:textId="65DA023C" w:rsidR="00BD7519" w:rsidRDefault="00BD7519" w:rsidP="00F162C6">
            <w:pPr>
              <w:rPr>
                <w:lang w:val="en-US"/>
              </w:rPr>
            </w:pPr>
            <w:r w:rsidRPr="00BD7519">
              <w:rPr>
                <w:lang w:val="en-US"/>
              </w:rPr>
              <w:t xml:space="preserve">Fig. 11. </w:t>
            </w:r>
            <w:r>
              <w:rPr>
                <w:lang w:val="en-US"/>
              </w:rPr>
              <w:t>Voltage (</w:t>
            </w:r>
            <w:del w:id="262" w:author="Veiko" w:date="2012-06-04T15:58:00Z">
              <w:r w:rsidDel="00F162C6">
                <w:rPr>
                  <w:lang w:val="en-US"/>
                </w:rPr>
                <w:delText>A</w:delText>
              </w:r>
            </w:del>
            <w:ins w:id="263" w:author="Veiko" w:date="2012-06-04T15:58:00Z">
              <w:r w:rsidR="00F162C6">
                <w:rPr>
                  <w:lang w:val="en-US"/>
                </w:rPr>
                <w:t>a</w:t>
              </w:r>
            </w:ins>
            <w:r>
              <w:rPr>
                <w:lang w:val="en-US"/>
              </w:rPr>
              <w:t>) and charge (</w:t>
            </w:r>
            <w:del w:id="264" w:author="Veiko" w:date="2012-06-04T15:58:00Z">
              <w:r w:rsidDel="00F162C6">
                <w:rPr>
                  <w:lang w:val="en-US"/>
                </w:rPr>
                <w:delText>B</w:delText>
              </w:r>
            </w:del>
            <w:ins w:id="265" w:author="Veiko" w:date="2012-06-04T15:58:00Z">
              <w:r w:rsidR="00F162C6">
                <w:rPr>
                  <w:lang w:val="en-US"/>
                </w:rPr>
                <w:t>b</w:t>
              </w:r>
            </w:ins>
            <w:r>
              <w:rPr>
                <w:lang w:val="en-US"/>
              </w:rPr>
              <w:t xml:space="preserve">) </w:t>
            </w:r>
            <w:ins w:id="266" w:author="Veiko" w:date="2012-06-04T15:58:00Z">
              <w:r w:rsidR="00F162C6">
                <w:rPr>
                  <w:lang w:val="en-US"/>
                </w:rPr>
                <w:t xml:space="preserve">profiles </w:t>
              </w:r>
            </w:ins>
            <w:r>
              <w:rPr>
                <w:lang w:val="en-US"/>
              </w:rPr>
              <w:t>for</w:t>
            </w:r>
            <w:ins w:id="267" w:author="Veiko" w:date="2012-06-04T15:59:00Z">
              <w:r w:rsidR="00F162C6">
                <w:rPr>
                  <w:lang w:val="en-US"/>
                </w:rPr>
                <w:t xml:space="preserve"> a</w:t>
              </w:r>
            </w:ins>
            <w:r>
              <w:rPr>
                <w:lang w:val="en-US"/>
              </w:rPr>
              <w:t xml:space="preserve"> </w:t>
            </w:r>
            <w:del w:id="268" w:author="Veiko" w:date="2012-06-04T15:59:00Z">
              <w:r w:rsidDel="00F162C6">
                <w:rPr>
                  <w:lang w:val="en-US"/>
                </w:rPr>
                <w:delText xml:space="preserve">conventional </w:delText>
              </w:r>
            </w:del>
            <w:ins w:id="269" w:author="Veiko" w:date="2012-06-04T15:59:00Z">
              <w:r w:rsidR="00F162C6">
                <w:rPr>
                  <w:lang w:val="en-US"/>
                </w:rPr>
                <w:t>typical</w:t>
              </w:r>
              <w:r w:rsidR="00F162C6">
                <w:rPr>
                  <w:lang w:val="en-US"/>
                </w:rPr>
                <w:t xml:space="preserve"> </w:t>
              </w:r>
            </w:ins>
            <w:r>
              <w:rPr>
                <w:lang w:val="en-US"/>
              </w:rPr>
              <w:t>IPMC actuator.</w:t>
            </w:r>
          </w:p>
        </w:tc>
      </w:tr>
    </w:tbl>
    <w:p w14:paraId="448010FE" w14:textId="77777777" w:rsidR="00BD7519" w:rsidRDefault="00BD7519" w:rsidP="00D220CA">
      <w:pPr>
        <w:jc w:val="both"/>
        <w:rPr>
          <w:lang w:val="en-US"/>
        </w:rPr>
      </w:pP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6F44890C"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r w:rsidR="0018510C" w:rsidRPr="0018510C">
        <w:rPr>
          <w:lang w:val="en-US"/>
        </w:rPr>
        <w:t xml:space="preserve">Even though </w:t>
      </w:r>
      <w:r w:rsidR="0018510C">
        <w:rPr>
          <w:lang w:val="en-US"/>
        </w:rPr>
        <w:t xml:space="preserve">the </w:t>
      </w:r>
      <w:r w:rsidR="0018510C" w:rsidRPr="0018510C">
        <w:rPr>
          <w:lang w:val="en-US"/>
        </w:rPr>
        <w:t>bending motion of IEAPs</w:t>
      </w:r>
      <w:r w:rsidR="0018510C">
        <w:rPr>
          <w:lang w:val="en-US"/>
        </w:rPr>
        <w:t xml:space="preserve"> is </w:t>
      </w:r>
      <w:r w:rsidR="00FD418B">
        <w:rPr>
          <w:lang w:val="en-US"/>
        </w:rPr>
        <w:t>caused</w:t>
      </w:r>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r w:rsidR="00DE56EB" w:rsidRPr="00DE56EB">
        <w:rPr>
          <w:lang w:val="en-US"/>
        </w:rPr>
        <w:t xml:space="preserve"> the </w:t>
      </w:r>
      <w:r w:rsidR="00324046">
        <w:rPr>
          <w:lang w:val="en-US"/>
        </w:rPr>
        <w:t>correlation</w:t>
      </w:r>
      <w:r w:rsidR="00324046" w:rsidRPr="00DE56EB">
        <w:rPr>
          <w:lang w:val="en-US"/>
        </w:rPr>
        <w:t xml:space="preserve"> </w:t>
      </w:r>
      <w:r w:rsidR="00DE56EB" w:rsidRPr="00DE56EB">
        <w:rPr>
          <w:lang w:val="en-US"/>
        </w:rPr>
        <w:t>between the transferred charge and the input</w:t>
      </w:r>
      <w:ins w:id="270" w:author="Veiko" w:date="2012-05-16T10:39:00Z">
        <w:r w:rsidR="009516B1">
          <w:rPr>
            <w:lang w:val="en-US"/>
          </w:rPr>
          <w:t xml:space="preserve"> moments</w:t>
        </w:r>
      </w:ins>
      <w:r w:rsidR="00DE56EB" w:rsidRPr="00DE56EB">
        <w:rPr>
          <w:lang w:val="en-US"/>
        </w:rPr>
        <w:t xml:space="preserve"> of the viscoelastic scheme is</w:t>
      </w:r>
      <w:r w:rsidR="0018510C">
        <w:rPr>
          <w:lang w:val="en-US"/>
        </w:rPr>
        <w:t xml:space="preserve"> considered</w:t>
      </w:r>
      <w:r w:rsidR="00FD418B">
        <w:rPr>
          <w:lang w:val="en-US"/>
        </w:rPr>
        <w:t xml:space="preserve"> similarly</w:t>
      </w:r>
      <w:r w:rsidR="00DE56EB" w:rsidRPr="00DE56EB">
        <w:rPr>
          <w:lang w:val="en-US"/>
        </w:rPr>
        <w:t xml:space="preserve"> linear</w:t>
      </w:r>
      <w:r w:rsidR="0018510C">
        <w:rPr>
          <w:lang w:val="en-US"/>
        </w:rPr>
        <w:t xml:space="preserve"> by</w:t>
      </w:r>
      <w:r w:rsidR="00324046">
        <w:rPr>
          <w:lang w:val="en-US"/>
        </w:rPr>
        <w:t xml:space="preserve"> the coefficient</w:t>
      </w:r>
      <w:r w:rsidR="0018510C">
        <w:rPr>
          <w:lang w:val="en-US"/>
        </w:rPr>
        <w:t xml:space="preserve"> </w:t>
      </w:r>
      <m:oMath>
        <m:r>
          <w:rPr>
            <w:rFonts w:ascii="Cambria Math" w:hAnsi="Cambria Math"/>
            <w:lang w:val="en-US"/>
          </w:rPr>
          <m:t>α</m:t>
        </m:r>
      </m:oMath>
      <w:ins w:id="271" w:author="Veiko" w:date="2012-05-16T10:41:00Z">
        <w:r w:rsidR="009516B1">
          <w:rPr>
            <w:rFonts w:eastAsiaTheme="minorEastAsia"/>
            <w:lang w:val="en-US"/>
          </w:rPr>
          <w:t xml:space="preserve"> </w:t>
        </w:r>
        <w:proofErr w:type="gramStart"/>
        <w:r w:rsidR="009516B1">
          <w:rPr>
            <w:rFonts w:eastAsiaTheme="minorEastAsia"/>
            <w:lang w:val="en-US"/>
          </w:rPr>
          <w:t xml:space="preserve">as </w:t>
        </w:r>
        <w:proofErr w:type="gramEnd"/>
        <m:oMath>
          <m:r>
            <w:rPr>
              <w:rFonts w:ascii="Cambria Math" w:eastAsiaTheme="minorEastAsia" w:hAnsi="Cambria Math"/>
              <w:lang w:val="en-US"/>
            </w:rPr>
            <m:t>M=αq</m:t>
          </m:r>
        </m:oMath>
      </w:ins>
      <w:r w:rsidR="000F5823">
        <w:rPr>
          <w:rFonts w:eastAsiaTheme="minorEastAsia"/>
          <w:lang w:val="en-US"/>
        </w:rPr>
        <w:t>.</w:t>
      </w:r>
    </w:p>
    <w:p w14:paraId="4908800F" w14:textId="3267805A" w:rsidR="00E74589" w:rsidRDefault="007678E7" w:rsidP="00E74589">
      <w:pPr>
        <w:jc w:val="both"/>
        <w:rPr>
          <w:lang w:val="en-US"/>
        </w:rPr>
      </w:pPr>
      <w:r>
        <w:rPr>
          <w:noProof/>
          <w:lang w:eastAsia="et-EE"/>
        </w:rPr>
        <w:drawing>
          <wp:inline distT="0" distB="0" distL="0" distR="0" wp14:anchorId="47B3D3E9" wp14:editId="4202F6E0">
            <wp:extent cx="3718560" cy="1869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560" cy="1869947"/>
                    </a:xfrm>
                    <a:prstGeom prst="rect">
                      <a:avLst/>
                    </a:prstGeom>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189B9F7A" w:rsidR="004B36A6" w:rsidRDefault="004B36A6" w:rsidP="00EF6092">
      <w:pPr>
        <w:rPr>
          <w:b/>
          <w:i/>
          <w:lang w:val="en-US"/>
        </w:rPr>
      </w:pPr>
    </w:p>
    <w:p w14:paraId="50C45F68" w14:textId="5F38DB8D" w:rsidR="00EF6092" w:rsidRPr="00C5288A" w:rsidRDefault="002C7E65" w:rsidP="00EF6092">
      <w:pPr>
        <w:rPr>
          <w:lang w:val="en-US"/>
        </w:rPr>
      </w:pPr>
      <w:r>
        <w:rPr>
          <w:lang w:val="en-US"/>
        </w:rPr>
        <w:t>Since</w:t>
      </w:r>
      <w:r w:rsidR="009516B1">
        <w:rPr>
          <w:lang w:val="en-US"/>
        </w:rPr>
        <w:t xml:space="preserve"> </w:t>
      </w:r>
      <w:r>
        <w:rPr>
          <w:lang w:val="en-US"/>
        </w:rPr>
        <w:t xml:space="preserve">we consider </w:t>
      </w:r>
      <m:oMath>
        <m:r>
          <w:rPr>
            <w:rFonts w:ascii="Cambria Math" w:hAnsi="Cambria Math"/>
            <w:lang w:val="en-US"/>
          </w:rPr>
          <m:t>E</m:t>
        </m:r>
      </m:oMath>
      <w:r w:rsidR="003707EE">
        <w:rPr>
          <w:rFonts w:eastAsiaTheme="minorEastAsia"/>
          <w:lang w:val="en-US"/>
        </w:rPr>
        <w:t xml:space="preserve"> and </w:t>
      </w:r>
      <w:r>
        <w:rPr>
          <w:rFonts w:eastAsiaTheme="minorEastAsia"/>
          <w:lang w:val="en-US"/>
        </w:rPr>
        <w:t>I as</w:t>
      </w:r>
      <w:r w:rsidR="009516B1">
        <w:rPr>
          <w:rFonts w:eastAsiaTheme="minorEastAsia"/>
          <w:lang w:val="en-US"/>
        </w:rPr>
        <w:t xml:space="preserve"> </w:t>
      </w:r>
      <w:r>
        <w:rPr>
          <w:rFonts w:eastAsiaTheme="minorEastAsia"/>
          <w:lang w:val="en-US"/>
        </w:rPr>
        <w:t xml:space="preserve">constants, </w:t>
      </w:r>
      <w:ins w:id="272" w:author="Veiko" w:date="2012-06-01T09:40:00Z">
        <w:r w:rsidR="00BD7519">
          <w:rPr>
            <w:rFonts w:eastAsiaTheme="minorEastAsia"/>
            <w:lang w:val="en-US"/>
          </w:rPr>
          <w:t xml:space="preserve">it is possible to group </w:t>
        </w:r>
      </w:ins>
      <w:r w:rsidR="009516B1">
        <w:rPr>
          <w:rFonts w:eastAsiaTheme="minorEastAsia"/>
          <w:lang w:val="en-US"/>
        </w:rPr>
        <w:t>the</w:t>
      </w:r>
      <w:r w:rsidR="003707EE">
        <w:rPr>
          <w:rFonts w:eastAsiaTheme="minorEastAsia"/>
          <w:lang w:val="en-US"/>
        </w:rPr>
        <w:t xml:space="preserve"> </w:t>
      </w:r>
      <w:r w:rsidR="009516B1">
        <w:rPr>
          <w:rFonts w:eastAsiaTheme="minorEastAsia"/>
          <w:lang w:val="en-US"/>
        </w:rPr>
        <w:t xml:space="preserve">coefficients can be grouped </w:t>
      </w:r>
      <w:proofErr w:type="gramStart"/>
      <w:r w:rsidR="009516B1">
        <w:rPr>
          <w:rFonts w:eastAsiaTheme="minorEastAsia"/>
          <w:lang w:val="en-US"/>
        </w:rPr>
        <w:t>into</w:t>
      </w:r>
      <w:r w:rsidR="005C5DC0">
        <w:rPr>
          <w:rFonts w:eastAsiaTheme="minorEastAsia"/>
          <w:lang w:val="en-US"/>
        </w:rPr>
        <w:t xml:space="preserve"> </w:t>
      </w:r>
      <w:proofErr w:type="gramEnd"/>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Pr>
          <w:rFonts w:eastAsiaTheme="minorEastAsia"/>
          <w:lang w:val="en-US"/>
        </w:rPr>
        <w:t xml:space="preserve">. </w:t>
      </w:r>
      <w:r w:rsidR="00BD7519">
        <w:rPr>
          <w:rFonts w:eastAsiaTheme="minorEastAsia"/>
          <w:lang w:val="en-US"/>
        </w:rPr>
        <w:t xml:space="preserve">Now we can </w:t>
      </w:r>
      <w:r>
        <w:rPr>
          <w:rFonts w:eastAsiaTheme="minorEastAsia"/>
          <w:lang w:val="en-US"/>
        </w:rPr>
        <w:t xml:space="preserve">rewrite </w:t>
      </w:r>
      <w:r w:rsidR="00040C61">
        <w:rPr>
          <w:lang w:val="en-US"/>
        </w:rPr>
        <w:t>(</w:t>
      </w:r>
      <w:r w:rsidR="000833A6">
        <w:rPr>
          <w:lang w:val="en-US"/>
        </w:rPr>
        <w:t>3</w:t>
      </w:r>
      <w:r w:rsidR="00040C61">
        <w:rPr>
          <w:lang w:val="en-US"/>
        </w:rPr>
        <w:t>)</w:t>
      </w:r>
      <w:r>
        <w:rPr>
          <w:lang w:val="en-US"/>
        </w:rPr>
        <w:t xml:space="preserve"> </w:t>
      </w:r>
      <w:r w:rsidR="005C5DC0">
        <w:rPr>
          <w:lang w:val="en-US"/>
        </w:rPr>
        <w:t>for 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3591D189" w:rsidR="00A601D4" w:rsidRDefault="00B15DE8" w:rsidP="008D0261">
            <w:pPr>
              <w:spacing w:after="200"/>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050B97C2" w14:textId="1294CCEA" w:rsidR="00EF6092" w:rsidRPr="00C5288A" w:rsidRDefault="00EF6092" w:rsidP="00EF6092">
      <w:pPr>
        <w:rPr>
          <w:lang w:val="en-US"/>
        </w:rPr>
      </w:pPr>
      <w:r w:rsidRPr="00C5288A">
        <w:rPr>
          <w:lang w:val="en-US"/>
        </w:rPr>
        <w:t xml:space="preserve">The curvature can be also </w:t>
      </w:r>
      <w:r w:rsidR="00324046">
        <w:rPr>
          <w:lang w:val="en-US"/>
        </w:rPr>
        <w:t>transferred</w:t>
      </w:r>
      <w:r w:rsidR="00324046" w:rsidRPr="00C5288A">
        <w:rPr>
          <w:lang w:val="en-US"/>
        </w:rPr>
        <w:t xml:space="preserve"> </w:t>
      </w:r>
      <w:r w:rsidR="00324046">
        <w:rPr>
          <w:lang w:val="en-US"/>
        </w:rPr>
        <w:t>into</w:t>
      </w:r>
      <w:r w:rsidRPr="00C5288A">
        <w:rPr>
          <w:lang w:val="en-US"/>
        </w:rPr>
        <w:t xml:space="preserve"> Cartesian coordinates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8D0261">
            <w:pPr>
              <w:spacing w:after="200"/>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eastAsiaTheme="minorEastAsia" w:hAnsi="Cambria Math"/>
                        <w:lang w:val="en-US"/>
                      </w:rPr>
                      <m:t xml:space="preserve"> ;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r>
                  <w:rPr>
                    <w:rFonts w:ascii="Cambria Math" w:eastAsiaTheme="minorEastAsia" w:hAnsi="Cambria Math"/>
                    <w:lang w:val="en-US"/>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4A90187" w:rsidR="00EF6092" w:rsidRDefault="00EF6092" w:rsidP="00EF6092">
      <w:pPr>
        <w:rPr>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w:t>
      </w:r>
      <w:r w:rsidR="00324046">
        <w:rPr>
          <w:lang w:val="en-US"/>
        </w:rPr>
        <w:t>,</w:t>
      </w:r>
      <w:r w:rsidRPr="00C5288A">
        <w:rPr>
          <w:lang w:val="en-US"/>
        </w:rPr>
        <w:t xml:space="preserve"> and the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253767C6" w:rsidR="00A601D4" w:rsidRDefault="00A601D4" w:rsidP="008D0261">
            <w:pPr>
              <w:spacing w:after="200"/>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r>
                  <w:rPr>
                    <w:rFonts w:ascii="Cambria Math" w:hAnsi="Cambria Math"/>
                    <w:lang w:val="en-US"/>
                  </w:rPr>
                  <m:t>,</m:t>
                </m:r>
              </m:oMath>
            </m:oMathPara>
          </w:p>
        </w:tc>
        <w:tc>
          <w:tcPr>
            <w:tcW w:w="250" w:type="pct"/>
            <w:vAlign w:val="center"/>
          </w:tcPr>
          <w:p w14:paraId="10D515AD" w14:textId="77777777" w:rsidR="00A601D4" w:rsidRPr="008D0261" w:rsidRDefault="00A601D4" w:rsidP="0092107D">
            <w:pPr>
              <w:pStyle w:val="EQNumbering"/>
              <w:ind w:left="357" w:hanging="357"/>
            </w:pPr>
          </w:p>
        </w:tc>
      </w:tr>
    </w:tbl>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1A6F31C8" w14:textId="7B382E5B" w:rsidR="00E24B8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There are parameters </w:t>
      </w:r>
      <w:r w:rsidR="00217550">
        <w:rPr>
          <w:lang w:val="en-US"/>
        </w:rPr>
        <w:t xml:space="preserve">of two types </w:t>
      </w:r>
      <w:r>
        <w:rPr>
          <w:lang w:val="en-US"/>
        </w:rPr>
        <w:t xml:space="preserve">– electrical and mechanical. The electrical parameters include the resistance of the electrodes Ra and </w:t>
      </w:r>
      <w:proofErr w:type="spellStart"/>
      <w:r>
        <w:rPr>
          <w:lang w:val="en-US"/>
        </w:rPr>
        <w:t>Rb</w:t>
      </w:r>
      <w:proofErr w:type="spellEnd"/>
      <w:r>
        <w:rPr>
          <w:lang w:val="en-US"/>
        </w:rPr>
        <w:t xml:space="preserve">, and the impedance of the material characterized by the capacitance C and two conductivities W and G. </w:t>
      </w:r>
      <w:r w:rsidR="00E24B82">
        <w:rPr>
          <w:lang w:val="en-US"/>
        </w:rPr>
        <w:t xml:space="preserve">The mechanical parameters are </w:t>
      </w:r>
      <w:r w:rsidR="00E24B82" w:rsidRPr="00E24B82">
        <w:rPr>
          <w:lang w:val="en-US"/>
        </w:rPr>
        <w:t>the rate of relaxation λ=E/η</w:t>
      </w:r>
      <w:r w:rsidR="00BD0D50">
        <w:rPr>
          <w:lang w:val="en-US"/>
        </w:rPr>
        <w:t xml:space="preserve">, </w:t>
      </w:r>
      <w:r w:rsidR="00E24B82">
        <w:rPr>
          <w:lang w:val="en-US"/>
        </w:rPr>
        <w:t xml:space="preserve">and the </w:t>
      </w:r>
      <m:oMath>
        <m:r>
          <w:rPr>
            <w:rFonts w:ascii="Cambria Math" w:hAnsi="Cambria Math"/>
            <w:lang w:val="en-US"/>
          </w:rPr>
          <m:t>μ</m:t>
        </m:r>
      </m:oMath>
      <w:r w:rsidR="00E24B82">
        <w:rPr>
          <w:lang w:val="en-US"/>
        </w:rPr>
        <w:t xml:space="preserve"> </w:t>
      </w:r>
      <w:r w:rsidR="00695040">
        <w:rPr>
          <w:lang w:val="en-US"/>
        </w:rPr>
        <w:t>presented in section 5.2.</w:t>
      </w:r>
      <w:r w:rsidR="00217550">
        <w:rPr>
          <w:lang w:val="en-US"/>
        </w:rPr>
        <w:t xml:space="preserve"> While</w:t>
      </w:r>
      <w:r w:rsidR="00217550" w:rsidRPr="00217550">
        <w:rPr>
          <w:lang w:val="en-US"/>
        </w:rPr>
        <w:t xml:space="preserve"> all electrical parameters are interpreted as per unit of length</w:t>
      </w:r>
      <w:r w:rsidR="00217550">
        <w:rPr>
          <w:lang w:val="en-US"/>
        </w:rPr>
        <w:t>,</w:t>
      </w:r>
      <w:r w:rsidR="00217550" w:rsidRPr="00217550">
        <w:rPr>
          <w:lang w:val="en-US"/>
        </w:rPr>
        <w:t xml:space="preserve"> </w:t>
      </w:r>
      <w:r w:rsidR="00217550">
        <w:rPr>
          <w:lang w:val="en-US"/>
        </w:rPr>
        <w:t>a specific scaling parameter of this model is the length L of the sample.</w:t>
      </w:r>
    </w:p>
    <w:p w14:paraId="1FB75D4D" w14:textId="6AD61871" w:rsidR="00260A90" w:rsidRDefault="00E24B82" w:rsidP="000F0F06">
      <w:pPr>
        <w:jc w:val="both"/>
        <w:rPr>
          <w:lang w:val="en-US"/>
        </w:rPr>
      </w:pPr>
      <w:r>
        <w:rPr>
          <w:lang w:val="en-US"/>
        </w:rPr>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impedance parameters C, W and G with a </w:t>
      </w:r>
      <w:proofErr w:type="spellStart"/>
      <w:r w:rsidR="005639F9">
        <w:rPr>
          <w:lang w:val="en-US"/>
        </w:rPr>
        <w:t>potentiostat</w:t>
      </w:r>
      <w:proofErr w:type="spellEnd"/>
      <w:r>
        <w:rPr>
          <w:lang w:val="en-US"/>
        </w:rPr>
        <w:t>. Unfortunately t</w:t>
      </w:r>
      <w:r w:rsidRPr="00E24B82">
        <w:rPr>
          <w:lang w:val="en-US"/>
        </w:rPr>
        <w:t xml:space="preserve">he </w:t>
      </w:r>
      <w:r w:rsidR="00C9276C">
        <w:rPr>
          <w:lang w:val="en-US"/>
        </w:rPr>
        <w:t>parameters</w:t>
      </w:r>
      <w:r w:rsidR="00B60452">
        <w:rPr>
          <w:lang w:val="en-US"/>
        </w:rPr>
        <w:t xml:space="preserve"> of the IEAP materials</w:t>
      </w:r>
      <w:r w:rsidR="00C9276C">
        <w:rPr>
          <w:lang w:val="en-US"/>
        </w:rPr>
        <w:t xml:space="preserve">, especially the huge </w:t>
      </w:r>
      <w:r w:rsidRPr="00E24B82">
        <w:rPr>
          <w:lang w:val="en-US"/>
        </w:rPr>
        <w:t>capacitance</w:t>
      </w:r>
      <w:r w:rsidR="00B60452">
        <w:rPr>
          <w:lang w:val="en-US"/>
        </w:rPr>
        <w:t>,</w:t>
      </w:r>
      <w:r w:rsidRPr="00E24B82">
        <w:rPr>
          <w:lang w:val="en-US"/>
        </w:rPr>
        <w:t xml:space="preserve"> </w:t>
      </w:r>
      <w:r w:rsidR="00B60452">
        <w:rPr>
          <w:lang w:val="en-US"/>
        </w:rPr>
        <w:t>exceed</w:t>
      </w:r>
      <w:r w:rsidR="00C9276C">
        <w:rPr>
          <w:lang w:val="en-US"/>
        </w:rPr>
        <w:t xml:space="preserve"> the range of the ordinary electrochemical equipment.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273"/>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273"/>
      <w:r w:rsidR="00695040">
        <w:rPr>
          <w:rStyle w:val="CommentReference"/>
        </w:rPr>
        <w:commentReference w:id="273"/>
      </w:r>
    </w:p>
    <w:p w14:paraId="4AAEBA7D" w14:textId="130AFBEE" w:rsidR="00013DBD" w:rsidRDefault="00013DBD" w:rsidP="00695040">
      <w:pPr>
        <w:pStyle w:val="ListParagraph"/>
        <w:numPr>
          <w:ilvl w:val="0"/>
          <w:numId w:val="21"/>
        </w:numPr>
        <w:jc w:val="both"/>
        <w:rPr>
          <w:lang w:val="en-US"/>
        </w:rPr>
      </w:pPr>
      <w:r>
        <w:rPr>
          <w:lang w:val="en-US"/>
        </w:rPr>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56E8BD17"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r w:rsidR="00013DBD">
        <w:rPr>
          <w:lang w:val="en-US"/>
        </w:rPr>
        <w:t xml:space="preserve"> [DM]</w:t>
      </w:r>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order to obtain the values of C, G and W</w:t>
      </w:r>
      <w:r w:rsidR="00CF7E8A">
        <w:rPr>
          <w:lang w:val="en-US"/>
        </w:rPr>
        <w:t xml:space="preserve"> and</w:t>
      </w:r>
      <w:r w:rsidR="00217550">
        <w:rPr>
          <w:lang w:val="en-US"/>
        </w:rPr>
        <w:t xml:space="preserve"> </w:t>
      </w:r>
      <m:oMath>
        <m:r>
          <w:rPr>
            <w:rFonts w:ascii="Cambria Math" w:hAnsi="Cambria Math"/>
            <w:lang w:val="en-US"/>
          </w:rPr>
          <m:t>μ</m:t>
        </m:r>
      </m:oMath>
      <w:r w:rsidR="00CF7E8A">
        <w:rPr>
          <w:lang w:val="en-US"/>
        </w:rPr>
        <w:t xml:space="preserve"> </w:t>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6E2FC747" w14:textId="3A89F503" w:rsidR="00013DBD" w:rsidRDefault="00530E30" w:rsidP="00695040">
      <w:pPr>
        <w:pStyle w:val="ListParagraph"/>
        <w:numPr>
          <w:ilvl w:val="0"/>
          <w:numId w:val="21"/>
        </w:numPr>
        <w:jc w:val="both"/>
        <w:rPr>
          <w:lang w:val="en-US"/>
        </w:rPr>
      </w:pPr>
      <w:r>
        <w:rPr>
          <w:lang w:val="en-US"/>
        </w:rPr>
        <w:t xml:space="preserve">In 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2838D3">
        <w:rPr>
          <w:lang w:val="en-US"/>
        </w:rPr>
        <w:t xml:space="preserve">first few seconds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4E3ADB4" w14:textId="77777777" w:rsidR="00CF7E8A" w:rsidRPr="00CF7E8A" w:rsidRDefault="00CF7E8A" w:rsidP="00695040">
      <w:pPr>
        <w:ind w:left="360"/>
        <w:jc w:val="both"/>
        <w:rPr>
          <w:lang w:val="en-US"/>
        </w:rPr>
      </w:pPr>
    </w:p>
    <w:p w14:paraId="33E81DD4" w14:textId="5C8C4BA0" w:rsidR="00CF7E8A" w:rsidRPr="00CF7E8A" w:rsidRDefault="00CF7E8A" w:rsidP="00695040">
      <w:pPr>
        <w:pStyle w:val="ListParagraph"/>
        <w:ind w:left="0"/>
        <w:rPr>
          <w:lang w:val="en-US"/>
        </w:rPr>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 xml:space="preserve">differential evolution (DE) algorithm [X12]. The cost function was defined by simply minimizing the differences between measured and calculated </w:t>
      </w:r>
      <w:r w:rsidRPr="00CF7E8A">
        <w:rPr>
          <w:lang w:val="en-US"/>
        </w:rPr>
        <w:lastRenderedPageBreak/>
        <w:t>voltages.</w:t>
      </w:r>
      <w:r>
        <w:rPr>
          <w:lang w:val="en-US"/>
        </w:rPr>
        <w:t xml:space="preserve"> </w:t>
      </w:r>
      <w:r>
        <w:rPr>
          <w:rFonts w:eastAsiaTheme="minorEastAsia"/>
          <w:lang w:val="en-US"/>
        </w:rPr>
        <w:t xml:space="preserve">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54D96AEE" w14:textId="77777777" w:rsidR="00CF7E8A" w:rsidRPr="00B43E9C" w:rsidRDefault="00CF7E8A" w:rsidP="00B43E9C">
      <w:pPr>
        <w:jc w:val="both"/>
        <w:rPr>
          <w:lang w:val="en-US"/>
        </w:rPr>
      </w:pPr>
    </w:p>
    <w:p w14:paraId="1E48D173" w14:textId="42C74E4F" w:rsidR="001C1B12" w:rsidRPr="00B43E9C" w:rsidRDefault="001C1B12" w:rsidP="00B43E9C">
      <w:pPr>
        <w:jc w:val="both"/>
        <w:rPr>
          <w:lang w:val="en-US"/>
        </w:rPr>
      </w:pPr>
      <w:r w:rsidRPr="00B43E9C">
        <w:rPr>
          <w:lang w:val="en-US"/>
        </w:rPr>
        <w:t xml:space="preserve">The validity of the viscoelastic electromechanical model of IEAP actuators presented in Section 5.2 was </w:t>
      </w:r>
      <w:r w:rsidR="00260A90" w:rsidRPr="00B43E9C">
        <w:rPr>
          <w:lang w:val="en-US"/>
        </w:rPr>
        <w:t>proved</w:t>
      </w:r>
      <w:r w:rsidRPr="00B43E9C">
        <w:rPr>
          <w:lang w:val="en-US"/>
        </w:rPr>
        <w:t xml:space="preserve"> with three different IEAP materials:</w:t>
      </w:r>
    </w:p>
    <w:p w14:paraId="3E61FD3C" w14:textId="2067871B" w:rsidR="001C1B12" w:rsidRPr="00B43E9C" w:rsidRDefault="00530E30" w:rsidP="00B43E9C">
      <w:pPr>
        <w:pStyle w:val="ListParagraph"/>
        <w:numPr>
          <w:ilvl w:val="0"/>
          <w:numId w:val="22"/>
        </w:numPr>
        <w:jc w:val="both"/>
        <w:rPr>
          <w:lang w:val="en-US"/>
        </w:rPr>
      </w:pPr>
      <w:r w:rsidRPr="00B43E9C">
        <w:rPr>
          <w:lang w:val="en-US"/>
        </w:rPr>
        <w:t xml:space="preserve">The material </w:t>
      </w:r>
      <w:r w:rsidR="00260A90" w:rsidRPr="00B43E9C">
        <w:rPr>
          <w:b/>
          <w:lang w:val="en-US"/>
        </w:rPr>
        <w:t>A</w:t>
      </w:r>
      <w:r w:rsidR="001C1B12" w:rsidRPr="00B43E9C">
        <w:rPr>
          <w:lang w:val="en-US"/>
        </w:rPr>
        <w:t xml:space="preserve"> </w:t>
      </w:r>
      <w:r w:rsidRPr="00B43E9C">
        <w:rPr>
          <w:lang w:val="en-US"/>
        </w:rPr>
        <w:t>is</w:t>
      </w:r>
      <w:r w:rsidR="00260A90" w:rsidRPr="00B43E9C">
        <w:rPr>
          <w:lang w:val="en-US"/>
        </w:rPr>
        <w:t xml:space="preserve"> a conventional </w:t>
      </w:r>
      <w:r w:rsidRPr="00B43E9C">
        <w:rPr>
          <w:lang w:val="en-US"/>
        </w:rPr>
        <w:t>wet</w:t>
      </w:r>
      <w:r w:rsidR="00260A90" w:rsidRPr="00B43E9C">
        <w:rPr>
          <w:lang w:val="en-US"/>
        </w:rPr>
        <w:t xml:space="preserve"> IPMC with </w:t>
      </w:r>
      <w:proofErr w:type="spellStart"/>
      <w:r w:rsidR="00260A90" w:rsidRPr="00B43E9C">
        <w:rPr>
          <w:lang w:val="en-US"/>
        </w:rPr>
        <w:t>nafion</w:t>
      </w:r>
      <w:proofErr w:type="spellEnd"/>
      <w:r w:rsidR="00260A90" w:rsidRPr="00B43E9C">
        <w:rPr>
          <w:lang w:val="en-US"/>
        </w:rPr>
        <w:t xml:space="preserve"> membrane and platinum electrodes. It contains water</w:t>
      </w:r>
      <w:del w:id="274" w:author="Veiko" w:date="2012-05-16T14:42:00Z">
        <w:r w:rsidR="00260A90" w:rsidRPr="00B43E9C" w:rsidDel="00B43E9C">
          <w:rPr>
            <w:lang w:val="en-US"/>
          </w:rPr>
          <w:delText xml:space="preserve">, </w:delText>
        </w:r>
      </w:del>
      <w:ins w:id="275" w:author="Veiko" w:date="2012-05-16T14:42:00Z">
        <w:r w:rsidR="00B43E9C">
          <w:rPr>
            <w:lang w:val="en-US"/>
          </w:rPr>
          <w:t>;</w:t>
        </w:r>
        <w:r w:rsidR="00B43E9C" w:rsidRPr="00B43E9C">
          <w:rPr>
            <w:lang w:val="en-US"/>
          </w:rPr>
          <w:t xml:space="preserve"> </w:t>
        </w:r>
      </w:ins>
      <w:r w:rsidR="00260A90" w:rsidRPr="00B43E9C">
        <w:rPr>
          <w:lang w:val="en-US"/>
        </w:rPr>
        <w:t xml:space="preserve">the </w:t>
      </w:r>
      <w:proofErr w:type="spellStart"/>
      <w:r w:rsidR="00260A90" w:rsidRPr="00B43E9C">
        <w:rPr>
          <w:lang w:val="en-US"/>
        </w:rPr>
        <w:t>cations</w:t>
      </w:r>
      <w:proofErr w:type="spellEnd"/>
      <w:r w:rsidR="00260A90" w:rsidRPr="00B43E9C">
        <w:rPr>
          <w:lang w:val="en-US"/>
        </w:rPr>
        <w:t xml:space="preserve"> introduced were Na</w:t>
      </w:r>
      <w:r w:rsidR="00260A90" w:rsidRPr="00B43E9C">
        <w:rPr>
          <w:vertAlign w:val="superscript"/>
          <w:lang w:val="en-US"/>
        </w:rPr>
        <w:t>+</w:t>
      </w:r>
      <w:r w:rsidR="00260A90" w:rsidRPr="00B43E9C">
        <w:rPr>
          <w:lang w:val="en-US"/>
        </w:rPr>
        <w:t xml:space="preserve">. Although it </w:t>
      </w:r>
      <w:r w:rsidRPr="00B43E9C">
        <w:rPr>
          <w:lang w:val="en-US"/>
        </w:rPr>
        <w:t xml:space="preserve">is intended for </w:t>
      </w:r>
      <w:proofErr w:type="spellStart"/>
      <w:r w:rsidRPr="00B43E9C">
        <w:rPr>
          <w:lang w:val="en-US"/>
        </w:rPr>
        <w:t>continous</w:t>
      </w:r>
      <w:proofErr w:type="spellEnd"/>
      <w:r w:rsidR="00260A90" w:rsidRPr="00B43E9C">
        <w:rPr>
          <w:lang w:val="en-US"/>
        </w:rPr>
        <w:t xml:space="preserve"> work in water</w:t>
      </w:r>
      <w:r w:rsidRPr="00B43E9C">
        <w:rPr>
          <w:lang w:val="en-US"/>
        </w:rPr>
        <w:t xml:space="preserve"> environment</w:t>
      </w:r>
      <w:r w:rsidR="00260A90" w:rsidRPr="00B43E9C">
        <w:rPr>
          <w:lang w:val="en-US"/>
        </w:rPr>
        <w:t xml:space="preserve">, the measurements </w:t>
      </w:r>
      <w:r w:rsidRPr="00B43E9C">
        <w:rPr>
          <w:lang w:val="en-US"/>
        </w:rPr>
        <w:t xml:space="preserve">of short duration </w:t>
      </w:r>
      <w:r w:rsidR="00260A90" w:rsidRPr="00B43E9C">
        <w:rPr>
          <w:lang w:val="en-US"/>
        </w:rPr>
        <w:t>were passed in air.</w:t>
      </w:r>
      <w:r w:rsidRPr="00B43E9C">
        <w:rPr>
          <w:lang w:val="en-US"/>
        </w:rPr>
        <w:t xml:space="preserve"> This material is soft, gains its maximal actuating amplitude in less than a second and relaxes back in about 10 seconds. </w:t>
      </w:r>
      <w:r w:rsidR="00F43355" w:rsidRPr="00B43E9C">
        <w:rPr>
          <w:lang w:val="en-US"/>
        </w:rPr>
        <w:t xml:space="preserve">Its working voltage should not exceed its electrochemical window – about 1.7V. </w:t>
      </w:r>
      <w:r w:rsidR="00060C0E" w:rsidRPr="00B43E9C">
        <w:rPr>
          <w:lang w:val="en-US"/>
        </w:rPr>
        <w:t xml:space="preserve">The actuator presented in Fig. 1 is </w:t>
      </w:r>
      <w:r w:rsidR="00F43355" w:rsidRPr="00B43E9C">
        <w:rPr>
          <w:lang w:val="en-US"/>
        </w:rPr>
        <w:t>a typical example of</w:t>
      </w:r>
      <w:r w:rsidR="00060C0E" w:rsidRPr="00B43E9C">
        <w:rPr>
          <w:lang w:val="en-US"/>
        </w:rPr>
        <w:t xml:space="preserve"> this IEAP material. </w:t>
      </w:r>
    </w:p>
    <w:p w14:paraId="0B249451" w14:textId="21DF514A" w:rsidR="00530E30" w:rsidRPr="00B43E9C" w:rsidRDefault="00530E30" w:rsidP="00B43E9C">
      <w:pPr>
        <w:pStyle w:val="ListParagraph"/>
        <w:numPr>
          <w:ilvl w:val="0"/>
          <w:numId w:val="22"/>
        </w:numPr>
        <w:jc w:val="both"/>
        <w:rPr>
          <w:lang w:val="en-US"/>
        </w:rPr>
      </w:pPr>
      <w:r w:rsidRPr="00B43E9C">
        <w:rPr>
          <w:lang w:val="en-US"/>
        </w:rPr>
        <w:t xml:space="preserve">The material </w:t>
      </w:r>
      <w:r w:rsidRPr="00B43E9C">
        <w:rPr>
          <w:b/>
          <w:lang w:val="en-US"/>
        </w:rPr>
        <w:t>B</w:t>
      </w:r>
      <w:r w:rsidRPr="00B43E9C">
        <w:rPr>
          <w:lang w:val="en-US"/>
        </w:rPr>
        <w:t xml:space="preserve"> is </w:t>
      </w:r>
      <w:r w:rsidR="00F43355" w:rsidRPr="00B43E9C">
        <w:rPr>
          <w:lang w:val="en-US"/>
        </w:rPr>
        <w:t xml:space="preserve">a so-called carbon-polymer composite (CPC). Its membrane is made of a non-ionic polymer – PVDF, while the capacitance of the electrodes is contributed by the carbide-derived carbon. The whole laminate contains ionic liquid </w:t>
      </w:r>
      <w:r w:rsidR="00DA3D51" w:rsidRPr="00B43E9C">
        <w:rPr>
          <w:lang w:val="en-US"/>
        </w:rPr>
        <w:t>(EMIBF</w:t>
      </w:r>
      <w:r w:rsidR="00DA3D51" w:rsidRPr="00B43E9C">
        <w:rPr>
          <w:vertAlign w:val="subscript"/>
          <w:lang w:val="en-US"/>
        </w:rPr>
        <w:t>4</w:t>
      </w:r>
      <w:r w:rsidR="00DA3D51" w:rsidRPr="00B43E9C">
        <w:rPr>
          <w:lang w:val="en-US"/>
        </w:rPr>
        <w:t xml:space="preserve">) </w:t>
      </w:r>
      <w:r w:rsidR="00F43355" w:rsidRPr="00B43E9C">
        <w:rPr>
          <w:lang w:val="en-US"/>
        </w:rPr>
        <w:t>and is fabricated by hot-pressing. It is slow, gaining its ultimate bending amplitude in 60 seconds and relax</w:t>
      </w:r>
      <w:r w:rsidR="00DA3D51" w:rsidRPr="00B43E9C">
        <w:rPr>
          <w:lang w:val="en-US"/>
        </w:rPr>
        <w:t xml:space="preserve">ing back up to 600 seconds, but </w:t>
      </w:r>
      <w:r w:rsidR="00F43355" w:rsidRPr="00B43E9C">
        <w:rPr>
          <w:lang w:val="en-US"/>
        </w:rPr>
        <w:t>is much stronger than the other two. Its working</w:t>
      </w:r>
      <w:r w:rsidR="00DA3D51" w:rsidRPr="00B43E9C">
        <w:rPr>
          <w:lang w:val="en-US"/>
        </w:rPr>
        <w:t xml:space="preserve"> voltage - u</w:t>
      </w:r>
      <w:r w:rsidR="008520E7" w:rsidRPr="00B43E9C">
        <w:rPr>
          <w:lang w:val="en-US"/>
        </w:rPr>
        <w:t>p to 2.8</w:t>
      </w:r>
      <w:r w:rsidR="00DA3D51" w:rsidRPr="00B43E9C">
        <w:rPr>
          <w:lang w:val="en-US"/>
        </w:rPr>
        <w:t>V – is defined by the ionic liquid used</w:t>
      </w:r>
      <w:r w:rsidR="00F43355" w:rsidRPr="00B43E9C">
        <w:rPr>
          <w:lang w:val="en-US"/>
        </w:rPr>
        <w:t xml:space="preserve">. For details please refer to [doi:10.1016/j.carbon.2011.03.034]. </w:t>
      </w:r>
    </w:p>
    <w:p w14:paraId="2DFE4F15" w14:textId="4079D62D" w:rsidR="001C1B12" w:rsidRPr="00B43E9C" w:rsidRDefault="00DA3D51" w:rsidP="00B43E9C">
      <w:pPr>
        <w:pStyle w:val="ListParagraph"/>
        <w:numPr>
          <w:ilvl w:val="0"/>
          <w:numId w:val="22"/>
        </w:numPr>
        <w:jc w:val="both"/>
        <w:rPr>
          <w:lang w:val="en-US"/>
        </w:rPr>
      </w:pPr>
      <w:r w:rsidRPr="00B43E9C">
        <w:rPr>
          <w:lang w:val="en-US"/>
        </w:rPr>
        <w:t xml:space="preserve">The material </w:t>
      </w:r>
      <w:r w:rsidRPr="00B43E9C">
        <w:rPr>
          <w:b/>
          <w:lang w:val="en-US"/>
        </w:rPr>
        <w:t>C</w:t>
      </w:r>
      <w:r w:rsidRPr="00B43E9C">
        <w:rPr>
          <w:lang w:val="en-US"/>
        </w:rPr>
        <w:t xml:space="preserve"> is an intermediate between the others. Its membrane is </w:t>
      </w:r>
      <w:proofErr w:type="spellStart"/>
      <w:r w:rsidRPr="00B43E9C">
        <w:rPr>
          <w:lang w:val="en-US"/>
        </w:rPr>
        <w:t>nafion</w:t>
      </w:r>
      <w:proofErr w:type="spellEnd"/>
      <w:r w:rsidRPr="00B43E9C">
        <w:rPr>
          <w:lang w:val="en-US"/>
        </w:rPr>
        <w:t xml:space="preserve"> and electrolyte is and ionic liquid </w:t>
      </w:r>
      <w:proofErr w:type="spellStart"/>
      <w:r w:rsidRPr="00B43E9C">
        <w:rPr>
          <w:lang w:val="en-US"/>
        </w:rPr>
        <w:t>EMITf</w:t>
      </w:r>
      <w:proofErr w:type="spellEnd"/>
      <w:r w:rsidRPr="00B43E9C">
        <w:rPr>
          <w:lang w:val="en-US"/>
        </w:rPr>
        <w:t>, but the electrodes are made of carbide-derived carbon and covered with 15 um of gold. So, by means of membrane it is IPMC, but by means of electrodes it is CPC. The uppermost gold layer guarantees the good conductivity of the electrodes</w:t>
      </w:r>
      <w:del w:id="276" w:author="Veiko" w:date="2012-05-16T14:42:00Z">
        <w:r w:rsidRPr="00B43E9C" w:rsidDel="00B43E9C">
          <w:rPr>
            <w:lang w:val="en-US"/>
          </w:rPr>
          <w:delText>,</w:delText>
        </w:r>
      </w:del>
      <w:r w:rsidRPr="00B43E9C">
        <w:rPr>
          <w:lang w:val="en-US"/>
        </w:rPr>
        <w:t xml:space="preserve"> that in turn</w:t>
      </w:r>
      <w:r w:rsidR="008520E7" w:rsidRPr="00B43E9C">
        <w:rPr>
          <w:lang w:val="en-US"/>
        </w:rPr>
        <w:t xml:space="preserve"> determines the speed and strength of this material. It gains its maximum amplitude in a few seconds and relaxes back in a few tens of seconds. </w:t>
      </w:r>
      <w:del w:id="277" w:author="Veiko" w:date="2012-05-16T14:45:00Z">
        <w:r w:rsidR="008520E7" w:rsidRPr="00B43E9C" w:rsidDel="00B43E9C">
          <w:rPr>
            <w:lang w:val="en-US"/>
          </w:rPr>
          <w:delText xml:space="preserve">Its </w:delText>
        </w:r>
      </w:del>
      <w:ins w:id="278" w:author="Veiko" w:date="2012-05-16T14:45:00Z">
        <w:r w:rsidR="00B43E9C">
          <w:rPr>
            <w:lang w:val="en-US"/>
          </w:rPr>
          <w:t xml:space="preserve">Detailed description of </w:t>
        </w:r>
      </w:ins>
      <w:r w:rsidR="008520E7" w:rsidRPr="00B43E9C">
        <w:rPr>
          <w:lang w:val="en-US"/>
        </w:rPr>
        <w:t>fabrication and properties</w:t>
      </w:r>
      <w:ins w:id="279" w:author="Veiko" w:date="2012-05-16T14:45:00Z">
        <w:r w:rsidR="00B43E9C">
          <w:rPr>
            <w:lang w:val="en-US"/>
          </w:rPr>
          <w:t xml:space="preserve"> of </w:t>
        </w:r>
        <w:r w:rsidR="00B43E9C" w:rsidRPr="00B43E9C">
          <w:rPr>
            <w:b/>
            <w:lang w:val="en-US"/>
            <w:rPrChange w:id="280" w:author="Veiko" w:date="2012-05-16T14:45:00Z">
              <w:rPr>
                <w:lang w:val="en-US"/>
              </w:rPr>
            </w:rPrChange>
          </w:rPr>
          <w:t>C</w:t>
        </w:r>
      </w:ins>
      <w:r w:rsidR="008520E7" w:rsidRPr="00B43E9C">
        <w:rPr>
          <w:lang w:val="en-US"/>
        </w:rPr>
        <w:t xml:space="preserve"> </w:t>
      </w:r>
      <w:del w:id="281" w:author="Veiko" w:date="2012-05-16T14:45:00Z">
        <w:r w:rsidR="008520E7" w:rsidRPr="00B43E9C" w:rsidDel="0055526A">
          <w:rPr>
            <w:lang w:val="en-US"/>
          </w:rPr>
          <w:delText xml:space="preserve">are </w:delText>
        </w:r>
      </w:del>
      <w:ins w:id="282" w:author="Veiko" w:date="2012-05-16T14:45:00Z">
        <w:r w:rsidR="0055526A">
          <w:rPr>
            <w:lang w:val="en-US"/>
          </w:rPr>
          <w:t>is available</w:t>
        </w:r>
        <w:r w:rsidR="0055526A" w:rsidRPr="00B43E9C">
          <w:rPr>
            <w:lang w:val="en-US"/>
          </w:rPr>
          <w:t xml:space="preserve"> </w:t>
        </w:r>
      </w:ins>
      <w:del w:id="283" w:author="Veiko" w:date="2012-05-16T14:45:00Z">
        <w:r w:rsidR="008520E7" w:rsidRPr="00B43E9C" w:rsidDel="0055526A">
          <w:rPr>
            <w:lang w:val="en-US"/>
          </w:rPr>
          <w:delText xml:space="preserve">described </w:delText>
        </w:r>
      </w:del>
      <w:r w:rsidR="008520E7" w:rsidRPr="00B43E9C">
        <w:rPr>
          <w:lang w:val="en-US"/>
        </w:rPr>
        <w:t xml:space="preserve">in [doi:10.1088/0964-1726/18/9/095028], referred to as </w:t>
      </w:r>
      <w:r w:rsidR="00CF7E8A" w:rsidRPr="00B43E9C">
        <w:rPr>
          <w:lang w:val="en-US"/>
        </w:rPr>
        <w:t xml:space="preserve">the </w:t>
      </w:r>
      <w:proofErr w:type="gramStart"/>
      <w:r w:rsidR="008520E7" w:rsidRPr="00B43E9C">
        <w:rPr>
          <w:lang w:val="en-US"/>
        </w:rPr>
        <w:t>Carbon(</w:t>
      </w:r>
      <w:proofErr w:type="gramEnd"/>
      <w:r w:rsidR="008520E7" w:rsidRPr="00B43E9C">
        <w:rPr>
          <w:lang w:val="en-US"/>
        </w:rPr>
        <w:t>1).</w:t>
      </w:r>
    </w:p>
    <w:p w14:paraId="230F5753" w14:textId="009D31A4" w:rsidR="00DA3D51" w:rsidRDefault="001732CC" w:rsidP="005A2516">
      <w:pPr>
        <w:rPr>
          <w:lang w:val="en-US"/>
        </w:rPr>
      </w:pPr>
      <w:r>
        <w:rPr>
          <w:lang w:val="en-US"/>
        </w:rPr>
        <w:t xml:space="preserve">The parameters of </w:t>
      </w:r>
      <w:r w:rsidR="002838D3">
        <w:rPr>
          <w:lang w:val="en-US"/>
        </w:rPr>
        <w:t>the</w:t>
      </w:r>
      <w:r>
        <w:rPr>
          <w:lang w:val="en-US"/>
        </w:rPr>
        <w:t xml:space="preserve"> 3 materials are given in Table 1.</w:t>
      </w:r>
    </w:p>
    <w:tbl>
      <w:tblPr>
        <w:tblStyle w:val="TableGrid"/>
        <w:tblW w:w="5477" w:type="dxa"/>
        <w:tblLook w:val="04A0" w:firstRow="1" w:lastRow="0" w:firstColumn="1" w:lastColumn="0" w:noHBand="0" w:noVBand="1"/>
      </w:tblPr>
      <w:tblGrid>
        <w:gridCol w:w="1462"/>
        <w:gridCol w:w="1337"/>
        <w:gridCol w:w="1116"/>
        <w:gridCol w:w="1562"/>
      </w:tblGrid>
      <w:tr w:rsidR="0055526A" w:rsidRPr="0055526A" w14:paraId="59612701" w14:textId="77777777" w:rsidTr="0055526A">
        <w:trPr>
          <w:trHeight w:val="567"/>
        </w:trPr>
        <w:tc>
          <w:tcPr>
            <w:tcW w:w="0" w:type="auto"/>
            <w:vAlign w:val="center"/>
          </w:tcPr>
          <w:p w14:paraId="4F4E353E" w14:textId="77777777" w:rsidR="00695040" w:rsidRPr="0055526A" w:rsidRDefault="00695040" w:rsidP="0055526A">
            <w:pPr>
              <w:rPr>
                <w:lang w:val="en-US"/>
              </w:rPr>
            </w:pPr>
            <w:commentRangeStart w:id="284"/>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55526A">
        <w:trPr>
          <w:trHeight w:val="479"/>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55526A">
        <w:trPr>
          <w:trHeight w:val="470"/>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55526A">
        <w:trPr>
          <w:trHeight w:val="479"/>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B42082A" w:rsidR="00695040" w:rsidRPr="0055526A" w:rsidRDefault="0055526A" w:rsidP="0055526A">
            <w:pPr>
              <w:rPr>
                <w:lang w:val="en-US"/>
              </w:rPr>
            </w:pPr>
            <w:r w:rsidRPr="0055526A">
              <w:rPr>
                <w:lang w:val="en-US"/>
              </w:rPr>
              <w:t>0,0082</w:t>
            </w:r>
            <w:r>
              <w:rPr>
                <w:lang w:val="en-US"/>
              </w:rPr>
              <w:t>6</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55526A">
        <w:trPr>
          <w:trHeight w:val="470"/>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55526A">
        <w:trPr>
          <w:trHeight w:val="479"/>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55526A">
        <w:trPr>
          <w:trHeight w:val="479"/>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55526A">
        <w:trPr>
          <w:trHeight w:val="489"/>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w:lastRenderedPageBreak/>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284"/>
            <w:r>
              <w:rPr>
                <w:rStyle w:val="CommentReference"/>
              </w:rPr>
              <w:commentReference w:id="284"/>
            </w:r>
          </w:p>
        </w:tc>
      </w:tr>
    </w:tbl>
    <w:p w14:paraId="4E6BB044" w14:textId="77777777" w:rsidR="00695040" w:rsidRDefault="00695040" w:rsidP="005A2516">
      <w:pPr>
        <w:rPr>
          <w:b/>
          <w:sz w:val="32"/>
          <w:highlight w:val="yellow"/>
          <w:lang w:val="en-US"/>
        </w:rPr>
      </w:pPr>
    </w:p>
    <w:p w14:paraId="30A481B8" w14:textId="108E33AD" w:rsidR="001732CC" w:rsidRPr="00AF1D0C" w:rsidRDefault="001732CC" w:rsidP="005A2516">
      <w:pPr>
        <w:rPr>
          <w:b/>
          <w:sz w:val="32"/>
          <w:lang w:val="en-US"/>
          <w:rPrChange w:id="285" w:author="punn" w:date="2012-05-15T01:34:00Z">
            <w:rPr>
              <w:b/>
              <w:lang w:val="en-US"/>
            </w:rPr>
          </w:rPrChange>
        </w:rPr>
      </w:pPr>
      <w:ins w:id="286" w:author="punn" w:date="2012-05-15T01:16:00Z">
        <w:r w:rsidRPr="00531C07">
          <w:rPr>
            <w:b/>
            <w:sz w:val="32"/>
            <w:highlight w:val="yellow"/>
            <w:lang w:val="en-US"/>
            <w:rPrChange w:id="287" w:author="Punn" w:date="2012-05-15T09:56:00Z">
              <w:rPr>
                <w:lang w:val="en-US"/>
              </w:rPr>
            </w:rPrChange>
          </w:rPr>
          <w:t>R, C, W, G, L</w:t>
        </w:r>
      </w:ins>
      <w:ins w:id="288" w:author="punn" w:date="2012-05-15T01:31:00Z">
        <w:r w:rsidR="002838D3" w:rsidRPr="00531C07">
          <w:rPr>
            <w:b/>
            <w:sz w:val="32"/>
            <w:highlight w:val="yellow"/>
            <w:lang w:val="en-US"/>
            <w:rPrChange w:id="289" w:author="Punn" w:date="2012-05-15T09:56:00Z">
              <w:rPr>
                <w:b/>
                <w:lang w:val="en-US"/>
              </w:rPr>
            </w:rPrChange>
          </w:rPr>
          <w:t xml:space="preserve">, b, h, </w:t>
        </w:r>
        <w:del w:id="290" w:author="Punn" w:date="2012-05-15T09:23:00Z">
          <w:r w:rsidR="002838D3" w:rsidRPr="00531C07" w:rsidDel="00AA0DF6">
            <w:rPr>
              <w:b/>
              <w:sz w:val="32"/>
              <w:highlight w:val="yellow"/>
              <w:lang w:val="en-US"/>
              <w:rPrChange w:id="291" w:author="Punn" w:date="2012-05-15T09:56:00Z">
                <w:rPr>
                  <w:b/>
                  <w:lang w:val="en-US"/>
                </w:rPr>
              </w:rPrChange>
            </w:rPr>
            <w:delText>I</w:delText>
          </w:r>
        </w:del>
      </w:ins>
      <w:ins w:id="292" w:author="punn" w:date="2012-05-15T01:16:00Z">
        <w:del w:id="293" w:author="Punn" w:date="2012-05-15T09:23:00Z">
          <w:r w:rsidRPr="00531C07" w:rsidDel="00AA0DF6">
            <w:rPr>
              <w:b/>
              <w:sz w:val="32"/>
              <w:highlight w:val="yellow"/>
              <w:lang w:val="en-US"/>
              <w:rPrChange w:id="294" w:author="Punn" w:date="2012-05-15T09:56:00Z">
                <w:rPr>
                  <w:lang w:val="en-US"/>
                </w:rPr>
              </w:rPrChange>
            </w:rPr>
            <w:delText xml:space="preserve">, </w:delText>
          </w:r>
        </w:del>
      </w:ins>
      <w:ins w:id="295" w:author="punn" w:date="2012-05-15T01:17:00Z">
        <w:r w:rsidRPr="00531C07">
          <w:rPr>
            <w:b/>
            <w:sz w:val="32"/>
            <w:highlight w:val="yellow"/>
            <w:lang w:val="en-US"/>
            <w:rPrChange w:id="296" w:author="Punn" w:date="2012-05-15T09:56:00Z">
              <w:rPr>
                <w:lang w:val="en-US"/>
              </w:rPr>
            </w:rPrChange>
          </w:rPr>
          <w:t>λ, k</w:t>
        </w:r>
      </w:ins>
      <w:ins w:id="297" w:author="punn" w:date="2012-05-15T01:31:00Z">
        <w:r w:rsidR="002838D3" w:rsidRPr="00531C07">
          <w:rPr>
            <w:b/>
            <w:sz w:val="32"/>
            <w:highlight w:val="yellow"/>
            <w:lang w:val="en-US"/>
            <w:rPrChange w:id="298" w:author="Punn" w:date="2012-05-15T09:56:00Z">
              <w:rPr>
                <w:b/>
                <w:lang w:val="en-US"/>
              </w:rPr>
            </w:rPrChange>
          </w:rPr>
          <w:t>, μ</w:t>
        </w:r>
      </w:ins>
      <w:ins w:id="299" w:author="Punn" w:date="2012-05-15T09:39:00Z">
        <w:r w:rsidR="00324046" w:rsidRPr="00531C07">
          <w:rPr>
            <w:b/>
            <w:sz w:val="32"/>
            <w:highlight w:val="yellow"/>
            <w:lang w:val="en-US"/>
            <w:rPrChange w:id="300" w:author="Punn" w:date="2012-05-15T09:56:00Z">
              <w:rPr>
                <w:b/>
                <w:sz w:val="32"/>
                <w:lang w:val="en-US"/>
              </w:rPr>
            </w:rPrChange>
          </w:rPr>
          <w:t xml:space="preserve">, </w:t>
        </w:r>
        <w:proofErr w:type="spellStart"/>
        <w:proofErr w:type="gramStart"/>
        <w:r w:rsidR="00324046" w:rsidRPr="00531C07">
          <w:rPr>
            <w:b/>
            <w:sz w:val="32"/>
            <w:highlight w:val="yellow"/>
            <w:lang w:val="en-US"/>
            <w:rPrChange w:id="301" w:author="Punn" w:date="2012-05-15T09:56:00Z">
              <w:rPr>
                <w:b/>
                <w:sz w:val="32"/>
                <w:lang w:val="en-US"/>
              </w:rPr>
            </w:rPrChange>
          </w:rPr>
          <w:t>alfa</w:t>
        </w:r>
      </w:ins>
      <w:proofErr w:type="spellEnd"/>
      <w:ins w:id="302" w:author="punn" w:date="2012-05-15T01:17:00Z">
        <w:r w:rsidRPr="00531C07">
          <w:rPr>
            <w:b/>
            <w:sz w:val="32"/>
            <w:highlight w:val="yellow"/>
            <w:lang w:val="en-US"/>
            <w:rPrChange w:id="303" w:author="Punn" w:date="2012-05-15T09:56:00Z">
              <w:rPr>
                <w:lang w:val="en-US"/>
              </w:rPr>
            </w:rPrChange>
          </w:rPr>
          <w:t xml:space="preserve"> .</w:t>
        </w:r>
      </w:ins>
      <w:proofErr w:type="gramEnd"/>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commentRangeStart w:id="304"/>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commentRangeEnd w:id="304"/>
            <w:r w:rsidR="00695040">
              <w:rPr>
                <w:rStyle w:val="CommentReference"/>
              </w:rPr>
              <w:commentReference w:id="304"/>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6DAD5962" w14:textId="2F1BA8AC" w:rsidR="00DC187E" w:rsidRPr="00C5288A" w:rsidRDefault="00462F6E" w:rsidP="007806E4">
      <w:pPr>
        <w:rPr>
          <w:ins w:id="305" w:author="Veiko" w:date="2012-05-16T10:05:00Z"/>
          <w:lang w:val="en-US"/>
        </w:rPr>
      </w:pPr>
      <w:r w:rsidRPr="00C5288A">
        <w:rPr>
          <w:lang w:val="en-US"/>
        </w:rPr>
        <w:t xml:space="preserve">The simulated </w:t>
      </w:r>
      <w:r w:rsidR="00403B10">
        <w:rPr>
          <w:lang w:val="en-US"/>
        </w:rPr>
        <w:t>curvatures are</w:t>
      </w:r>
      <w:ins w:id="306" w:author="Veiko" w:date="2012-05-25T12:17:00Z">
        <w:r w:rsidR="00DB13C5">
          <w:rPr>
            <w:lang w:val="en-US"/>
          </w:rPr>
          <w:t xml:space="preserve"> in</w:t>
        </w:r>
      </w:ins>
      <w:r w:rsidR="00403B10">
        <w:rPr>
          <w:lang w:val="en-US"/>
        </w:rPr>
        <w:t xml:space="preserve"> good correspondence with</w:t>
      </w:r>
      <w:r w:rsidRPr="00C5288A">
        <w:rPr>
          <w:lang w:val="en-US"/>
        </w:rPr>
        <w:t xml:space="preserve"> the actual </w:t>
      </w:r>
      <w:r w:rsidR="00403B10">
        <w:rPr>
          <w:lang w:val="en-US"/>
        </w:rPr>
        <w:t xml:space="preserve">curvature </w:t>
      </w:r>
      <w:r w:rsidR="00D2422B" w:rsidRPr="00C5288A">
        <w:rPr>
          <w:lang w:val="en-US"/>
        </w:rPr>
        <w:t xml:space="preserve">of the actuator. </w:t>
      </w:r>
      <w:r w:rsidR="00403B10">
        <w:rPr>
          <w:lang w:val="en-US"/>
        </w:rPr>
        <w:t xml:space="preserve">The </w:t>
      </w:r>
      <w:ins w:id="307" w:author="Veiko" w:date="2012-05-29T10:55:00Z">
        <w:r w:rsidR="001503B9">
          <w:rPr>
            <w:lang w:val="en-US"/>
          </w:rPr>
          <w:t xml:space="preserve">maximum </w:t>
        </w:r>
      </w:ins>
      <w:r w:rsidR="00403B10">
        <w:rPr>
          <w:lang w:val="en-US"/>
        </w:rPr>
        <w:t xml:space="preserve">relative </w:t>
      </w:r>
      <w:del w:id="308" w:author="Veiko" w:date="2012-05-29T10:55:00Z">
        <w:r w:rsidR="00403B10" w:rsidDel="001503B9">
          <w:rPr>
            <w:lang w:val="en-US"/>
          </w:rPr>
          <w:delText xml:space="preserve">maximum </w:delText>
        </w:r>
      </w:del>
      <w:r w:rsidR="00403B10">
        <w:rPr>
          <w:lang w:val="en-US"/>
        </w:rPr>
        <w:t>error over all simulations was less than 10%.</w:t>
      </w:r>
      <w:r w:rsidR="004C5563">
        <w:rPr>
          <w:lang w:val="en-US"/>
        </w:rPr>
        <w:t>..</w:t>
      </w:r>
    </w:p>
    <w:tbl>
      <w:tblPr>
        <w:tblStyle w:val="TableGrid"/>
        <w:tblW w:w="0" w:type="auto"/>
        <w:tblLook w:val="04A0" w:firstRow="1" w:lastRow="0" w:firstColumn="1" w:lastColumn="0" w:noHBand="0" w:noVBand="1"/>
      </w:tblPr>
      <w:tblGrid>
        <w:gridCol w:w="3048"/>
        <w:gridCol w:w="3120"/>
        <w:gridCol w:w="3120"/>
      </w:tblGrid>
      <w:tr w:rsidR="00DC187E" w14:paraId="26F8768E" w14:textId="77777777" w:rsidTr="00E97B7F">
        <w:trPr>
          <w:ins w:id="309" w:author="Veiko" w:date="2012-05-16T10:05:00Z"/>
        </w:trPr>
        <w:tc>
          <w:tcPr>
            <w:tcW w:w="3048" w:type="dxa"/>
          </w:tcPr>
          <w:p w14:paraId="2902D2B7" w14:textId="64799FF7" w:rsidR="00DC187E" w:rsidRDefault="00DC187E" w:rsidP="00DC187E">
            <w:pPr>
              <w:rPr>
                <w:ins w:id="310" w:author="Veiko" w:date="2012-05-16T10:05:00Z"/>
                <w:lang w:val="en-US"/>
              </w:rPr>
            </w:pPr>
            <w:ins w:id="311" w:author="Veiko" w:date="2012-05-16T10:05:00Z">
              <w:r>
                <w:rPr>
                  <w:noProof/>
                  <w:lang w:eastAsia="et-EE"/>
                </w:rPr>
                <w:lastRenderedPageBreak/>
                <w:drawing>
                  <wp:inline distT="0" distB="0" distL="0" distR="0" wp14:anchorId="1766C5C1" wp14:editId="4163CC93">
                    <wp:extent cx="1876425" cy="1407319"/>
                    <wp:effectExtent l="0" t="0" r="0" b="2540"/>
                    <wp:docPr id="12" name="Picture 12" descr="D:\doktorantuur\article\matlab_plotSrc\fig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matlab_plotSrc\figs\M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ins>
          </w:p>
        </w:tc>
        <w:tc>
          <w:tcPr>
            <w:tcW w:w="3120" w:type="dxa"/>
          </w:tcPr>
          <w:p w14:paraId="6C5A7412" w14:textId="502535E1" w:rsidR="00DC187E" w:rsidRDefault="00DC187E" w:rsidP="00DC187E">
            <w:pPr>
              <w:rPr>
                <w:ins w:id="312" w:author="Veiko" w:date="2012-05-16T10:05:00Z"/>
                <w:lang w:val="en-US"/>
              </w:rPr>
            </w:pPr>
            <w:ins w:id="313" w:author="Veiko" w:date="2012-05-16T10:06:00Z">
              <w:r>
                <w:rPr>
                  <w:noProof/>
                  <w:lang w:eastAsia="et-EE"/>
                </w:rPr>
                <w:drawing>
                  <wp:inline distT="0" distB="0" distL="0" distR="0" wp14:anchorId="370D97BD" wp14:editId="5C85F67B">
                    <wp:extent cx="1918766" cy="1438275"/>
                    <wp:effectExtent l="0" t="0" r="5715" b="0"/>
                    <wp:docPr id="3" name="Picture 3" descr="D:\doktorantuur\article\matlab_plotSrc\figs\C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matlab_plotSrc\figs\CPC.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594" cy="1439645"/>
                            </a:xfrm>
                            <a:prstGeom prst="rect">
                              <a:avLst/>
                            </a:prstGeom>
                            <a:noFill/>
                            <a:ln>
                              <a:noFill/>
                            </a:ln>
                          </pic:spPr>
                        </pic:pic>
                      </a:graphicData>
                    </a:graphic>
                  </wp:inline>
                </w:drawing>
              </w:r>
            </w:ins>
          </w:p>
        </w:tc>
        <w:tc>
          <w:tcPr>
            <w:tcW w:w="3120" w:type="dxa"/>
          </w:tcPr>
          <w:p w14:paraId="6523BC37" w14:textId="3E90CADC" w:rsidR="00DC187E" w:rsidRDefault="00DC187E" w:rsidP="007806E4">
            <w:pPr>
              <w:rPr>
                <w:ins w:id="314" w:author="Veiko" w:date="2012-05-16T10:05:00Z"/>
                <w:lang w:val="en-US"/>
              </w:rPr>
            </w:pPr>
            <w:ins w:id="315" w:author="Veiko" w:date="2012-05-16T10:06:00Z">
              <w:r>
                <w:rPr>
                  <w:noProof/>
                  <w:lang w:eastAsia="et-EE"/>
                </w:rPr>
                <w:drawing>
                  <wp:inline distT="0" distB="0" distL="0" distR="0" wp14:anchorId="53C336C2" wp14:editId="776B5AA6">
                    <wp:extent cx="1921124" cy="1438275"/>
                    <wp:effectExtent l="0" t="0" r="3175" b="0"/>
                    <wp:docPr id="10" name="Picture 10" descr="D:\doktorantuur\article\matlab_plotSrc\figs\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matlab_plotSrc\figs\GOLD.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554" cy="1440843"/>
                            </a:xfrm>
                            <a:prstGeom prst="rect">
                              <a:avLst/>
                            </a:prstGeom>
                            <a:noFill/>
                            <a:ln>
                              <a:noFill/>
                            </a:ln>
                          </pic:spPr>
                        </pic:pic>
                      </a:graphicData>
                    </a:graphic>
                  </wp:inline>
                </w:drawing>
              </w:r>
            </w:ins>
          </w:p>
        </w:tc>
      </w:tr>
      <w:tr w:rsidR="004410A9" w14:paraId="3CE2DBF3" w14:textId="77777777" w:rsidTr="00E97B7F">
        <w:trPr>
          <w:ins w:id="316" w:author="Veiko" w:date="2012-06-04T14:12:00Z"/>
        </w:trPr>
        <w:tc>
          <w:tcPr>
            <w:tcW w:w="3048" w:type="dxa"/>
          </w:tcPr>
          <w:p w14:paraId="0097E9FC" w14:textId="42636628" w:rsidR="004410A9" w:rsidRDefault="004410A9" w:rsidP="004410A9">
            <w:pPr>
              <w:jc w:val="center"/>
              <w:rPr>
                <w:ins w:id="317" w:author="Veiko" w:date="2012-06-04T14:12:00Z"/>
                <w:noProof/>
                <w:lang w:eastAsia="et-EE"/>
              </w:rPr>
              <w:pPrChange w:id="318" w:author="Veiko" w:date="2012-06-04T14:12:00Z">
                <w:pPr/>
              </w:pPrChange>
            </w:pPr>
            <w:ins w:id="319" w:author="Veiko" w:date="2012-06-04T14:12:00Z">
              <w:r>
                <w:rPr>
                  <w:noProof/>
                  <w:lang w:eastAsia="et-EE"/>
                </w:rPr>
                <w:t>(a)</w:t>
              </w:r>
            </w:ins>
          </w:p>
        </w:tc>
        <w:tc>
          <w:tcPr>
            <w:tcW w:w="3120" w:type="dxa"/>
          </w:tcPr>
          <w:p w14:paraId="5EF82A7B" w14:textId="78E649D6" w:rsidR="004410A9" w:rsidRDefault="004410A9" w:rsidP="004410A9">
            <w:pPr>
              <w:jc w:val="center"/>
              <w:rPr>
                <w:ins w:id="320" w:author="Veiko" w:date="2012-06-04T14:12:00Z"/>
                <w:noProof/>
                <w:lang w:eastAsia="et-EE"/>
              </w:rPr>
              <w:pPrChange w:id="321" w:author="Veiko" w:date="2012-06-04T14:12:00Z">
                <w:pPr/>
              </w:pPrChange>
            </w:pPr>
            <w:ins w:id="322" w:author="Veiko" w:date="2012-06-04T14:12:00Z">
              <w:r>
                <w:rPr>
                  <w:noProof/>
                  <w:lang w:eastAsia="et-EE"/>
                </w:rPr>
                <w:t>(b)</w:t>
              </w:r>
            </w:ins>
          </w:p>
        </w:tc>
        <w:tc>
          <w:tcPr>
            <w:tcW w:w="3120" w:type="dxa"/>
          </w:tcPr>
          <w:p w14:paraId="7182AAE4" w14:textId="38B3F625" w:rsidR="004410A9" w:rsidRDefault="004410A9" w:rsidP="004410A9">
            <w:pPr>
              <w:jc w:val="center"/>
              <w:rPr>
                <w:ins w:id="323" w:author="Veiko" w:date="2012-06-04T14:12:00Z"/>
                <w:noProof/>
                <w:lang w:eastAsia="et-EE"/>
              </w:rPr>
              <w:pPrChange w:id="324" w:author="Veiko" w:date="2012-06-04T14:12:00Z">
                <w:pPr/>
              </w:pPrChange>
            </w:pPr>
            <w:ins w:id="325" w:author="Veiko" w:date="2012-06-04T14:12:00Z">
              <w:r>
                <w:rPr>
                  <w:noProof/>
                  <w:lang w:eastAsia="et-EE"/>
                </w:rPr>
                <w:t>(c)</w:t>
              </w:r>
            </w:ins>
          </w:p>
        </w:tc>
      </w:tr>
      <w:tr w:rsidR="00E97B7F" w14:paraId="7F556879" w14:textId="77777777" w:rsidTr="00DB13C5">
        <w:tc>
          <w:tcPr>
            <w:tcW w:w="9288" w:type="dxa"/>
            <w:gridSpan w:val="3"/>
          </w:tcPr>
          <w:p w14:paraId="3ACA5616" w14:textId="20BA7B92" w:rsidR="00E97B7F" w:rsidRPr="00E97B7F" w:rsidRDefault="00E97B7F" w:rsidP="007806E4">
            <w:pPr>
              <w:rPr>
                <w:noProof/>
                <w:lang w:eastAsia="et-EE"/>
              </w:rPr>
            </w:pPr>
            <w:r w:rsidRPr="00E97B7F">
              <w:rPr>
                <w:b/>
                <w:bCs/>
                <w:noProof/>
                <w:lang w:eastAsia="et-EE"/>
              </w:rPr>
              <w:t xml:space="preserve">Figure </w:t>
            </w:r>
            <w:r w:rsidRPr="00E97B7F">
              <w:rPr>
                <w:b/>
                <w:bCs/>
                <w:noProof/>
                <w:lang w:eastAsia="et-EE"/>
              </w:rPr>
              <w:fldChar w:fldCharType="begin"/>
            </w:r>
            <w:r w:rsidRPr="00E97B7F">
              <w:rPr>
                <w:b/>
                <w:bCs/>
                <w:noProof/>
                <w:lang w:eastAsia="et-EE"/>
              </w:rPr>
              <w:instrText xml:space="preserve"> SEQ Figure \* ARABIC </w:instrText>
            </w:r>
            <w:r w:rsidRPr="00E97B7F">
              <w:rPr>
                <w:b/>
                <w:bCs/>
                <w:noProof/>
                <w:lang w:eastAsia="et-EE"/>
              </w:rPr>
              <w:fldChar w:fldCharType="separate"/>
            </w:r>
            <w:r>
              <w:rPr>
                <w:b/>
                <w:bCs/>
                <w:noProof/>
                <w:lang w:eastAsia="et-EE"/>
              </w:rPr>
              <w:t>2</w:t>
            </w:r>
            <w:r w:rsidRPr="00E97B7F">
              <w:rPr>
                <w:noProof/>
                <w:lang w:eastAsia="et-EE"/>
              </w:rPr>
              <w:fldChar w:fldCharType="end"/>
            </w:r>
            <w:r w:rsidRPr="00E97B7F">
              <w:rPr>
                <w:noProof/>
                <w:lang w:val="en-US" w:eastAsia="et-EE"/>
              </w:rPr>
              <w:t>.</w:t>
            </w:r>
            <w:r>
              <w:rPr>
                <w:noProof/>
                <w:lang w:val="en-US" w:eastAsia="et-EE"/>
              </w:rPr>
              <w:t xml:space="preserve"> Simulated</w:t>
            </w:r>
            <w:ins w:id="326" w:author="Veiko" w:date="2012-05-16T15:40:00Z">
              <w:r w:rsidR="00DA5F40">
                <w:rPr>
                  <w:noProof/>
                  <w:lang w:val="en-US" w:eastAsia="et-EE"/>
                </w:rPr>
                <w:t>(above)</w:t>
              </w:r>
            </w:ins>
            <w:r>
              <w:rPr>
                <w:noProof/>
                <w:lang w:val="en-US" w:eastAsia="et-EE"/>
              </w:rPr>
              <w:t xml:space="preserve"> and measured</w:t>
            </w:r>
            <w:ins w:id="327" w:author="Veiko" w:date="2012-05-16T15:40:00Z">
              <w:r w:rsidR="00DA5F40">
                <w:rPr>
                  <w:noProof/>
                  <w:lang w:val="en-US" w:eastAsia="et-EE"/>
                </w:rPr>
                <w:t>(below)</w:t>
              </w:r>
            </w:ins>
            <w:r>
              <w:rPr>
                <w:noProof/>
                <w:lang w:val="en-US" w:eastAsia="et-EE"/>
              </w:rPr>
              <w:t xml:space="preserve"> curvatures of the samples </w:t>
            </w:r>
            <w:r w:rsidRPr="00E97B7F">
              <w:rPr>
                <w:b/>
                <w:noProof/>
                <w:lang w:val="en-US" w:eastAsia="et-EE"/>
              </w:rPr>
              <w:t>A</w:t>
            </w:r>
            <w:r w:rsidRPr="00E97B7F">
              <w:rPr>
                <w:noProof/>
                <w:lang w:val="en-US" w:eastAsia="et-EE"/>
              </w:rPr>
              <w:t xml:space="preserve">, </w:t>
            </w:r>
            <w:r>
              <w:rPr>
                <w:b/>
                <w:noProof/>
                <w:lang w:val="en-US" w:eastAsia="et-EE"/>
              </w:rPr>
              <w:t>B</w:t>
            </w:r>
            <w:r>
              <w:rPr>
                <w:noProof/>
                <w:lang w:val="en-US" w:eastAsia="et-EE"/>
              </w:rPr>
              <w:t xml:space="preserve"> and </w:t>
            </w:r>
            <w:r w:rsidRPr="00E97B7F">
              <w:rPr>
                <w:b/>
                <w:noProof/>
                <w:lang w:val="en-US" w:eastAsia="et-EE"/>
              </w:rPr>
              <w:t>C</w:t>
            </w:r>
            <w:r>
              <w:rPr>
                <w:noProof/>
                <w:lang w:val="en-US" w:eastAsia="et-EE"/>
              </w:rPr>
              <w:t xml:space="preserve"> respectively</w:t>
            </w:r>
            <w:r w:rsidR="00DA5F40">
              <w:rPr>
                <w:noProof/>
                <w:lang w:val="en-US" w:eastAsia="et-EE"/>
              </w:rPr>
              <w:t>.</w:t>
            </w:r>
          </w:p>
        </w:tc>
      </w:tr>
    </w:tbl>
    <w:p w14:paraId="4BF79E21" w14:textId="105D6AD8" w:rsidR="007806E4" w:rsidRPr="00C5288A" w:rsidRDefault="0002230D" w:rsidP="007806E4">
      <w:pPr>
        <w:rPr>
          <w:lang w:val="en-US"/>
        </w:rPr>
      </w:pPr>
      <w:r>
        <w:rPr>
          <w:noProof/>
          <w:lang w:eastAsia="et-EE"/>
        </w:rPr>
        <w:drawing>
          <wp:inline distT="0" distB="0" distL="0" distR="0" wp14:anchorId="6AD89870" wp14:editId="698E1450">
            <wp:extent cx="2893522" cy="224672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3522" cy="2246720"/>
                    </a:xfrm>
                    <a:prstGeom prst="rect">
                      <a:avLst/>
                    </a:prstGeom>
                  </pic:spPr>
                </pic:pic>
              </a:graphicData>
            </a:graphic>
          </wp:inline>
        </w:drawing>
      </w:r>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771DBBC8" w14:textId="65C8FDD9" w:rsidR="001F51A8" w:rsidRPr="00C5288A" w:rsidRDefault="00384A22" w:rsidP="00384A22">
            <w:pPr>
              <w:spacing w:after="200" w:line="276" w:lineRule="auto"/>
              <w:rPr>
                <w:lang w:val="en-US"/>
              </w:rPr>
            </w:pPr>
            <w:r>
              <w:rPr>
                <w:noProof/>
                <w:lang w:eastAsia="et-EE"/>
              </w:rPr>
              <w:lastRenderedPageBreak/>
              <w:drawing>
                <wp:inline distT="0" distB="0" distL="0" distR="0" wp14:anchorId="7DEB17A5" wp14:editId="372AA021">
                  <wp:extent cx="2760453" cy="3996491"/>
                  <wp:effectExtent l="0" t="0" r="1905" b="4445"/>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9541" cy="4009649"/>
                          </a:xfrm>
                          <a:prstGeom prst="rect">
                            <a:avLst/>
                          </a:prstGeom>
                          <a:noFill/>
                          <a:ln>
                            <a:noFill/>
                          </a:ln>
                        </pic:spPr>
                      </pic:pic>
                    </a:graphicData>
                  </a:graphic>
                </wp:inline>
              </w:drawing>
            </w:r>
          </w:p>
        </w:tc>
        <w:tc>
          <w:tcPr>
            <w:tcW w:w="4606" w:type="dxa"/>
          </w:tcPr>
          <w:p w14:paraId="4AB9E9A8" w14:textId="6ABF681D" w:rsidR="001F51A8" w:rsidRPr="00C5288A" w:rsidRDefault="00384A22" w:rsidP="00457BC6">
            <w:pPr>
              <w:rPr>
                <w:lang w:val="en-US"/>
              </w:rPr>
              <w:pPrChange w:id="328" w:author="Veiko" w:date="2012-06-04T14:14:00Z">
                <w:pPr>
                  <w:pStyle w:val="Caption"/>
                  <w:spacing w:after="200"/>
                </w:pPr>
              </w:pPrChange>
            </w:pPr>
            <w:r>
              <w:rPr>
                <w:noProof/>
                <w:lang w:eastAsia="et-EE"/>
              </w:rPr>
              <w:drawing>
                <wp:inline distT="0" distB="0" distL="0" distR="0" wp14:anchorId="4C0A0B28" wp14:editId="385AE994">
                  <wp:extent cx="2710743" cy="3924524"/>
                  <wp:effectExtent l="0" t="0" r="0" b="0"/>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0948" cy="3924821"/>
                          </a:xfrm>
                          <a:prstGeom prst="rect">
                            <a:avLst/>
                          </a:prstGeom>
                          <a:noFill/>
                          <a:ln>
                            <a:noFill/>
                          </a:ln>
                        </pic:spPr>
                      </pic:pic>
                    </a:graphicData>
                  </a:graphic>
                </wp:inline>
              </w:drawing>
            </w:r>
          </w:p>
        </w:tc>
      </w:tr>
      <w:tr w:rsidR="00283864" w:rsidRPr="00C5288A" w14:paraId="7DED8F91" w14:textId="77777777" w:rsidTr="001F51A8">
        <w:trPr>
          <w:ins w:id="329" w:author="Veiko" w:date="2012-06-04T14:14:00Z"/>
        </w:trPr>
        <w:tc>
          <w:tcPr>
            <w:tcW w:w="4606" w:type="dxa"/>
          </w:tcPr>
          <w:p w14:paraId="0845C962" w14:textId="6683020A" w:rsidR="00283864" w:rsidRDefault="00283864" w:rsidP="00283864">
            <w:pPr>
              <w:jc w:val="center"/>
              <w:rPr>
                <w:ins w:id="330" w:author="Veiko" w:date="2012-06-04T14:14:00Z"/>
                <w:noProof/>
                <w:lang w:eastAsia="et-EE"/>
              </w:rPr>
              <w:pPrChange w:id="331" w:author="Veiko" w:date="2012-06-04T14:14:00Z">
                <w:pPr/>
              </w:pPrChange>
            </w:pPr>
            <w:ins w:id="332" w:author="Veiko" w:date="2012-06-04T14:14:00Z">
              <w:r>
                <w:rPr>
                  <w:noProof/>
                  <w:lang w:eastAsia="et-EE"/>
                </w:rPr>
                <w:t>(a)</w:t>
              </w:r>
            </w:ins>
          </w:p>
        </w:tc>
        <w:tc>
          <w:tcPr>
            <w:tcW w:w="4606" w:type="dxa"/>
          </w:tcPr>
          <w:p w14:paraId="784B5AF6" w14:textId="509182F7" w:rsidR="00283864" w:rsidRDefault="00457BC6" w:rsidP="00457BC6">
            <w:pPr>
              <w:jc w:val="center"/>
              <w:rPr>
                <w:ins w:id="333" w:author="Veiko" w:date="2012-06-04T14:14:00Z"/>
                <w:noProof/>
                <w:lang w:eastAsia="et-EE"/>
              </w:rPr>
              <w:pPrChange w:id="334" w:author="Veiko" w:date="2012-06-04T14:14:00Z">
                <w:pPr>
                  <w:pStyle w:val="Caption"/>
                </w:pPr>
              </w:pPrChange>
            </w:pPr>
            <w:ins w:id="335" w:author="Veiko" w:date="2012-06-04T14:14:00Z">
              <w:r>
                <w:rPr>
                  <w:noProof/>
                  <w:lang w:eastAsia="et-EE"/>
                </w:rPr>
                <w:t>(b)</w:t>
              </w:r>
            </w:ins>
          </w:p>
        </w:tc>
      </w:tr>
    </w:tbl>
    <w:p w14:paraId="67A1818A" w14:textId="44ED0353" w:rsidR="005A2516" w:rsidRPr="00457BC6" w:rsidDel="00457BC6" w:rsidRDefault="00457BC6" w:rsidP="00BA61E0">
      <w:pPr>
        <w:rPr>
          <w:del w:id="336" w:author="Veiko" w:date="2012-06-04T14:14:00Z"/>
          <w:lang w:val="en-US"/>
        </w:rPr>
      </w:pPr>
      <w:ins w:id="337" w:author="Veiko" w:date="2012-06-04T14:15:00Z">
        <w:r>
          <w:rPr>
            <w:lang w:val="en-US"/>
          </w:rPr>
          <w:t xml:space="preserve">Figure Y. </w:t>
        </w:r>
      </w:ins>
      <w:ins w:id="338" w:author="Veiko" w:date="2012-06-04T15:22:00Z">
        <w:r w:rsidR="008F4D6F">
          <w:rPr>
            <w:lang w:val="en-US"/>
          </w:rPr>
          <w:t>S</w:t>
        </w:r>
      </w:ins>
      <w:ins w:id="339" w:author="Veiko" w:date="2012-06-04T15:20:00Z">
        <w:r w:rsidR="008F4D6F">
          <w:rPr>
            <w:lang w:val="en-US"/>
          </w:rPr>
          <w:t xml:space="preserve">imulated and </w:t>
        </w:r>
      </w:ins>
      <w:ins w:id="340" w:author="Veiko" w:date="2012-06-04T15:22:00Z">
        <w:r w:rsidR="008F4D6F">
          <w:rPr>
            <w:lang w:val="en-US"/>
          </w:rPr>
          <w:t>experimentally obtained</w:t>
        </w:r>
      </w:ins>
      <w:ins w:id="341" w:author="Veiko" w:date="2012-06-04T15:20:00Z">
        <w:r w:rsidR="008F4D6F">
          <w:rPr>
            <w:lang w:val="en-US"/>
          </w:rPr>
          <w:t xml:space="preserve"> </w:t>
        </w:r>
      </w:ins>
      <w:ins w:id="342" w:author="Veiko" w:date="2012-06-04T15:22:00Z">
        <w:r w:rsidR="008F4D6F" w:rsidRPr="008F4D6F">
          <w:rPr>
            <w:lang w:val="en-US"/>
          </w:rPr>
          <w:t xml:space="preserve">shapes of </w:t>
        </w:r>
      </w:ins>
      <w:ins w:id="343" w:author="Veiko" w:date="2012-06-04T15:20:00Z">
        <w:r w:rsidR="008F4D6F">
          <w:rPr>
            <w:lang w:val="en-US"/>
          </w:rPr>
          <w:t>bending of</w:t>
        </w:r>
      </w:ins>
      <w:ins w:id="344" w:author="Veiko" w:date="2012-06-04T14:21:00Z">
        <w:r>
          <w:rPr>
            <w:lang w:val="en-US"/>
          </w:rPr>
          <w:t xml:space="preserve"> sample </w:t>
        </w:r>
      </w:ins>
      <w:ins w:id="345" w:author="Veiko" w:date="2012-06-04T15:21:00Z">
        <w:r w:rsidR="008F4D6F">
          <w:rPr>
            <w:b/>
            <w:lang w:val="en-US"/>
          </w:rPr>
          <w:t>A</w:t>
        </w:r>
      </w:ins>
      <w:ins w:id="346" w:author="Veiko" w:date="2012-06-04T14:22:00Z">
        <w:r>
          <w:rPr>
            <w:lang w:val="en-US"/>
          </w:rPr>
          <w:t>.</w:t>
        </w:r>
      </w:ins>
      <w:ins w:id="347" w:author="punn" w:date="2012-05-15T01:33:00Z">
        <w:del w:id="348" w:author="Veiko" w:date="2012-06-04T14:14:00Z">
          <w:r w:rsidR="00AF1D0C" w:rsidRPr="00457BC6" w:rsidDel="00457BC6">
            <w:rPr>
              <w:lang w:val="en-US"/>
            </w:rPr>
            <w:delText>Tore, ühe materjali jaoks võibki panna selle pildi.</w:delText>
          </w:r>
        </w:del>
      </w:ins>
    </w:p>
    <w:p w14:paraId="39F37A8D" w14:textId="6E23B00D" w:rsidR="00DB1287" w:rsidRPr="00C5288A" w:rsidRDefault="00DB1287" w:rsidP="00457BC6">
      <w:pPr>
        <w:rPr>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ins w:id="349" w:author="punn" w:date="2012-05-15T01:32:00Z"/>
          <w:lang w:val="en-US"/>
        </w:rPr>
      </w:pPr>
      <w:proofErr w:type="spellStart"/>
      <w:proofErr w:type="gramStart"/>
      <w:ins w:id="350" w:author="punn" w:date="2012-05-15T01:32: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proofErr w:type="gramEnd"/>
      </w:ins>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2D4E76C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del w:id="351" w:author="Veiko" w:date="2012-05-16T15:38:00Z">
        <w:r w:rsidR="00E74458" w:rsidDel="004C5563">
          <w:rPr>
            <w:lang w:val="en-US"/>
          </w:rPr>
          <w:delText xml:space="preserve">currently ignored </w:delText>
        </w:r>
      </w:del>
      <w:r w:rsidR="002E2E70">
        <w:rPr>
          <w:lang w:val="en-US"/>
        </w:rPr>
        <w:t xml:space="preserve">issues </w:t>
      </w:r>
      <w:r w:rsidR="00E74458">
        <w:rPr>
          <w:lang w:val="en-US"/>
        </w:rPr>
        <w:t>to examine</w:t>
      </w:r>
      <w:r w:rsidR="002E2E70">
        <w:rPr>
          <w:lang w:val="en-US"/>
        </w:rPr>
        <w:t xml:space="preserve">: </w:t>
      </w:r>
    </w:p>
    <w:p w14:paraId="6DE5842E" w14:textId="4603D175" w:rsidR="002E2E70" w:rsidRDefault="006D0DA3" w:rsidP="006D0DA3">
      <w:pPr>
        <w:pStyle w:val="ListParagraph"/>
        <w:numPr>
          <w:ilvl w:val="0"/>
          <w:numId w:val="19"/>
        </w:numPr>
        <w:rPr>
          <w:lang w:val="en-US"/>
        </w:rPr>
      </w:pPr>
      <w:r>
        <w:rPr>
          <w:lang w:val="en-US"/>
        </w:rPr>
        <w:t xml:space="preserve">In this model we assume constant resistance of the electrodes, still it is clear that the </w:t>
      </w:r>
      <w:r w:rsidR="00E74458">
        <w:rPr>
          <w:lang w:val="en-US"/>
        </w:rPr>
        <w:t>extension and compression of the electrodes</w:t>
      </w:r>
      <w:r>
        <w:rPr>
          <w:lang w:val="en-US"/>
        </w:rPr>
        <w:t xml:space="preserve"> may noticeably </w:t>
      </w:r>
      <w:r w:rsidR="00484E78">
        <w:rPr>
          <w:lang w:val="en-US"/>
        </w:rPr>
        <w:t xml:space="preserve">affect </w:t>
      </w:r>
      <w:r>
        <w:rPr>
          <w:lang w:val="en-US"/>
        </w:rPr>
        <w:t>the resistance</w:t>
      </w:r>
      <w:r w:rsidR="002E2E70" w:rsidRPr="002E2E70">
        <w:rPr>
          <w:lang w:val="en-US"/>
        </w:rPr>
        <w:t>;</w:t>
      </w:r>
    </w:p>
    <w:p w14:paraId="609A6711" w14:textId="6BDB0252" w:rsidR="002E2E70" w:rsidRDefault="006D0DA3" w:rsidP="006D0DA3">
      <w:pPr>
        <w:pStyle w:val="ListParagraph"/>
        <w:numPr>
          <w:ilvl w:val="0"/>
          <w:numId w:val="19"/>
        </w:numPr>
        <w:rPr>
          <w:lang w:val="en-US"/>
        </w:rPr>
      </w:pPr>
      <w:r>
        <w:rPr>
          <w:lang w:val="en-US"/>
        </w:rPr>
        <w:t>The 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p>
    <w:p w14:paraId="1E70E0E7" w14:textId="10957416" w:rsidR="002E2E70" w:rsidRDefault="00037F84" w:rsidP="006D0DA3">
      <w:pPr>
        <w:pStyle w:val="ListParagraph"/>
        <w:numPr>
          <w:ilvl w:val="0"/>
          <w:numId w:val="19"/>
        </w:numPr>
        <w:rPr>
          <w:ins w:id="352" w:author="Veiko" w:date="2012-05-09T17:42:00Z"/>
          <w:lang w:val="en-US"/>
        </w:rPr>
      </w:pPr>
      <w:r>
        <w:rPr>
          <w:lang w:val="en-US"/>
        </w:rPr>
        <w:t xml:space="preserve">Actually there are </w:t>
      </w:r>
      <w:proofErr w:type="gramStart"/>
      <w:r>
        <w:rPr>
          <w:lang w:val="en-US"/>
        </w:rPr>
        <w:t>3 elastic modulus</w:t>
      </w:r>
      <w:proofErr w:type="gramEnd"/>
      <w:r>
        <w:rPr>
          <w:lang w:val="en-US"/>
        </w:rPr>
        <w:t xml:space="preserve"> and using one effective young modulus is appropriate only in the case of symmetric IEAP.</w:t>
      </w:r>
    </w:p>
    <w:p w14:paraId="509320C5" w14:textId="375D08EC" w:rsidR="00037F84" w:rsidRDefault="00037F84" w:rsidP="006D0DA3">
      <w:pPr>
        <w:pStyle w:val="ListParagraph"/>
        <w:numPr>
          <w:ilvl w:val="0"/>
          <w:numId w:val="19"/>
        </w:numPr>
        <w:rPr>
          <w:lang w:val="en-US"/>
        </w:rPr>
      </w:pPr>
      <w:ins w:id="353" w:author="Veiko" w:date="2012-05-09T17:42:00Z">
        <w:r>
          <w:rPr>
            <w:lang w:val="en-US"/>
          </w:rPr>
          <w:t>Internal friction?</w:t>
        </w:r>
      </w:ins>
    </w:p>
    <w:p w14:paraId="09298C8F" w14:textId="163DF5F0" w:rsidR="002E2E70" w:rsidRDefault="00373885" w:rsidP="005A2516">
      <w:pPr>
        <w:rPr>
          <w:lang w:val="en-US"/>
        </w:rPr>
      </w:pPr>
      <w:ins w:id="354" w:author="Veiko" w:date="2012-06-04T15:26:00Z">
        <w:r>
          <w:rPr>
            <w:lang w:val="en-US"/>
          </w:rPr>
          <w:lastRenderedPageBreak/>
          <w:t>Interestingly, the super</w:t>
        </w:r>
      </w:ins>
      <w:ins w:id="355" w:author="Veiko" w:date="2012-06-04T15:27:00Z">
        <w:r>
          <w:rPr>
            <w:lang w:val="en-US"/>
          </w:rPr>
          <w:t xml:space="preserve"> </w:t>
        </w:r>
      </w:ins>
      <w:ins w:id="356" w:author="Veiko" w:date="2012-06-04T15:26:00Z">
        <w:r>
          <w:rPr>
            <w:lang w:val="en-US"/>
          </w:rPr>
          <w:t>capacitors</w:t>
        </w:r>
      </w:ins>
      <w:ins w:id="357" w:author="Veiko" w:date="2012-06-04T15:27:00Z">
        <w:r>
          <w:rPr>
            <w:lang w:val="en-US"/>
          </w:rPr>
          <w:t>, CPC sensors, and CPC actuators</w:t>
        </w:r>
      </w:ins>
      <w:ins w:id="358" w:author="Veiko" w:date="2012-06-04T15:26:00Z">
        <w:r>
          <w:rPr>
            <w:lang w:val="en-US"/>
          </w:rPr>
          <w:t xml:space="preserve"> </w:t>
        </w:r>
      </w:ins>
      <w:ins w:id="359" w:author="Veiko" w:date="2012-06-04T15:52:00Z">
        <w:r w:rsidR="00F162C6">
          <w:rPr>
            <w:lang w:val="en-US"/>
          </w:rPr>
          <w:t xml:space="preserve">have all the </w:t>
        </w:r>
      </w:ins>
      <w:ins w:id="360" w:author="Veiko" w:date="2012-06-04T15:27:00Z">
        <w:r>
          <w:rPr>
            <w:lang w:val="en-US"/>
          </w:rPr>
          <w:t>same</w:t>
        </w:r>
      </w:ins>
      <w:ins w:id="361" w:author="Veiko" w:date="2012-06-04T15:52:00Z">
        <w:r w:rsidR="00F162C6">
          <w:rPr>
            <w:lang w:val="en-US"/>
          </w:rPr>
          <w:t xml:space="preserve"> concept</w:t>
        </w:r>
      </w:ins>
      <w:ins w:id="362" w:author="Veiko" w:date="2012-06-04T15:27:00Z">
        <w:r>
          <w:rPr>
            <w:lang w:val="en-US"/>
          </w:rPr>
          <w:t xml:space="preserve">. </w:t>
        </w:r>
      </w:ins>
      <w:ins w:id="363" w:author="Veiko" w:date="2012-06-04T15:34:00Z">
        <w:r>
          <w:rPr>
            <w:lang w:val="en-US"/>
          </w:rPr>
          <w:t xml:space="preserve">While for actuators, the </w:t>
        </w:r>
      </w:ins>
      <w:ins w:id="364" w:author="Veiko" w:date="2012-06-04T15:40:00Z">
        <w:r w:rsidR="00155C06">
          <w:rPr>
            <w:lang w:val="en-US"/>
          </w:rPr>
          <w:t>deformation</w:t>
        </w:r>
      </w:ins>
      <w:ins w:id="365" w:author="Veiko" w:date="2012-06-04T15:34:00Z">
        <w:r>
          <w:rPr>
            <w:lang w:val="en-US"/>
          </w:rPr>
          <w:t xml:space="preserve"> is a desired feature, it is highly unwanted in</w:t>
        </w:r>
      </w:ins>
      <w:ins w:id="366" w:author="Veiko" w:date="2012-06-04T15:39:00Z">
        <w:r w:rsidR="00155C06">
          <w:rPr>
            <w:lang w:val="en-US"/>
          </w:rPr>
          <w:t xml:space="preserve"> the</w:t>
        </w:r>
      </w:ins>
      <w:ins w:id="367" w:author="Veiko" w:date="2012-06-04T15:34:00Z">
        <w:r>
          <w:rPr>
            <w:lang w:val="en-US"/>
          </w:rPr>
          <w:t xml:space="preserve"> case of </w:t>
        </w:r>
        <w:proofErr w:type="spellStart"/>
        <w:r>
          <w:rPr>
            <w:lang w:val="en-US"/>
          </w:rPr>
          <w:t>supercaps</w:t>
        </w:r>
        <w:proofErr w:type="spellEnd"/>
        <w:r>
          <w:rPr>
            <w:lang w:val="en-US"/>
          </w:rPr>
          <w:t xml:space="preserve">. </w:t>
        </w:r>
      </w:ins>
      <w:ins w:id="368" w:author="Veiko" w:date="2012-06-04T15:33:00Z">
        <w:r>
          <w:rPr>
            <w:lang w:val="en-US"/>
          </w:rPr>
          <w:t>We believe that</w:t>
        </w:r>
      </w:ins>
      <w:ins w:id="369" w:author="Veiko" w:date="2012-06-04T15:29:00Z">
        <w:r>
          <w:rPr>
            <w:lang w:val="en-US"/>
          </w:rPr>
          <w:t xml:space="preserve"> </w:t>
        </w:r>
      </w:ins>
      <w:ins w:id="370" w:author="Veiko" w:date="2012-06-04T15:31:00Z">
        <w:r>
          <w:rPr>
            <w:lang w:val="en-US"/>
          </w:rPr>
          <w:t>the same model</w:t>
        </w:r>
      </w:ins>
      <w:ins w:id="371" w:author="Veiko" w:date="2012-06-04T15:29:00Z">
        <w:r>
          <w:rPr>
            <w:lang w:val="en-US"/>
          </w:rPr>
          <w:t xml:space="preserve"> might </w:t>
        </w:r>
      </w:ins>
      <w:ins w:id="372" w:author="Veiko" w:date="2012-06-04T15:33:00Z">
        <w:r>
          <w:rPr>
            <w:lang w:val="en-US"/>
          </w:rPr>
          <w:t xml:space="preserve">also </w:t>
        </w:r>
      </w:ins>
      <w:ins w:id="373" w:author="Veiko" w:date="2012-06-04T15:56:00Z">
        <w:r w:rsidR="00F162C6">
          <w:rPr>
            <w:lang w:val="en-US"/>
          </w:rPr>
          <w:t>contribute while</w:t>
        </w:r>
      </w:ins>
      <w:ins w:id="374" w:author="Veiko" w:date="2012-06-04T15:30:00Z">
        <w:r>
          <w:rPr>
            <w:lang w:val="en-US"/>
          </w:rPr>
          <w:t xml:space="preserve"> express</w:t>
        </w:r>
      </w:ins>
      <w:ins w:id="375" w:author="Veiko" w:date="2012-06-04T15:56:00Z">
        <w:r w:rsidR="00F162C6">
          <w:rPr>
            <w:lang w:val="en-US"/>
          </w:rPr>
          <w:t>ing</w:t>
        </w:r>
      </w:ins>
      <w:ins w:id="376" w:author="Veiko" w:date="2012-06-04T15:30:00Z">
        <w:r>
          <w:rPr>
            <w:lang w:val="en-US"/>
          </w:rPr>
          <w:t xml:space="preserve"> </w:t>
        </w:r>
      </w:ins>
      <w:ins w:id="377" w:author="Veiko" w:date="2012-06-04T15:29:00Z">
        <w:r>
          <w:rPr>
            <w:lang w:val="en-US"/>
          </w:rPr>
          <w:t xml:space="preserve">the behavior </w:t>
        </w:r>
        <w:r w:rsidR="00155C06">
          <w:rPr>
            <w:lang w:val="en-US"/>
          </w:rPr>
          <w:t>of</w:t>
        </w:r>
      </w:ins>
      <w:ins w:id="378" w:author="Veiko" w:date="2012-06-04T15:32:00Z">
        <w:r>
          <w:rPr>
            <w:lang w:val="en-US"/>
          </w:rPr>
          <w:t xml:space="preserve"> </w:t>
        </w:r>
      </w:ins>
      <w:proofErr w:type="spellStart"/>
      <w:ins w:id="379" w:author="Veiko" w:date="2012-06-04T15:29:00Z">
        <w:r>
          <w:rPr>
            <w:lang w:val="en-US"/>
          </w:rPr>
          <w:t>supercaps</w:t>
        </w:r>
        <w:proofErr w:type="spellEnd"/>
        <w:r>
          <w:rPr>
            <w:lang w:val="en-US"/>
          </w:rPr>
          <w:t xml:space="preserve"> </w:t>
        </w:r>
      </w:ins>
      <w:ins w:id="380" w:author="Veiko" w:date="2012-06-04T15:36:00Z">
        <w:r w:rsidR="00155C06">
          <w:rPr>
            <w:lang w:val="en-US"/>
          </w:rPr>
          <w:t>and characteriz</w:t>
        </w:r>
      </w:ins>
      <w:ins w:id="381" w:author="Veiko" w:date="2012-06-04T15:56:00Z">
        <w:r w:rsidR="00F162C6">
          <w:rPr>
            <w:lang w:val="en-US"/>
          </w:rPr>
          <w:t>ing</w:t>
        </w:r>
      </w:ins>
      <w:ins w:id="382" w:author="Veiko" w:date="2012-06-04T15:38:00Z">
        <w:r w:rsidR="00155C06">
          <w:rPr>
            <w:lang w:val="en-US"/>
          </w:rPr>
          <w:t xml:space="preserve"> </w:t>
        </w:r>
      </w:ins>
      <w:ins w:id="383" w:author="Veiko" w:date="2012-06-04T15:56:00Z">
        <w:r w:rsidR="00F162C6">
          <w:rPr>
            <w:lang w:val="en-US"/>
          </w:rPr>
          <w:t>the</w:t>
        </w:r>
      </w:ins>
      <w:ins w:id="384" w:author="Veiko" w:date="2012-06-04T15:51:00Z">
        <w:r w:rsidR="00F162C6">
          <w:rPr>
            <w:lang w:val="en-US"/>
          </w:rPr>
          <w:t xml:space="preserve"> </w:t>
        </w:r>
      </w:ins>
      <w:ins w:id="385" w:author="Veiko" w:date="2012-06-04T15:33:00Z">
        <w:r>
          <w:rPr>
            <w:lang w:val="en-US"/>
          </w:rPr>
          <w:t>CPC</w:t>
        </w:r>
      </w:ins>
      <w:ins w:id="386" w:author="Veiko" w:date="2012-06-04T15:38:00Z">
        <w:r w:rsidR="00155C06">
          <w:rPr>
            <w:lang w:val="en-US"/>
          </w:rPr>
          <w:t xml:space="preserve"> </w:t>
        </w:r>
      </w:ins>
      <w:ins w:id="387" w:author="Veiko" w:date="2012-06-04T15:29:00Z">
        <w:r>
          <w:rPr>
            <w:lang w:val="en-US"/>
          </w:rPr>
          <w:t>sensors.</w:t>
        </w:r>
      </w:ins>
    </w:p>
    <w:p w14:paraId="66B9EDDD" w14:textId="0AA21AB2" w:rsidR="008F675E" w:rsidRPr="001356E9" w:rsidRDefault="00065383">
      <w:pPr>
        <w:rPr>
          <w:ins w:id="388" w:author="punn" w:date="2012-05-07T00:29:00Z"/>
          <w:lang w:val="en-US"/>
        </w:rPr>
        <w:pPrChange w:id="389" w:author="Veiko" w:date="2012-05-09T17:42:00Z">
          <w:pPr>
            <w:pStyle w:val="ListParagraph"/>
            <w:numPr>
              <w:numId w:val="16"/>
            </w:numPr>
            <w:ind w:hanging="360"/>
          </w:pPr>
        </w:pPrChange>
      </w:pPr>
      <w:ins w:id="390" w:author="Punn" w:date="2012-05-03T16:08:00Z">
        <w:del w:id="391" w:author="Veiko" w:date="2012-06-04T15:56:00Z">
          <w:r w:rsidDel="00F162C6">
            <w:rPr>
              <w:lang w:val="en-US"/>
            </w:rPr>
            <w:delText xml:space="preserve">Mida kõike meie mudeliga teha saaks. </w:delText>
          </w:r>
          <w:r w:rsidDel="00F162C6">
            <w:rPr>
              <w:lang w:val="en-US"/>
            </w:rPr>
            <w:br/>
          </w:r>
        </w:del>
      </w:ins>
    </w:p>
    <w:p w14:paraId="0F474C43" w14:textId="3E6066CD" w:rsidR="00065383" w:rsidRPr="00E14424" w:rsidRDefault="00065383" w:rsidP="005A2516">
      <w:pPr>
        <w:rPr>
          <w:ins w:id="392" w:author="Punn" w:date="2012-05-03T17:32:00Z"/>
          <w:lang w:val="en-US"/>
        </w:rPr>
      </w:pPr>
      <w:proofErr w:type="spellStart"/>
      <w:proofErr w:type="gramStart"/>
      <w:ins w:id="393" w:author="Punn" w:date="2012-05-03T16:06:00Z">
        <w:r>
          <w:rPr>
            <w:lang w:val="en-US"/>
          </w:rPr>
          <w:t>Sobib</w:t>
        </w:r>
        <w:proofErr w:type="spellEnd"/>
        <w:r>
          <w:rPr>
            <w:lang w:val="en-US"/>
          </w:rPr>
          <w:t xml:space="preserve"> </w:t>
        </w:r>
        <w:commentRangeStart w:id="394"/>
        <w:proofErr w:type="spellStart"/>
        <w:r>
          <w:rPr>
            <w:lang w:val="en-US"/>
          </w:rPr>
          <w:t>ka</w:t>
        </w:r>
        <w:proofErr w:type="spellEnd"/>
        <w:r>
          <w:rPr>
            <w:lang w:val="en-US"/>
          </w:rPr>
          <w:t xml:space="preserve"> </w:t>
        </w:r>
        <w:proofErr w:type="spellStart"/>
        <w:r>
          <w:rPr>
            <w:lang w:val="en-US"/>
          </w:rPr>
          <w:t>muuks</w:t>
        </w:r>
      </w:ins>
      <w:commentRangeEnd w:id="394"/>
      <w:proofErr w:type="spellEnd"/>
      <w:ins w:id="395" w:author="Punn" w:date="2012-05-03T16:08:00Z">
        <w:r>
          <w:rPr>
            <w:rStyle w:val="CommentReference"/>
          </w:rPr>
          <w:commentReference w:id="394"/>
        </w:r>
      </w:ins>
      <w:ins w:id="396"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397" w:author="Punn" w:date="2012-05-03T16:07:00Z">
        <w:r>
          <w:rPr>
            <w:lang w:val="en-US"/>
          </w:rPr>
          <w:t>problem</w:t>
        </w:r>
      </w:ins>
      <w:ins w:id="398" w:author="Punn" w:date="2012-05-03T16:06:00Z">
        <w:r>
          <w:rPr>
            <w:lang w:val="en-US"/>
          </w:rPr>
          <w:t xml:space="preserve"> </w:t>
        </w:r>
      </w:ins>
      <w:proofErr w:type="spellStart"/>
      <w:ins w:id="399"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400"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32C0ED2B" w:rsidR="003C27FD" w:rsidRDefault="000F7852">
      <w:pPr>
        <w:rPr>
          <w:ins w:id="401" w:author="punn" w:date="2012-05-10T23:41:00Z"/>
        </w:rPr>
      </w:pPr>
      <w:ins w:id="402" w:author="Veiko" w:date="2012-05-10T10:49:00Z">
        <w:r>
          <w:t xml:space="preserve">X13: </w:t>
        </w:r>
        <w:r w:rsidRPr="000F7852">
          <w:t>doi:10.1088/0964-1726/18/11/115023</w:t>
        </w:r>
      </w:ins>
    </w:p>
    <w:p w14:paraId="49FC9AB2" w14:textId="77777777" w:rsidR="00E17951" w:rsidRDefault="00E17951">
      <w:pPr>
        <w:rPr>
          <w:ins w:id="403" w:author="punn" w:date="2012-05-10T23:41:00Z"/>
        </w:rPr>
      </w:pPr>
    </w:p>
    <w:p w14:paraId="656AA951" w14:textId="0262A457" w:rsidR="00E17951" w:rsidRPr="00E17951" w:rsidRDefault="00E17951" w:rsidP="00E17951">
      <w:pPr>
        <w:rPr>
          <w:ins w:id="404" w:author="punn" w:date="2012-05-10T23:41:00Z"/>
          <w:b/>
          <w:lang w:val="en-US"/>
          <w:rPrChange w:id="405" w:author="punn" w:date="2012-05-10T23:41:00Z">
            <w:rPr>
              <w:ins w:id="406" w:author="punn" w:date="2012-05-10T23:41:00Z"/>
              <w:lang w:val="en-US"/>
            </w:rPr>
          </w:rPrChange>
        </w:rPr>
      </w:pPr>
      <w:proofErr w:type="spellStart"/>
      <w:ins w:id="407" w:author="punn" w:date="2012-05-10T23:41:00Z">
        <w:r w:rsidRPr="00E17951">
          <w:rPr>
            <w:b/>
            <w:lang w:val="en-US"/>
            <w:rPrChange w:id="408" w:author="punn" w:date="2012-05-10T23:41:00Z">
              <w:rPr>
                <w:lang w:val="en-US"/>
              </w:rPr>
            </w:rPrChange>
          </w:rPr>
          <w:t>Fraasid</w:t>
        </w:r>
        <w:proofErr w:type="spellEnd"/>
        <w:r w:rsidRPr="00E17951">
          <w:rPr>
            <w:b/>
            <w:lang w:val="en-US"/>
            <w:rPrChange w:id="409" w:author="punn" w:date="2012-05-10T23:41:00Z">
              <w:rPr>
                <w:lang w:val="en-US"/>
              </w:rPr>
            </w:rPrChange>
          </w:rPr>
          <w:t>:</w:t>
        </w:r>
      </w:ins>
    </w:p>
    <w:p w14:paraId="47EE74FF" w14:textId="77777777" w:rsidR="00E17951" w:rsidRPr="00E17951" w:rsidRDefault="00E17951" w:rsidP="00E17951">
      <w:pPr>
        <w:rPr>
          <w:ins w:id="410" w:author="punn" w:date="2012-05-10T23:41:00Z"/>
          <w:lang w:val="en-US"/>
        </w:rPr>
      </w:pPr>
      <w:proofErr w:type="gramStart"/>
      <w:ins w:id="411"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412" w:author="punn" w:date="2012-05-10T23:41:00Z"/>
          <w:lang w:val="en-US"/>
        </w:rPr>
      </w:pPr>
      <w:proofErr w:type="gramStart"/>
      <w:ins w:id="413"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414" w:author="punn" w:date="2012-05-11T01:10:00Z"/>
          <w:lang w:val="en-US"/>
        </w:rPr>
      </w:pPr>
      <w:ins w:id="415" w:author="punn" w:date="2012-05-11T00:50:00Z">
        <w:r w:rsidRPr="00F31A93">
          <w:rPr>
            <w:lang w:val="en-US"/>
          </w:rPr>
          <w:lastRenderedPageBreak/>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Default="005B65A2">
      <w:pPr>
        <w:rPr>
          <w:ins w:id="416" w:author="Punn" w:date="2012-05-15T09:49:00Z"/>
          <w:lang w:val="en-US"/>
        </w:rPr>
      </w:pPr>
      <w:ins w:id="417"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reduced to a constant. Nevertheless, the desired accuracy can be reached by increasing the count of segments or decreasing the length of a segment.</w:t>
        </w:r>
      </w:ins>
    </w:p>
    <w:p w14:paraId="3CD44137" w14:textId="77777777" w:rsidR="00CF7E8A" w:rsidRDefault="00CF7E8A">
      <w:pPr>
        <w:rPr>
          <w:ins w:id="418" w:author="Punn" w:date="2012-05-15T09:49:00Z"/>
          <w:lang w:val="en-US"/>
        </w:rPr>
      </w:pPr>
    </w:p>
    <w:p w14:paraId="35D6B7BE" w14:textId="0953C8EC" w:rsidR="00CF7E8A" w:rsidRPr="00C5288A" w:rsidRDefault="00CF7E8A">
      <w:pPr>
        <w:rPr>
          <w:lang w:val="en-US"/>
        </w:rPr>
      </w:pPr>
      <w:r>
        <w:rPr>
          <w:lang w:val="en-US"/>
        </w:rPr>
        <w:t>Electrode</w:t>
      </w:r>
      <w:r w:rsidRPr="00C5288A">
        <w:rPr>
          <w:lang w:val="en-US"/>
        </w:rPr>
        <w:t xml:space="preserve"> resistance </w:t>
      </w:r>
      <w:r>
        <w:rPr>
          <w:rStyle w:val="CommentReference"/>
        </w:rPr>
        <w:commentReference w:id="419"/>
      </w:r>
      <w:r w:rsidRPr="00C5288A">
        <w:rPr>
          <w:lang w:val="en-US"/>
        </w:rPr>
        <w:t xml:space="preserve">of the sample was measured experimentally … (directly/ four point method </w:t>
      </w:r>
      <w:proofErr w:type="spellStart"/>
      <w:r w:rsidRPr="00C5288A">
        <w:rPr>
          <w:lang w:val="en-US"/>
        </w:rPr>
        <w:t>kõlaks</w:t>
      </w:r>
      <w:proofErr w:type="spellEnd"/>
      <w:r w:rsidRPr="00C5288A">
        <w:rPr>
          <w:lang w:val="en-US"/>
        </w:rPr>
        <w:t xml:space="preserve"> </w:t>
      </w:r>
      <w:proofErr w:type="spellStart"/>
      <w:r w:rsidRPr="00C5288A">
        <w:rPr>
          <w:lang w:val="en-US"/>
        </w:rPr>
        <w:t>siin</w:t>
      </w:r>
      <w:proofErr w:type="spellEnd"/>
      <w:r w:rsidRPr="00C5288A">
        <w:rPr>
          <w:lang w:val="en-US"/>
        </w:rPr>
        <w:t xml:space="preserve"> </w:t>
      </w:r>
      <w:proofErr w:type="spellStart"/>
      <w:r w:rsidRPr="00C5288A">
        <w:rPr>
          <w:lang w:val="en-US"/>
        </w:rPr>
        <w:t>hästi</w:t>
      </w:r>
      <w:proofErr w:type="spellEnd"/>
      <w:r w:rsidRPr="00C5288A">
        <w:rPr>
          <w:lang w:val="en-US"/>
        </w:rPr>
        <w:t xml:space="preserve">?) All other parameters were obtained by DE algorithm. Since the model is not yet fully optimized its evaluation in the meaning of reasonable precision is still computationally expensive. Therefore, </w:t>
      </w:r>
      <w:r>
        <w:rPr>
          <w:lang w:val="en-US"/>
        </w:rPr>
        <w:t>the</w:t>
      </w:r>
      <w:r w:rsidRPr="00C5288A">
        <w:rPr>
          <w:lang w:val="en-US"/>
        </w:rPr>
        <w:t xml:space="preserve"> </w:t>
      </w:r>
      <w:r>
        <w:rPr>
          <w:lang w:val="en-US"/>
        </w:rPr>
        <w:t xml:space="preserve">optimization of </w:t>
      </w:r>
      <w:r w:rsidRPr="00E57DD9">
        <w:rPr>
          <w:lang w:val="en-US"/>
        </w:rPr>
        <w:t>each sample</w:t>
      </w:r>
      <w:r>
        <w:rPr>
          <w:lang w:val="en-US"/>
        </w:rPr>
        <w:t xml:space="preserve"> was carried out</w:t>
      </w:r>
      <w:r w:rsidRPr="00C5288A">
        <w:rPr>
          <w:lang w:val="en-US"/>
        </w:rPr>
        <w:t xml:space="preserve"> in two stages. First, the parameters C, G, W and</w:t>
      </w:r>
      <m:oMath>
        <m:r>
          <w:rPr>
            <w:rFonts w:ascii="Cambria Math" w:hAnsi="Cambria Math"/>
            <w:lang w:val="en-US"/>
          </w:rPr>
          <m:t xml:space="preserve"> μ </m:t>
        </m:r>
      </m:oMath>
      <w:r w:rsidRPr="00C5288A">
        <w:rPr>
          <w:rFonts w:eastAsiaTheme="minorEastAsia"/>
          <w:lang w:val="en-US"/>
        </w:rPr>
        <w:t xml:space="preserve">were determined using fixed value </w:t>
      </w:r>
      <w:proofErr w:type="gramStart"/>
      <w:r w:rsidRPr="00C5288A">
        <w:rPr>
          <w:rFonts w:eastAsiaTheme="minorEastAsia"/>
          <w:lang w:val="en-US"/>
        </w:rPr>
        <w:t xml:space="preserve">of </w:t>
      </w:r>
      <w:proofErr w:type="gramEnd"/>
      <m:oMath>
        <m:r>
          <w:rPr>
            <w:rFonts w:ascii="Cambria Math" w:eastAsiaTheme="minorEastAsia" w:hAnsi="Cambria Math"/>
            <w:lang w:val="en-US"/>
          </w:rPr>
          <m:t>λ=0</m:t>
        </m:r>
      </m:oMath>
      <w:r w:rsidRPr="00C5288A">
        <w:rPr>
          <w:rFonts w:eastAsiaTheme="minorEastAsia"/>
          <w:lang w:val="en-US"/>
        </w:rPr>
        <w:t xml:space="preserve">. </w:t>
      </w:r>
      <w:r>
        <w:rPr>
          <w:rFonts w:eastAsiaTheme="minorEastAsia"/>
          <w:lang w:val="en-US"/>
        </w:rPr>
        <w:t>In other words</w:t>
      </w:r>
      <w:r w:rsidRPr="00C5288A">
        <w:rPr>
          <w:rFonts w:eastAsiaTheme="minorEastAsia"/>
          <w:lang w:val="en-US"/>
        </w:rPr>
        <w:t>, we assume that at the beginning of the actuation there is no relaxation present. In second stage</w:t>
      </w:r>
      <w:r>
        <w:rPr>
          <w:rFonts w:eastAsiaTheme="minorEastAsia"/>
          <w:lang w:val="en-US"/>
        </w:rPr>
        <w:t>,</w:t>
      </w:r>
      <w:r w:rsidRPr="00C5288A">
        <w:rPr>
          <w:rFonts w:eastAsiaTheme="minorEastAsia"/>
          <w:lang w:val="en-US"/>
        </w:rPr>
        <w:t xml:space="preserve"> all other parameters were fixed and the optimization was </w:t>
      </w:r>
      <w:r>
        <w:rPr>
          <w:rFonts w:eastAsiaTheme="minorEastAsia"/>
          <w:lang w:val="en-US"/>
        </w:rPr>
        <w:t>performed</w:t>
      </w:r>
      <w:r w:rsidRPr="00C5288A">
        <w:rPr>
          <w:rFonts w:eastAsiaTheme="minorEastAsia"/>
          <w:lang w:val="en-US"/>
        </w:rPr>
        <w:t xml:space="preserve"> respect to </w:t>
      </w:r>
      <m:oMath>
        <m:r>
          <w:rPr>
            <w:rFonts w:ascii="Cambria Math" w:eastAsiaTheme="minorEastAsia" w:hAnsi="Cambria Math"/>
            <w:lang w:val="en-US"/>
          </w:rPr>
          <m:t>λ</m:t>
        </m:r>
      </m:oMath>
      <w:r w:rsidRPr="00C5288A">
        <w:rPr>
          <w:rFonts w:eastAsiaTheme="minorEastAsia"/>
          <w:lang w:val="en-US"/>
        </w:rPr>
        <w:t xml:space="preserve"> only</w:t>
      </w:r>
      <w:r>
        <w:rPr>
          <w:rFonts w:eastAsiaTheme="minorEastAsia"/>
          <w:lang w:val="en-US"/>
        </w:rPr>
        <w:t xml:space="preserve">. 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 xml:space="preserve">coarse set of experimental points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sectPr w:rsidR="00CF7E8A"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Veiko" w:date="2012-06-04T13:47:00Z" w:initials="VV">
    <w:p w14:paraId="3040E36C" w14:textId="0796F582" w:rsidR="00A74755" w:rsidRDefault="00B15DE8">
      <w:pPr>
        <w:pStyle w:val="CommentText"/>
      </w:pPr>
      <w:r>
        <w:rPr>
          <w:rStyle w:val="CommentReference"/>
        </w:rPr>
        <w:annotationRef/>
      </w:r>
      <w:r>
        <w:t xml:space="preserve">SMELA </w:t>
      </w:r>
      <w:r w:rsidR="00C07BBB">
        <w:t xml:space="preserve">artikkel </w:t>
      </w:r>
      <w:r w:rsidR="00C07BBB">
        <w:t>"</w:t>
      </w:r>
      <w:proofErr w:type="spellStart"/>
      <w:r w:rsidR="002C53C7" w:rsidRPr="002C53C7">
        <w:t>Chronoamperometric</w:t>
      </w:r>
      <w:proofErr w:type="spellEnd"/>
      <w:r w:rsidR="002C53C7" w:rsidRPr="002C53C7">
        <w:t xml:space="preserve"> </w:t>
      </w:r>
      <w:proofErr w:type="spellStart"/>
      <w:r w:rsidR="002C53C7" w:rsidRPr="002C53C7">
        <w:t>Study</w:t>
      </w:r>
      <w:proofErr w:type="spellEnd"/>
      <w:r w:rsidR="002C53C7" w:rsidRPr="002C53C7">
        <w:t xml:space="preserve"> of </w:t>
      </w:r>
      <w:proofErr w:type="spellStart"/>
      <w:r w:rsidR="002C53C7" w:rsidRPr="002C53C7">
        <w:t>Conformational</w:t>
      </w:r>
      <w:proofErr w:type="spellEnd"/>
      <w:r w:rsidR="002C53C7" w:rsidRPr="002C53C7">
        <w:t xml:space="preserve"> </w:t>
      </w:r>
      <w:proofErr w:type="spellStart"/>
      <w:r w:rsidR="002C53C7" w:rsidRPr="002C53C7">
        <w:t>Relaxation</w:t>
      </w:r>
      <w:proofErr w:type="spellEnd"/>
      <w:r w:rsidR="002C53C7" w:rsidRPr="002C53C7">
        <w:t xml:space="preserve"> </w:t>
      </w:r>
      <w:proofErr w:type="spellStart"/>
      <w:r w:rsidR="002C53C7" w:rsidRPr="002C53C7">
        <w:t>in</w:t>
      </w:r>
      <w:proofErr w:type="spellEnd"/>
      <w:r w:rsidR="002C53C7" w:rsidRPr="002C53C7">
        <w:t xml:space="preserve"> </w:t>
      </w:r>
      <w:proofErr w:type="spellStart"/>
      <w:r w:rsidR="002C53C7" w:rsidRPr="002C53C7">
        <w:t>PPy(DBS</w:t>
      </w:r>
      <w:proofErr w:type="spellEnd"/>
      <w:r w:rsidR="002C53C7" w:rsidRPr="002C53C7">
        <w:t>)</w:t>
      </w:r>
      <w:r w:rsidR="00C07BBB">
        <w:t>"</w:t>
      </w:r>
      <w:r w:rsidR="00C07BBB">
        <w:t>, hunnik elektrokeemiat, aga</w:t>
      </w:r>
      <w:r w:rsidR="00C07BBB">
        <w:t xml:space="preserve"> ma </w:t>
      </w:r>
      <w:r w:rsidR="00C07BBB">
        <w:t>saa aru kus on</w:t>
      </w:r>
      <w:r w:rsidR="00C07BBB">
        <w:t xml:space="preserve"> mehaanili</w:t>
      </w:r>
      <w:r w:rsidR="00C07BBB">
        <w:t>ne väljund</w:t>
      </w:r>
      <w:r w:rsidR="00C07BBB">
        <w:t>, ei leia ka mingit koordinaadist sõltuvust?</w:t>
      </w:r>
    </w:p>
  </w:comment>
  <w:comment w:id="61" w:author="Punn" w:date="2012-05-16T15:40:00Z" w:initials="Punn">
    <w:p w14:paraId="5EAF24F2" w14:textId="77777777" w:rsidR="00B15DE8" w:rsidRDefault="00B15DE8" w:rsidP="00026DF9">
      <w:pPr>
        <w:pStyle w:val="CommentText"/>
      </w:pPr>
      <w:r>
        <w:rPr>
          <w:rStyle w:val="CommentReference"/>
        </w:rPr>
        <w:annotationRef/>
      </w:r>
      <w:r>
        <w:t>See lõik tuleb kirjutada lühemaks ja selgemaks.</w:t>
      </w:r>
    </w:p>
  </w:comment>
  <w:comment w:id="130" w:author="Veiko" w:date="2012-05-16T15:40:00Z" w:initials="VV">
    <w:p w14:paraId="78ACDEED" w14:textId="66253EA5" w:rsidR="00B15DE8" w:rsidRDefault="00B15DE8">
      <w:pPr>
        <w:pStyle w:val="CommentText"/>
      </w:pPr>
      <w:r>
        <w:rPr>
          <w:rStyle w:val="CommentReference"/>
        </w:rPr>
        <w:annotationRef/>
      </w:r>
      <w:r>
        <w:t>Maatriksi teine mõõde AEG?</w:t>
      </w:r>
    </w:p>
  </w:comment>
  <w:comment w:id="161" w:author="Veiko" w:date="2012-05-16T15:40:00Z" w:initials="VV">
    <w:p w14:paraId="70201377" w14:textId="31006EF1" w:rsidR="00B15DE8" w:rsidRDefault="00B15DE8">
      <w:pPr>
        <w:pStyle w:val="CommentText"/>
      </w:pPr>
      <w:r>
        <w:rPr>
          <w:rStyle w:val="CommentReference"/>
        </w:rPr>
        <w:annotationRef/>
      </w:r>
      <w:r>
        <w:t xml:space="preserve">Minuaja inimesele kõlab naljakalt </w:t>
      </w:r>
      <w:r>
        <w:sym w:font="Wingdings" w:char="F04A"/>
      </w:r>
    </w:p>
  </w:comment>
  <w:comment w:id="171" w:author="Punn" w:date="2012-05-16T15:40:00Z" w:initials="p">
    <w:p w14:paraId="3B28BB31" w14:textId="24A22D61" w:rsidR="00B15DE8" w:rsidRDefault="00B15DE8">
      <w:pPr>
        <w:pStyle w:val="CommentText"/>
      </w:pPr>
      <w:r>
        <w:rPr>
          <w:rStyle w:val="CommentReference"/>
        </w:rPr>
        <w:annotationRef/>
      </w:r>
      <w:r>
        <w:t xml:space="preserve">Selle kratsime </w:t>
      </w:r>
      <w:proofErr w:type="spellStart"/>
      <w:r>
        <w:t>meha</w:t>
      </w:r>
      <w:proofErr w:type="spellEnd"/>
      <w:r>
        <w:t xml:space="preserve"> või paneme kuskile tahapoole.</w:t>
      </w:r>
    </w:p>
  </w:comment>
  <w:comment w:id="255" w:author="Punn" w:date="2012-05-16T15:40:00Z" w:initials="p">
    <w:p w14:paraId="40A50909" w14:textId="165876C3" w:rsidR="00B15DE8" w:rsidRDefault="00B15DE8">
      <w:pPr>
        <w:pStyle w:val="CommentText"/>
      </w:pPr>
      <w:r>
        <w:rPr>
          <w:rStyle w:val="CommentReference"/>
        </w:rPr>
        <w:annotationRef/>
      </w:r>
      <w:r>
        <w:t>R takisti sisse kirjutada Ra+Rb</w:t>
      </w:r>
    </w:p>
  </w:comment>
  <w:comment w:id="273" w:author="Veiko" w:date="2012-05-16T15:40:00Z" w:initials="VV">
    <w:p w14:paraId="14EE48D8" w14:textId="3D6F1744" w:rsidR="00B15DE8" w:rsidRDefault="00B15DE8">
      <w:pPr>
        <w:pStyle w:val="CommentText"/>
      </w:pPr>
      <w:r>
        <w:rPr>
          <w:rStyle w:val="CommentReference"/>
        </w:rPr>
        <w:annotationRef/>
      </w:r>
      <w:r>
        <w:t>Tegelikult oli asi nii:</w:t>
      </w:r>
    </w:p>
    <w:p w14:paraId="4D1BC55B" w14:textId="24C76907" w:rsidR="00B15DE8" w:rsidRDefault="00B15DE8">
      <w:pPr>
        <w:pStyle w:val="CommentText"/>
      </w:pPr>
      <w:r>
        <w:t>Mõõtsime takistuse,</w:t>
      </w:r>
    </w:p>
    <w:p w14:paraId="20221778" w14:textId="73053E12" w:rsidR="00B15DE8" w:rsidRDefault="00B15DE8">
      <w:pPr>
        <w:pStyle w:val="CommentText"/>
      </w:pPr>
      <w:proofErr w:type="spellStart"/>
      <w:r>
        <w:t>Fittisime</w:t>
      </w:r>
      <w:proofErr w:type="spellEnd"/>
      <w:r>
        <w:t xml:space="preserve"> fikseeritud takistuse korral kõik ülejäänud parameetrid kasutades ainult kõveruse maatriksit.</w:t>
      </w:r>
    </w:p>
  </w:comment>
  <w:comment w:id="284" w:author="Veiko" w:date="2012-05-16T15:40:00Z" w:initials="VV">
    <w:p w14:paraId="3A9079DF" w14:textId="3BA0FCA4" w:rsidR="00B15DE8" w:rsidRDefault="00B15DE8">
      <w:pPr>
        <w:pStyle w:val="CommentText"/>
      </w:pPr>
      <w:r>
        <w:rPr>
          <w:rStyle w:val="CommentReference"/>
        </w:rPr>
        <w:annotationRef/>
      </w:r>
      <w:r>
        <w:t xml:space="preserve">Need väärtused on saadud </w:t>
      </w:r>
      <w:proofErr w:type="spellStart"/>
      <w:r>
        <w:t>fittides</w:t>
      </w:r>
      <w:proofErr w:type="spellEnd"/>
      <w:r>
        <w:t xml:space="preserve"> kõveruse maatriksit koos tagasivajumisega ja vastavad pildid on allpool (</w:t>
      </w:r>
      <w:proofErr w:type="spellStart"/>
      <w:r w:rsidRPr="00E97B7F">
        <w:rPr>
          <w:b/>
          <w:bCs/>
        </w:rPr>
        <w:t>Figure</w:t>
      </w:r>
      <w:proofErr w:type="spellEnd"/>
      <w:r w:rsidRPr="00E97B7F">
        <w:rPr>
          <w:b/>
          <w:bCs/>
        </w:rPr>
        <w:t xml:space="preserve"> </w:t>
      </w:r>
      <w:r w:rsidRPr="00E97B7F">
        <w:rPr>
          <w:b/>
          <w:bCs/>
        </w:rPr>
        <w:fldChar w:fldCharType="begin"/>
      </w:r>
      <w:r w:rsidRPr="00E97B7F">
        <w:rPr>
          <w:b/>
          <w:bCs/>
        </w:rPr>
        <w:instrText xml:space="preserve"> SEQ Figure \* ARABIC </w:instrText>
      </w:r>
      <w:r w:rsidRPr="00E97B7F">
        <w:rPr>
          <w:b/>
          <w:bCs/>
        </w:rPr>
        <w:fldChar w:fldCharType="separate"/>
      </w:r>
      <w:r w:rsidRPr="00E97B7F">
        <w:rPr>
          <w:b/>
          <w:bCs/>
        </w:rPr>
        <w:t>2</w:t>
      </w:r>
      <w:r w:rsidRPr="00E97B7F">
        <w:fldChar w:fldCharType="end"/>
      </w:r>
      <w:r w:rsidRPr="00E97B7F">
        <w:rPr>
          <w:lang w:val="en-US"/>
        </w:rPr>
        <w:t>.</w:t>
      </w:r>
      <w:r>
        <w:t>) Kõik parameetrid võisid mingites piirdes muutuda.</w:t>
      </w:r>
    </w:p>
  </w:comment>
  <w:comment w:id="304" w:author="Veiko" w:date="2012-05-16T15:40:00Z" w:initials="VV">
    <w:p w14:paraId="5EB20C01" w14:textId="387E700D" w:rsidR="00B15DE8" w:rsidRDefault="00B15DE8">
      <w:pPr>
        <w:pStyle w:val="CommentText"/>
      </w:pPr>
      <w:r>
        <w:rPr>
          <w:rStyle w:val="CommentReference"/>
        </w:rPr>
        <w:annotationRef/>
      </w:r>
      <w:r>
        <w:t>See on nüüd ainus graafik pinge mõõtmisest piki süsinik lihast.</w:t>
      </w:r>
    </w:p>
    <w:p w14:paraId="0C46190E" w14:textId="41878D63" w:rsidR="00B15DE8" w:rsidRDefault="00B15DE8">
      <w:pPr>
        <w:pStyle w:val="CommentText"/>
      </w:pPr>
      <w:r>
        <w:t xml:space="preserve">Koos </w:t>
      </w:r>
      <w:proofErr w:type="spellStart"/>
      <w:r>
        <w:t>fititud</w:t>
      </w:r>
      <w:proofErr w:type="spellEnd"/>
      <w:r>
        <w:t xml:space="preserve"> RCGW parameetritega, suurusjärgud paistavad samad, mis ülal kõveruse </w:t>
      </w:r>
      <w:proofErr w:type="spellStart"/>
      <w:r>
        <w:t>fittimisest</w:t>
      </w:r>
      <w:proofErr w:type="spellEnd"/>
      <w:r>
        <w:t xml:space="preserve"> saadud (B).</w:t>
      </w:r>
    </w:p>
  </w:comment>
  <w:comment w:id="394" w:author="Punn" w:date="2012-05-16T15:40:00Z" w:initials="Punn">
    <w:p w14:paraId="109DD6C1" w14:textId="625D0BD2" w:rsidR="00B15DE8" w:rsidRDefault="00B15DE8">
      <w:pPr>
        <w:pStyle w:val="CommentText"/>
      </w:pPr>
      <w:r>
        <w:rPr>
          <w:rStyle w:val="CommentReference"/>
        </w:rPr>
        <w:annotationRef/>
      </w:r>
      <w:r>
        <w:t>Vineer või bimetall on küsitav, las mõni teine aastab ja viitab meile.</w:t>
      </w:r>
    </w:p>
  </w:comment>
  <w:comment w:id="419" w:author="Punn" w:date="2012-05-16T15:40:00Z" w:initials="Punn">
    <w:p w14:paraId="6E4FB17D" w14:textId="77777777" w:rsidR="00B15DE8" w:rsidRDefault="00B15DE8" w:rsidP="00CF7E8A">
      <w:pPr>
        <w:pStyle w:val="CommentText"/>
      </w:pPr>
      <w:r>
        <w:rPr>
          <w:rStyle w:val="CommentReference"/>
        </w:rPr>
        <w:annotationRef/>
      </w:r>
      <w:r>
        <w:t>Milleks sul surface resistancet vaja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83B7D" w14:textId="77777777" w:rsidR="00C07BBB" w:rsidRDefault="00C07BBB" w:rsidP="009A12C3">
      <w:pPr>
        <w:spacing w:after="0" w:line="240" w:lineRule="auto"/>
      </w:pPr>
      <w:r>
        <w:separator/>
      </w:r>
    </w:p>
  </w:endnote>
  <w:endnote w:type="continuationSeparator" w:id="0">
    <w:p w14:paraId="4C6BCF4D" w14:textId="77777777" w:rsidR="00C07BBB" w:rsidRDefault="00C07BBB"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B5E0D" w14:textId="77777777" w:rsidR="00C07BBB" w:rsidRDefault="00C07BBB" w:rsidP="009A12C3">
      <w:pPr>
        <w:spacing w:after="0" w:line="240" w:lineRule="auto"/>
      </w:pPr>
      <w:r>
        <w:separator/>
      </w:r>
    </w:p>
  </w:footnote>
  <w:footnote w:type="continuationSeparator" w:id="0">
    <w:p w14:paraId="2BC7EB97" w14:textId="77777777" w:rsidR="00C07BBB" w:rsidRDefault="00C07BBB"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7DCA4920"/>
    <w:lvl w:ilvl="0" w:tplc="B14650E6">
      <w:start w:val="1"/>
      <w:numFmt w:val="decimal"/>
      <w:pStyle w:val="EQNumbering"/>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A26DD"/>
    <w:rsid w:val="000B2D68"/>
    <w:rsid w:val="000B393C"/>
    <w:rsid w:val="000C0CEE"/>
    <w:rsid w:val="000C475C"/>
    <w:rsid w:val="000C58E3"/>
    <w:rsid w:val="000C675B"/>
    <w:rsid w:val="000D6968"/>
    <w:rsid w:val="000E26B8"/>
    <w:rsid w:val="000E7ECF"/>
    <w:rsid w:val="000F0F06"/>
    <w:rsid w:val="000F57EB"/>
    <w:rsid w:val="000F5823"/>
    <w:rsid w:val="000F650C"/>
    <w:rsid w:val="000F7852"/>
    <w:rsid w:val="00100279"/>
    <w:rsid w:val="00106EB9"/>
    <w:rsid w:val="0011037C"/>
    <w:rsid w:val="00114468"/>
    <w:rsid w:val="001219E0"/>
    <w:rsid w:val="001248B1"/>
    <w:rsid w:val="001260E1"/>
    <w:rsid w:val="0012779C"/>
    <w:rsid w:val="00131596"/>
    <w:rsid w:val="00134AE9"/>
    <w:rsid w:val="001356E9"/>
    <w:rsid w:val="001403E5"/>
    <w:rsid w:val="0014076A"/>
    <w:rsid w:val="00145EF2"/>
    <w:rsid w:val="00147CCA"/>
    <w:rsid w:val="001503B9"/>
    <w:rsid w:val="00150B9C"/>
    <w:rsid w:val="001535DB"/>
    <w:rsid w:val="00155A89"/>
    <w:rsid w:val="00155C06"/>
    <w:rsid w:val="00160673"/>
    <w:rsid w:val="00160BE6"/>
    <w:rsid w:val="001732CC"/>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435D"/>
    <w:rsid w:val="00230175"/>
    <w:rsid w:val="002309CD"/>
    <w:rsid w:val="00235F04"/>
    <w:rsid w:val="00240771"/>
    <w:rsid w:val="002428A9"/>
    <w:rsid w:val="00256F71"/>
    <w:rsid w:val="002572F0"/>
    <w:rsid w:val="00260A90"/>
    <w:rsid w:val="00265432"/>
    <w:rsid w:val="00266768"/>
    <w:rsid w:val="002675F7"/>
    <w:rsid w:val="002725D2"/>
    <w:rsid w:val="00283864"/>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53C7"/>
    <w:rsid w:val="002C6AE7"/>
    <w:rsid w:val="002C7E65"/>
    <w:rsid w:val="002D009E"/>
    <w:rsid w:val="002D3FF2"/>
    <w:rsid w:val="002D62B6"/>
    <w:rsid w:val="002D7E3B"/>
    <w:rsid w:val="002E003A"/>
    <w:rsid w:val="002E217F"/>
    <w:rsid w:val="002E2624"/>
    <w:rsid w:val="002E2899"/>
    <w:rsid w:val="002E2E70"/>
    <w:rsid w:val="002E6B3D"/>
    <w:rsid w:val="002F54CF"/>
    <w:rsid w:val="002F62E0"/>
    <w:rsid w:val="002F6959"/>
    <w:rsid w:val="00305263"/>
    <w:rsid w:val="00305BF9"/>
    <w:rsid w:val="00306487"/>
    <w:rsid w:val="003106DA"/>
    <w:rsid w:val="00310BD9"/>
    <w:rsid w:val="003135FF"/>
    <w:rsid w:val="00314C70"/>
    <w:rsid w:val="00316F2A"/>
    <w:rsid w:val="003210B4"/>
    <w:rsid w:val="00324046"/>
    <w:rsid w:val="00325577"/>
    <w:rsid w:val="00325B84"/>
    <w:rsid w:val="003417EE"/>
    <w:rsid w:val="00342AF0"/>
    <w:rsid w:val="00343118"/>
    <w:rsid w:val="00343D4B"/>
    <w:rsid w:val="003462FD"/>
    <w:rsid w:val="00352CFB"/>
    <w:rsid w:val="00353443"/>
    <w:rsid w:val="003544D9"/>
    <w:rsid w:val="00354755"/>
    <w:rsid w:val="003548EA"/>
    <w:rsid w:val="00355CEF"/>
    <w:rsid w:val="00356EC6"/>
    <w:rsid w:val="00357951"/>
    <w:rsid w:val="00361E3A"/>
    <w:rsid w:val="00361F8B"/>
    <w:rsid w:val="003673E2"/>
    <w:rsid w:val="003707EE"/>
    <w:rsid w:val="00370D34"/>
    <w:rsid w:val="003725E3"/>
    <w:rsid w:val="00373807"/>
    <w:rsid w:val="00373885"/>
    <w:rsid w:val="00375EAD"/>
    <w:rsid w:val="003779A0"/>
    <w:rsid w:val="00383AEE"/>
    <w:rsid w:val="00383D3F"/>
    <w:rsid w:val="00384A22"/>
    <w:rsid w:val="00385332"/>
    <w:rsid w:val="00386753"/>
    <w:rsid w:val="003868BB"/>
    <w:rsid w:val="00386F98"/>
    <w:rsid w:val="0039225C"/>
    <w:rsid w:val="0039424A"/>
    <w:rsid w:val="00394A4C"/>
    <w:rsid w:val="00394BD5"/>
    <w:rsid w:val="003A0CEE"/>
    <w:rsid w:val="003B1392"/>
    <w:rsid w:val="003B2166"/>
    <w:rsid w:val="003C27FD"/>
    <w:rsid w:val="003C29FB"/>
    <w:rsid w:val="003C66A9"/>
    <w:rsid w:val="003D0732"/>
    <w:rsid w:val="003E2475"/>
    <w:rsid w:val="003E54B5"/>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10A9"/>
    <w:rsid w:val="00442724"/>
    <w:rsid w:val="00444055"/>
    <w:rsid w:val="00457695"/>
    <w:rsid w:val="00457BC6"/>
    <w:rsid w:val="00460340"/>
    <w:rsid w:val="00462F6E"/>
    <w:rsid w:val="00464E22"/>
    <w:rsid w:val="00466033"/>
    <w:rsid w:val="0047484F"/>
    <w:rsid w:val="00475CA1"/>
    <w:rsid w:val="004827CA"/>
    <w:rsid w:val="00484E78"/>
    <w:rsid w:val="0048510F"/>
    <w:rsid w:val="00485A1E"/>
    <w:rsid w:val="004864F4"/>
    <w:rsid w:val="004874A5"/>
    <w:rsid w:val="00491D97"/>
    <w:rsid w:val="004960EA"/>
    <w:rsid w:val="00496DD3"/>
    <w:rsid w:val="004B1424"/>
    <w:rsid w:val="004B2F0D"/>
    <w:rsid w:val="004B36A6"/>
    <w:rsid w:val="004B3D63"/>
    <w:rsid w:val="004B5893"/>
    <w:rsid w:val="004B7728"/>
    <w:rsid w:val="004B79E1"/>
    <w:rsid w:val="004C0F61"/>
    <w:rsid w:val="004C143D"/>
    <w:rsid w:val="004C5471"/>
    <w:rsid w:val="004C5563"/>
    <w:rsid w:val="004D35B8"/>
    <w:rsid w:val="004D64E6"/>
    <w:rsid w:val="004D7EB6"/>
    <w:rsid w:val="004E0A2C"/>
    <w:rsid w:val="004E4044"/>
    <w:rsid w:val="004E492E"/>
    <w:rsid w:val="004E60DF"/>
    <w:rsid w:val="004E7760"/>
    <w:rsid w:val="004F315C"/>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30E30"/>
    <w:rsid w:val="00531C07"/>
    <w:rsid w:val="00542441"/>
    <w:rsid w:val="0054312F"/>
    <w:rsid w:val="0055074B"/>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A0132"/>
    <w:rsid w:val="005A19B4"/>
    <w:rsid w:val="005A2516"/>
    <w:rsid w:val="005A4C8D"/>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2394"/>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5A55"/>
    <w:rsid w:val="00666F56"/>
    <w:rsid w:val="00672CE4"/>
    <w:rsid w:val="0067400D"/>
    <w:rsid w:val="00674380"/>
    <w:rsid w:val="00680A9A"/>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11151"/>
    <w:rsid w:val="0071506C"/>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806E4"/>
    <w:rsid w:val="00780CC8"/>
    <w:rsid w:val="007816A2"/>
    <w:rsid w:val="00782ED7"/>
    <w:rsid w:val="00783941"/>
    <w:rsid w:val="00783ADC"/>
    <w:rsid w:val="00793B00"/>
    <w:rsid w:val="00796DC1"/>
    <w:rsid w:val="007A40BE"/>
    <w:rsid w:val="007A731B"/>
    <w:rsid w:val="007A75AF"/>
    <w:rsid w:val="007A7B88"/>
    <w:rsid w:val="007B4870"/>
    <w:rsid w:val="007B79BF"/>
    <w:rsid w:val="007C1D64"/>
    <w:rsid w:val="007C429F"/>
    <w:rsid w:val="007C72F6"/>
    <w:rsid w:val="007D4B09"/>
    <w:rsid w:val="007D5F42"/>
    <w:rsid w:val="007F1145"/>
    <w:rsid w:val="007F677E"/>
    <w:rsid w:val="00803358"/>
    <w:rsid w:val="00803E31"/>
    <w:rsid w:val="008074AC"/>
    <w:rsid w:val="00813100"/>
    <w:rsid w:val="00820B7F"/>
    <w:rsid w:val="00824BD9"/>
    <w:rsid w:val="0083085B"/>
    <w:rsid w:val="00831538"/>
    <w:rsid w:val="00834E79"/>
    <w:rsid w:val="008431B7"/>
    <w:rsid w:val="00843484"/>
    <w:rsid w:val="008520E7"/>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5215"/>
    <w:rsid w:val="009059D1"/>
    <w:rsid w:val="0092043D"/>
    <w:rsid w:val="0092107D"/>
    <w:rsid w:val="00921206"/>
    <w:rsid w:val="00924F61"/>
    <w:rsid w:val="009255A2"/>
    <w:rsid w:val="00932C86"/>
    <w:rsid w:val="00933F85"/>
    <w:rsid w:val="009343B8"/>
    <w:rsid w:val="00935E35"/>
    <w:rsid w:val="0093663A"/>
    <w:rsid w:val="00941254"/>
    <w:rsid w:val="00942BEA"/>
    <w:rsid w:val="00947E93"/>
    <w:rsid w:val="009516B1"/>
    <w:rsid w:val="00953B36"/>
    <w:rsid w:val="00962ADE"/>
    <w:rsid w:val="0096509F"/>
    <w:rsid w:val="0096621F"/>
    <w:rsid w:val="009673D1"/>
    <w:rsid w:val="00967FBC"/>
    <w:rsid w:val="00981B32"/>
    <w:rsid w:val="009834E0"/>
    <w:rsid w:val="00990E88"/>
    <w:rsid w:val="00993DEE"/>
    <w:rsid w:val="00994C8F"/>
    <w:rsid w:val="0099529D"/>
    <w:rsid w:val="00995FF1"/>
    <w:rsid w:val="00996347"/>
    <w:rsid w:val="009A12C3"/>
    <w:rsid w:val="009A53CA"/>
    <w:rsid w:val="009A6E08"/>
    <w:rsid w:val="009B66F3"/>
    <w:rsid w:val="009C1821"/>
    <w:rsid w:val="009C2BF2"/>
    <w:rsid w:val="009C346A"/>
    <w:rsid w:val="009C549B"/>
    <w:rsid w:val="009C7BAE"/>
    <w:rsid w:val="009D3A7D"/>
    <w:rsid w:val="009D532D"/>
    <w:rsid w:val="009D57B4"/>
    <w:rsid w:val="009E39B7"/>
    <w:rsid w:val="009E4B12"/>
    <w:rsid w:val="009F787E"/>
    <w:rsid w:val="00A01921"/>
    <w:rsid w:val="00A02D6C"/>
    <w:rsid w:val="00A06701"/>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755"/>
    <w:rsid w:val="00A74F2B"/>
    <w:rsid w:val="00A8337C"/>
    <w:rsid w:val="00A83D9D"/>
    <w:rsid w:val="00A84262"/>
    <w:rsid w:val="00A876E8"/>
    <w:rsid w:val="00A87E5C"/>
    <w:rsid w:val="00A903BF"/>
    <w:rsid w:val="00A9127D"/>
    <w:rsid w:val="00A9528B"/>
    <w:rsid w:val="00A955AD"/>
    <w:rsid w:val="00A978A5"/>
    <w:rsid w:val="00AA0DF6"/>
    <w:rsid w:val="00AA1102"/>
    <w:rsid w:val="00AA5F35"/>
    <w:rsid w:val="00AB0472"/>
    <w:rsid w:val="00AB1B8C"/>
    <w:rsid w:val="00AB2EB7"/>
    <w:rsid w:val="00AB569B"/>
    <w:rsid w:val="00AB7C34"/>
    <w:rsid w:val="00AC152F"/>
    <w:rsid w:val="00AC201B"/>
    <w:rsid w:val="00AC2BAF"/>
    <w:rsid w:val="00AD2774"/>
    <w:rsid w:val="00AD3821"/>
    <w:rsid w:val="00AD4286"/>
    <w:rsid w:val="00AD5F0E"/>
    <w:rsid w:val="00AD65C9"/>
    <w:rsid w:val="00AE0978"/>
    <w:rsid w:val="00AE0A47"/>
    <w:rsid w:val="00AE465F"/>
    <w:rsid w:val="00AE5F52"/>
    <w:rsid w:val="00AE6BD7"/>
    <w:rsid w:val="00AF17B4"/>
    <w:rsid w:val="00AF1D0C"/>
    <w:rsid w:val="00AF22E3"/>
    <w:rsid w:val="00AF581D"/>
    <w:rsid w:val="00B00D6B"/>
    <w:rsid w:val="00B1201C"/>
    <w:rsid w:val="00B15DE8"/>
    <w:rsid w:val="00B1735B"/>
    <w:rsid w:val="00B23E16"/>
    <w:rsid w:val="00B27F40"/>
    <w:rsid w:val="00B403E2"/>
    <w:rsid w:val="00B430CA"/>
    <w:rsid w:val="00B43D42"/>
    <w:rsid w:val="00B43E32"/>
    <w:rsid w:val="00B43E9C"/>
    <w:rsid w:val="00B45C55"/>
    <w:rsid w:val="00B46219"/>
    <w:rsid w:val="00B4712E"/>
    <w:rsid w:val="00B522DF"/>
    <w:rsid w:val="00B54FE6"/>
    <w:rsid w:val="00B56DDB"/>
    <w:rsid w:val="00B60452"/>
    <w:rsid w:val="00B62EBB"/>
    <w:rsid w:val="00B62FDC"/>
    <w:rsid w:val="00B636F4"/>
    <w:rsid w:val="00B64045"/>
    <w:rsid w:val="00B65D27"/>
    <w:rsid w:val="00B706CA"/>
    <w:rsid w:val="00B714E7"/>
    <w:rsid w:val="00B80D17"/>
    <w:rsid w:val="00B814E5"/>
    <w:rsid w:val="00B8164B"/>
    <w:rsid w:val="00B953AB"/>
    <w:rsid w:val="00BA026D"/>
    <w:rsid w:val="00BA19AF"/>
    <w:rsid w:val="00BA5489"/>
    <w:rsid w:val="00BA5AF9"/>
    <w:rsid w:val="00BA61E0"/>
    <w:rsid w:val="00BB3D0E"/>
    <w:rsid w:val="00BB47A2"/>
    <w:rsid w:val="00BB5E78"/>
    <w:rsid w:val="00BC01FA"/>
    <w:rsid w:val="00BC3807"/>
    <w:rsid w:val="00BD0D50"/>
    <w:rsid w:val="00BD2167"/>
    <w:rsid w:val="00BD7496"/>
    <w:rsid w:val="00BD7519"/>
    <w:rsid w:val="00BE3368"/>
    <w:rsid w:val="00BE35D8"/>
    <w:rsid w:val="00BE5EED"/>
    <w:rsid w:val="00BF16AC"/>
    <w:rsid w:val="00BF1EA5"/>
    <w:rsid w:val="00BF2E45"/>
    <w:rsid w:val="00BF51B1"/>
    <w:rsid w:val="00BF5CBA"/>
    <w:rsid w:val="00BF7FF1"/>
    <w:rsid w:val="00C01363"/>
    <w:rsid w:val="00C06441"/>
    <w:rsid w:val="00C0693C"/>
    <w:rsid w:val="00C069C1"/>
    <w:rsid w:val="00C07BBB"/>
    <w:rsid w:val="00C20FFB"/>
    <w:rsid w:val="00C2287C"/>
    <w:rsid w:val="00C30E0F"/>
    <w:rsid w:val="00C310E3"/>
    <w:rsid w:val="00C37121"/>
    <w:rsid w:val="00C37598"/>
    <w:rsid w:val="00C4242B"/>
    <w:rsid w:val="00C461F0"/>
    <w:rsid w:val="00C46823"/>
    <w:rsid w:val="00C468D2"/>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6914"/>
    <w:rsid w:val="00C87310"/>
    <w:rsid w:val="00C9107F"/>
    <w:rsid w:val="00C9199D"/>
    <w:rsid w:val="00C9276C"/>
    <w:rsid w:val="00C967D0"/>
    <w:rsid w:val="00C97A51"/>
    <w:rsid w:val="00CA012D"/>
    <w:rsid w:val="00CA4EE8"/>
    <w:rsid w:val="00CA5863"/>
    <w:rsid w:val="00CA5C64"/>
    <w:rsid w:val="00CB00C0"/>
    <w:rsid w:val="00CB38BC"/>
    <w:rsid w:val="00CB3E78"/>
    <w:rsid w:val="00CB41AF"/>
    <w:rsid w:val="00CB524A"/>
    <w:rsid w:val="00CB669C"/>
    <w:rsid w:val="00CC11B2"/>
    <w:rsid w:val="00CC2ADD"/>
    <w:rsid w:val="00CC5F11"/>
    <w:rsid w:val="00CC62A9"/>
    <w:rsid w:val="00CC773A"/>
    <w:rsid w:val="00CE0384"/>
    <w:rsid w:val="00CE5A7B"/>
    <w:rsid w:val="00CE6137"/>
    <w:rsid w:val="00CF482B"/>
    <w:rsid w:val="00CF4DEF"/>
    <w:rsid w:val="00CF5518"/>
    <w:rsid w:val="00CF5A67"/>
    <w:rsid w:val="00CF6E6E"/>
    <w:rsid w:val="00CF7556"/>
    <w:rsid w:val="00CF76B5"/>
    <w:rsid w:val="00CF7E8A"/>
    <w:rsid w:val="00D02628"/>
    <w:rsid w:val="00D13F87"/>
    <w:rsid w:val="00D16D72"/>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686"/>
    <w:rsid w:val="00D95A26"/>
    <w:rsid w:val="00DA17BD"/>
    <w:rsid w:val="00DA3D51"/>
    <w:rsid w:val="00DA5F40"/>
    <w:rsid w:val="00DA782E"/>
    <w:rsid w:val="00DB0059"/>
    <w:rsid w:val="00DB1287"/>
    <w:rsid w:val="00DB13C5"/>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6B0"/>
    <w:rsid w:val="00E17951"/>
    <w:rsid w:val="00E24B82"/>
    <w:rsid w:val="00E30A9A"/>
    <w:rsid w:val="00E30FCC"/>
    <w:rsid w:val="00E31D17"/>
    <w:rsid w:val="00E3292E"/>
    <w:rsid w:val="00E34D86"/>
    <w:rsid w:val="00E35006"/>
    <w:rsid w:val="00E35BAB"/>
    <w:rsid w:val="00E37A26"/>
    <w:rsid w:val="00E44768"/>
    <w:rsid w:val="00E510B5"/>
    <w:rsid w:val="00E51A91"/>
    <w:rsid w:val="00E52E27"/>
    <w:rsid w:val="00E540C3"/>
    <w:rsid w:val="00E57ACD"/>
    <w:rsid w:val="00E57DD9"/>
    <w:rsid w:val="00E70B02"/>
    <w:rsid w:val="00E70D6C"/>
    <w:rsid w:val="00E73E45"/>
    <w:rsid w:val="00E74458"/>
    <w:rsid w:val="00E74589"/>
    <w:rsid w:val="00E82E20"/>
    <w:rsid w:val="00E915C8"/>
    <w:rsid w:val="00E97B7F"/>
    <w:rsid w:val="00EA5D7E"/>
    <w:rsid w:val="00EA7176"/>
    <w:rsid w:val="00EB1053"/>
    <w:rsid w:val="00EC0946"/>
    <w:rsid w:val="00EC15A5"/>
    <w:rsid w:val="00EC2452"/>
    <w:rsid w:val="00EC39E8"/>
    <w:rsid w:val="00EC40C2"/>
    <w:rsid w:val="00EC63E6"/>
    <w:rsid w:val="00ED231A"/>
    <w:rsid w:val="00ED29C7"/>
    <w:rsid w:val="00ED3DDC"/>
    <w:rsid w:val="00ED6C72"/>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162C6"/>
    <w:rsid w:val="00F20587"/>
    <w:rsid w:val="00F31A93"/>
    <w:rsid w:val="00F36510"/>
    <w:rsid w:val="00F36F37"/>
    <w:rsid w:val="00F37FE5"/>
    <w:rsid w:val="00F40B84"/>
    <w:rsid w:val="00F42BB4"/>
    <w:rsid w:val="00F43355"/>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A5C80"/>
    <w:rsid w:val="00FA60FD"/>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tiff"/><Relationship Id="rId42" Type="http://schemas.openxmlformats.org/officeDocument/2006/relationships/image" Target="media/image18.tiff"/><Relationship Id="rId47" Type="http://schemas.openxmlformats.org/officeDocument/2006/relationships/image" Target="media/image23.tif"/><Relationship Id="rId50" Type="http://schemas.openxmlformats.org/officeDocument/2006/relationships/hyperlink" Target="http://link.aip.org/link/doi/10.1117/12.47516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tiff"/><Relationship Id="rId41" Type="http://schemas.openxmlformats.org/officeDocument/2006/relationships/image" Target="media/image17.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image" Target="media/image8.tiff"/><Relationship Id="rId37" Type="http://schemas.openxmlformats.org/officeDocument/2006/relationships/image" Target="media/image13.tiff"/><Relationship Id="rId40" Type="http://schemas.openxmlformats.org/officeDocument/2006/relationships/image" Target="media/image16.tif"/><Relationship Id="rId45" Type="http://schemas.openxmlformats.org/officeDocument/2006/relationships/image" Target="media/image21.tif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comments" Target="comments.xml"/><Relationship Id="rId36" Type="http://schemas.openxmlformats.org/officeDocument/2006/relationships/image" Target="media/image12.png"/><Relationship Id="rId49" Type="http://schemas.openxmlformats.org/officeDocument/2006/relationships/image" Target="media/image25.tiff"/><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tiff"/><Relationship Id="rId52" Type="http://schemas.openxmlformats.org/officeDocument/2006/relationships/hyperlink" Target="http://link.aip.org/link/doi/10.1117/12.47520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eg"/><Relationship Id="rId30" Type="http://schemas.openxmlformats.org/officeDocument/2006/relationships/image" Target="media/image6.tiff"/><Relationship Id="rId35" Type="http://schemas.openxmlformats.org/officeDocument/2006/relationships/image" Target="media/image11.tiff"/><Relationship Id="rId43" Type="http://schemas.openxmlformats.org/officeDocument/2006/relationships/image" Target="media/image19.tif"/><Relationship Id="rId48" Type="http://schemas.openxmlformats.org/officeDocument/2006/relationships/image" Target="media/image24.tiff"/><Relationship Id="rId8" Type="http://schemas.openxmlformats.org/officeDocument/2006/relationships/customXml" Target="../customXml/item8.xml"/><Relationship Id="rId51" Type="http://schemas.openxmlformats.org/officeDocument/2006/relationships/hyperlink" Target="http://link.aip.org/link/doi/10.1063/1.2194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E0222-E647-4EFE-82CB-04A401E01983}">
  <ds:schemaRefs>
    <ds:schemaRef ds:uri="http://schemas.openxmlformats.org/officeDocument/2006/bibliography"/>
  </ds:schemaRefs>
</ds:datastoreItem>
</file>

<file path=customXml/itemProps10.xml><?xml version="1.0" encoding="utf-8"?>
<ds:datastoreItem xmlns:ds="http://schemas.openxmlformats.org/officeDocument/2006/customXml" ds:itemID="{1478BDD9-73F5-49ED-AD53-49356C316922}">
  <ds:schemaRefs>
    <ds:schemaRef ds:uri="http://schemas.openxmlformats.org/officeDocument/2006/bibliography"/>
  </ds:schemaRefs>
</ds:datastoreItem>
</file>

<file path=customXml/itemProps11.xml><?xml version="1.0" encoding="utf-8"?>
<ds:datastoreItem xmlns:ds="http://schemas.openxmlformats.org/officeDocument/2006/customXml" ds:itemID="{16165224-E30B-43AC-B284-70081925D4AE}">
  <ds:schemaRefs>
    <ds:schemaRef ds:uri="http://schemas.openxmlformats.org/officeDocument/2006/bibliography"/>
  </ds:schemaRefs>
</ds:datastoreItem>
</file>

<file path=customXml/itemProps12.xml><?xml version="1.0" encoding="utf-8"?>
<ds:datastoreItem xmlns:ds="http://schemas.openxmlformats.org/officeDocument/2006/customXml" ds:itemID="{3FFE2424-078E-427B-850D-7985B07EF3EE}">
  <ds:schemaRefs>
    <ds:schemaRef ds:uri="http://schemas.openxmlformats.org/officeDocument/2006/bibliography"/>
  </ds:schemaRefs>
</ds:datastoreItem>
</file>

<file path=customXml/itemProps13.xml><?xml version="1.0" encoding="utf-8"?>
<ds:datastoreItem xmlns:ds="http://schemas.openxmlformats.org/officeDocument/2006/customXml" ds:itemID="{BF90EA9A-D493-46E2-AF24-8802C8DB3841}">
  <ds:schemaRefs>
    <ds:schemaRef ds:uri="http://schemas.openxmlformats.org/officeDocument/2006/bibliography"/>
  </ds:schemaRefs>
</ds:datastoreItem>
</file>

<file path=customXml/itemProps14.xml><?xml version="1.0" encoding="utf-8"?>
<ds:datastoreItem xmlns:ds="http://schemas.openxmlformats.org/officeDocument/2006/customXml" ds:itemID="{12DCCDF1-23CD-4DE7-9B7B-528C422F0202}">
  <ds:schemaRefs>
    <ds:schemaRef ds:uri="http://schemas.openxmlformats.org/officeDocument/2006/bibliography"/>
  </ds:schemaRefs>
</ds:datastoreItem>
</file>

<file path=customXml/itemProps15.xml><?xml version="1.0" encoding="utf-8"?>
<ds:datastoreItem xmlns:ds="http://schemas.openxmlformats.org/officeDocument/2006/customXml" ds:itemID="{AA3A56E4-F191-4804-9982-5ECB5B530321}">
  <ds:schemaRefs>
    <ds:schemaRef ds:uri="http://schemas.openxmlformats.org/officeDocument/2006/bibliography"/>
  </ds:schemaRefs>
</ds:datastoreItem>
</file>

<file path=customXml/itemProps16.xml><?xml version="1.0" encoding="utf-8"?>
<ds:datastoreItem xmlns:ds="http://schemas.openxmlformats.org/officeDocument/2006/customXml" ds:itemID="{4919A55A-27C7-4011-879C-CFFEAEDB5D7E}">
  <ds:schemaRefs>
    <ds:schemaRef ds:uri="http://schemas.openxmlformats.org/officeDocument/2006/bibliography"/>
  </ds:schemaRefs>
</ds:datastoreItem>
</file>

<file path=customXml/itemProps2.xml><?xml version="1.0" encoding="utf-8"?>
<ds:datastoreItem xmlns:ds="http://schemas.openxmlformats.org/officeDocument/2006/customXml" ds:itemID="{C60353FE-A545-41E2-A0B1-83EDF86EE275}">
  <ds:schemaRefs>
    <ds:schemaRef ds:uri="http://schemas.openxmlformats.org/officeDocument/2006/bibliography"/>
  </ds:schemaRefs>
</ds:datastoreItem>
</file>

<file path=customXml/itemProps3.xml><?xml version="1.0" encoding="utf-8"?>
<ds:datastoreItem xmlns:ds="http://schemas.openxmlformats.org/officeDocument/2006/customXml" ds:itemID="{201CF4EC-1475-4CF6-9720-E8A6CE26A22D}">
  <ds:schemaRefs>
    <ds:schemaRef ds:uri="http://schemas.openxmlformats.org/officeDocument/2006/bibliography"/>
  </ds:schemaRefs>
</ds:datastoreItem>
</file>

<file path=customXml/itemProps4.xml><?xml version="1.0" encoding="utf-8"?>
<ds:datastoreItem xmlns:ds="http://schemas.openxmlformats.org/officeDocument/2006/customXml" ds:itemID="{073447FA-150E-4363-B89C-3BED69AD7377}">
  <ds:schemaRefs>
    <ds:schemaRef ds:uri="http://schemas.openxmlformats.org/officeDocument/2006/bibliography"/>
  </ds:schemaRefs>
</ds:datastoreItem>
</file>

<file path=customXml/itemProps5.xml><?xml version="1.0" encoding="utf-8"?>
<ds:datastoreItem xmlns:ds="http://schemas.openxmlformats.org/officeDocument/2006/customXml" ds:itemID="{55CE7287-21AF-4B8F-8F5E-B3846A9F86AF}">
  <ds:schemaRefs>
    <ds:schemaRef ds:uri="http://schemas.openxmlformats.org/officeDocument/2006/bibliography"/>
  </ds:schemaRefs>
</ds:datastoreItem>
</file>

<file path=customXml/itemProps6.xml><?xml version="1.0" encoding="utf-8"?>
<ds:datastoreItem xmlns:ds="http://schemas.openxmlformats.org/officeDocument/2006/customXml" ds:itemID="{87339438-8A58-4092-BBB1-9C51E7D48458}">
  <ds:schemaRefs>
    <ds:schemaRef ds:uri="http://schemas.openxmlformats.org/officeDocument/2006/bibliography"/>
  </ds:schemaRefs>
</ds:datastoreItem>
</file>

<file path=customXml/itemProps7.xml><?xml version="1.0" encoding="utf-8"?>
<ds:datastoreItem xmlns:ds="http://schemas.openxmlformats.org/officeDocument/2006/customXml" ds:itemID="{3FEA5779-2B02-473D-98F7-D56A83E59717}">
  <ds:schemaRefs>
    <ds:schemaRef ds:uri="http://schemas.openxmlformats.org/officeDocument/2006/bibliography"/>
  </ds:schemaRefs>
</ds:datastoreItem>
</file>

<file path=customXml/itemProps8.xml><?xml version="1.0" encoding="utf-8"?>
<ds:datastoreItem xmlns:ds="http://schemas.openxmlformats.org/officeDocument/2006/customXml" ds:itemID="{1FF22684-11AD-4AE2-AECA-907842BBBD6E}">
  <ds:schemaRefs>
    <ds:schemaRef ds:uri="http://schemas.openxmlformats.org/officeDocument/2006/bibliography"/>
  </ds:schemaRefs>
</ds:datastoreItem>
</file>

<file path=customXml/itemProps9.xml><?xml version="1.0" encoding="utf-8"?>
<ds:datastoreItem xmlns:ds="http://schemas.openxmlformats.org/officeDocument/2006/customXml" ds:itemID="{57DA372E-8F4C-46B5-8EDE-3195F87C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17</Pages>
  <Words>4732</Words>
  <Characters>27447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6</cp:revision>
  <dcterms:created xsi:type="dcterms:W3CDTF">2012-06-04T09:22:00Z</dcterms:created>
  <dcterms:modified xsi:type="dcterms:W3CDTF">2012-06-04T13:40:00Z</dcterms:modified>
</cp:coreProperties>
</file>