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FF" w:rsidRPr="008E2A6F" w:rsidRDefault="00FB54FF" w:rsidP="00FB54FF">
      <w:pPr>
        <w:rPr>
          <w:rFonts w:ascii="Times New Roman" w:hAnsi="Times New Roman" w:cs="Times New Roman"/>
          <w:sz w:val="24"/>
          <w:szCs w:val="24"/>
          <w:lang w:val="et-EE"/>
        </w:rPr>
      </w:pPr>
      <w:r w:rsidRPr="008E2A6F">
        <w:rPr>
          <w:rFonts w:ascii="Times New Roman" w:hAnsi="Times New Roman" w:cs="Times New Roman"/>
          <w:sz w:val="24"/>
          <w:szCs w:val="24"/>
          <w:lang w:val="et-EE"/>
        </w:rPr>
        <w:t>Karbiidset süsinikku sisaldav polümeermaterjal aktuaatorite valmistamiseks</w:t>
      </w:r>
    </w:p>
    <w:p w:rsidR="00FB54FF" w:rsidRPr="008E2A6F" w:rsidRDefault="00FB54FF" w:rsidP="00FB54FF">
      <w:pPr>
        <w:pStyle w:val="ListParagraph"/>
        <w:rPr>
          <w:rFonts w:ascii="Times New Roman" w:hAnsi="Times New Roman" w:cs="Times New Roman"/>
          <w:sz w:val="24"/>
          <w:szCs w:val="24"/>
          <w:lang w:val="et-EE"/>
        </w:rPr>
      </w:pPr>
    </w:p>
    <w:p w:rsidR="00FB54FF" w:rsidRPr="008E2A6F" w:rsidRDefault="00FB54FF" w:rsidP="00FB54FF">
      <w:pPr>
        <w:pStyle w:val="ListParagraph"/>
        <w:rPr>
          <w:rFonts w:ascii="Times New Roman" w:hAnsi="Times New Roman" w:cs="Times New Roman"/>
          <w:sz w:val="24"/>
          <w:szCs w:val="24"/>
          <w:lang w:val="et-EE"/>
        </w:rPr>
      </w:pPr>
    </w:p>
    <w:p w:rsidR="00FB54FF" w:rsidRPr="008E2A6F" w:rsidRDefault="00FB54FF" w:rsidP="00FB54FF">
      <w:pPr>
        <w:pStyle w:val="ListParagraph"/>
        <w:rPr>
          <w:rFonts w:ascii="Times New Roman" w:hAnsi="Times New Roman" w:cs="Times New Roman"/>
          <w:sz w:val="24"/>
          <w:szCs w:val="24"/>
          <w:lang w:val="et-EE"/>
        </w:rPr>
      </w:pPr>
    </w:p>
    <w:p w:rsidR="00FB54FF" w:rsidRDefault="00FB54FF" w:rsidP="00FB54FF">
      <w:pPr>
        <w:pStyle w:val="ListParagraph"/>
        <w:numPr>
          <w:ilvl w:val="0"/>
          <w:numId w:val="1"/>
        </w:numPr>
        <w:rPr>
          <w:rFonts w:ascii="Times New Roman" w:hAnsi="Times New Roman" w:cs="Times New Roman"/>
          <w:b/>
          <w:sz w:val="24"/>
          <w:szCs w:val="24"/>
          <w:lang w:val="et-EE"/>
        </w:rPr>
      </w:pPr>
      <w:r w:rsidRPr="008E2A6F">
        <w:rPr>
          <w:rFonts w:ascii="Times New Roman" w:hAnsi="Times New Roman" w:cs="Times New Roman"/>
          <w:b/>
          <w:sz w:val="24"/>
          <w:szCs w:val="24"/>
          <w:lang w:val="et-EE"/>
        </w:rPr>
        <w:t>Tehnika tase</w:t>
      </w:r>
      <w:r w:rsidR="005E7D25" w:rsidRPr="008E2A6F">
        <w:rPr>
          <w:rFonts w:ascii="Times New Roman" w:hAnsi="Times New Roman" w:cs="Times New Roman"/>
          <w:b/>
          <w:sz w:val="24"/>
          <w:szCs w:val="24"/>
          <w:lang w:val="et-EE"/>
        </w:rPr>
        <w:t xml:space="preserve"> </w:t>
      </w:r>
    </w:p>
    <w:p w:rsidR="0065015B" w:rsidRPr="0065015B" w:rsidRDefault="0065015B" w:rsidP="0065015B">
      <w:pPr>
        <w:rPr>
          <w:rFonts w:ascii="Times New Roman" w:hAnsi="Times New Roman" w:cs="Times New Roman"/>
          <w:sz w:val="24"/>
          <w:szCs w:val="24"/>
          <w:lang w:val="et-EE"/>
        </w:rPr>
      </w:pPr>
      <w:r w:rsidRPr="0065015B">
        <w:rPr>
          <w:rFonts w:ascii="Times New Roman" w:hAnsi="Times New Roman" w:cs="Times New Roman"/>
          <w:sz w:val="24"/>
          <w:szCs w:val="24"/>
          <w:lang w:val="et-EE"/>
        </w:rPr>
        <w:t>Tehnikas on tuntud ioonpolümeer-metall komposiitmaterjalidel põhinevad täiturid (US20070114116, US5268082). Taoline täitur koosneb tüüpiliselt kahest juhtivast nn elektroodikihist ning nende vahelisest ioonjuhtivast polümeermaterjalist kihist. Ioonjuhtivast polümeermaterjalist kiht paindub või deformeerub elektroodikihtidele rakendatud pinge mõjul. Elektroodikihid võivad sisaldada süsiniku osakesi ning ioonjuhtivat vaiku, mis ühendab süsiniku osakesi teineteisega.</w:t>
      </w:r>
    </w:p>
    <w:p w:rsidR="0065015B" w:rsidRPr="0065015B" w:rsidRDefault="0065015B" w:rsidP="0065015B">
      <w:pPr>
        <w:rPr>
          <w:rFonts w:ascii="Times New Roman" w:hAnsi="Times New Roman" w:cs="Times New Roman"/>
          <w:sz w:val="24"/>
          <w:szCs w:val="24"/>
          <w:lang w:val="et-EE"/>
        </w:rPr>
      </w:pPr>
      <w:r w:rsidRPr="0065015B">
        <w:rPr>
          <w:rFonts w:ascii="Times New Roman" w:hAnsi="Times New Roman" w:cs="Times New Roman"/>
          <w:sz w:val="24"/>
          <w:szCs w:val="24"/>
          <w:lang w:val="et-EE"/>
        </w:rPr>
        <w:t>Nende otsest koostemeetodit on kirjeldatud US20060266642 Direct assembly process for fabrication of ionomeric polymer devices ja Sensors and Actuators A 126 (2006) 173.181 High-strain ionomeric.ionic liquid electroactive actuators Barbar J. Akle, Matthew D. Bennett, Donald J. Leo. Meetodi kohaselt kinnitatakse elektroodikihid ioonjuhtivast polümeermaterjalist membraani külge kuumpressimisega. Membraani pundumiseks võib töödelda ioonvedelikuga enne või pärast kuumpressimist.</w:t>
      </w:r>
    </w:p>
    <w:p w:rsidR="0065015B" w:rsidRDefault="0065015B" w:rsidP="0065015B">
      <w:pPr>
        <w:rPr>
          <w:rFonts w:ascii="Times New Roman" w:hAnsi="Times New Roman" w:cs="Times New Roman"/>
          <w:sz w:val="24"/>
          <w:szCs w:val="24"/>
          <w:lang w:val="et-EE"/>
        </w:rPr>
      </w:pPr>
      <w:r w:rsidRPr="0065015B">
        <w:rPr>
          <w:rFonts w:ascii="Times New Roman" w:hAnsi="Times New Roman" w:cs="Times New Roman"/>
          <w:sz w:val="24"/>
          <w:szCs w:val="24"/>
          <w:lang w:val="et-EE"/>
        </w:rPr>
        <w:t>Ioonvedelike kasutamist ioonpolümeer-metall komposiitmaterjalidel põhinevate kunstlihaste valmistamisel on kirjeldatud US20050103706 ning publikatsioonides Ionic solvents used in ionic polymer transducers, sensors and actuators; High-strain ionomeric.ionic liquid electroactive actuators Sensors and Actuators A: Physical, Volume 126, Issue 1, 26 January 2006, Pages 173-181 Barbar J. Akle, Matthew D. Bennett and Donald J. Leo; Bennett MD, Leo DJ. Ionic liquids as solvents for ionic polymer transducers. Sens Actuators A: Phys 2004;115:79.90; A model of charge transport and electromechanical transduction in ionic liquid-swollen Nafion membranes Polymer, Volume 47, Issue 19, 7 September 2006, Pages 6782-6796 Matthew D. Bennett, Donald J. Leo, Garth L. Wilkes, Frederick L. Beyer and Todd W. Pechar</w:t>
      </w:r>
    </w:p>
    <w:p w:rsidR="0065015B" w:rsidRPr="0065015B" w:rsidRDefault="0065015B" w:rsidP="0065015B">
      <w:pPr>
        <w:rPr>
          <w:rFonts w:ascii="Times New Roman" w:hAnsi="Times New Roman" w:cs="Times New Roman"/>
          <w:sz w:val="24"/>
          <w:szCs w:val="24"/>
          <w:lang w:val="et-EE"/>
        </w:rPr>
      </w:pPr>
      <w:r w:rsidRPr="0065015B">
        <w:rPr>
          <w:rFonts w:ascii="Times New Roman" w:hAnsi="Times New Roman" w:cs="Times New Roman"/>
          <w:sz w:val="24"/>
          <w:szCs w:val="24"/>
          <w:lang w:val="et-EE"/>
        </w:rPr>
        <w:t>Täiturid, mis kasutavad kaksikkihi laadimismehhanismi suure-eripinnalistel süsinik-nanotorudel on kirjeldatud patendis [1]. Ioonvedelikust, polümeerist ning süsiniknanotorudest koosnevate kilede ja nedest valmistatud kihiliste aktuaatorite valmistamine on kirjeldatud patendis [2] ja artiklites [3,4]. Karbiidse süsiniku sünteesimine ja sellest valmistatud kilde kasutamine superkondensaatorite rakendustes on kirjeldatud [5,6,7,8]</w:t>
      </w:r>
    </w:p>
    <w:p w:rsidR="0065015B" w:rsidRPr="0065015B" w:rsidRDefault="0065015B" w:rsidP="0065015B">
      <w:pPr>
        <w:rPr>
          <w:rFonts w:ascii="Times New Roman" w:hAnsi="Times New Roman" w:cs="Times New Roman"/>
          <w:sz w:val="24"/>
          <w:szCs w:val="24"/>
          <w:lang w:val="et-EE"/>
        </w:rPr>
      </w:pPr>
      <w:r w:rsidRPr="0065015B">
        <w:rPr>
          <w:rFonts w:ascii="Times New Roman" w:hAnsi="Times New Roman" w:cs="Times New Roman"/>
          <w:sz w:val="24"/>
          <w:szCs w:val="24"/>
          <w:lang w:val="et-EE"/>
        </w:rPr>
        <w:t xml:space="preserve"> </w:t>
      </w:r>
    </w:p>
    <w:p w:rsidR="0065015B" w:rsidRPr="0065015B" w:rsidRDefault="0065015B" w:rsidP="0065015B">
      <w:pPr>
        <w:rPr>
          <w:rFonts w:ascii="Times New Roman" w:hAnsi="Times New Roman" w:cs="Times New Roman"/>
          <w:sz w:val="24"/>
          <w:szCs w:val="24"/>
          <w:lang w:val="et-EE"/>
        </w:rPr>
      </w:pPr>
      <w:r w:rsidRPr="0065015B">
        <w:rPr>
          <w:rFonts w:ascii="Times New Roman" w:hAnsi="Times New Roman" w:cs="Times New Roman"/>
          <w:sz w:val="24"/>
          <w:szCs w:val="24"/>
          <w:lang w:val="et-EE"/>
        </w:rPr>
        <w:t>[1] Baugham, R.H., Cui, C., Su, J., Iqbal, Z., Zakhidov, A. Actuators using double-layer charging of high surface area materials. US 6,555,945</w:t>
      </w:r>
    </w:p>
    <w:p w:rsidR="0065015B" w:rsidRPr="0065015B" w:rsidRDefault="0065015B" w:rsidP="0065015B">
      <w:pPr>
        <w:rPr>
          <w:rFonts w:ascii="Times New Roman" w:hAnsi="Times New Roman" w:cs="Times New Roman"/>
          <w:sz w:val="24"/>
          <w:szCs w:val="24"/>
          <w:lang w:val="et-EE"/>
        </w:rPr>
      </w:pPr>
      <w:r w:rsidRPr="0065015B">
        <w:rPr>
          <w:rFonts w:ascii="Times New Roman" w:hAnsi="Times New Roman" w:cs="Times New Roman"/>
          <w:sz w:val="24"/>
          <w:szCs w:val="24"/>
          <w:lang w:val="et-EE"/>
        </w:rPr>
        <w:lastRenderedPageBreak/>
        <w:t xml:space="preserve">[2] Asaka, K., Fushima, T., Aida, T., Ogawa, A., Actuator element and production method therefor. US 7,315,106 </w:t>
      </w:r>
    </w:p>
    <w:p w:rsidR="0065015B" w:rsidRPr="0065015B" w:rsidRDefault="0065015B" w:rsidP="0065015B">
      <w:pPr>
        <w:rPr>
          <w:rFonts w:ascii="Times New Roman" w:hAnsi="Times New Roman" w:cs="Times New Roman"/>
          <w:sz w:val="24"/>
          <w:szCs w:val="24"/>
          <w:lang w:val="et-EE"/>
        </w:rPr>
      </w:pPr>
      <w:r w:rsidRPr="0065015B">
        <w:rPr>
          <w:rFonts w:ascii="Times New Roman" w:hAnsi="Times New Roman" w:cs="Times New Roman"/>
          <w:sz w:val="24"/>
          <w:szCs w:val="24"/>
          <w:lang w:val="et-EE"/>
        </w:rPr>
        <w:t>[3] K. Mukai, K. Asaka, T. Sugino, K. Kiyohara, I. Takeuchi, N. Terasawa, D. N. Futaba, K. Hata, T. Fukushima, T. Aida, Adv. Mater. 20 (2009) 1-4.</w:t>
      </w:r>
    </w:p>
    <w:p w:rsidR="0065015B" w:rsidRPr="0065015B" w:rsidRDefault="0065015B" w:rsidP="0065015B">
      <w:pPr>
        <w:rPr>
          <w:rFonts w:ascii="Times New Roman" w:hAnsi="Times New Roman" w:cs="Times New Roman"/>
          <w:sz w:val="24"/>
          <w:szCs w:val="24"/>
          <w:lang w:val="et-EE"/>
        </w:rPr>
      </w:pPr>
      <w:r w:rsidRPr="0065015B">
        <w:rPr>
          <w:rFonts w:ascii="Times New Roman" w:hAnsi="Times New Roman" w:cs="Times New Roman"/>
          <w:sz w:val="24"/>
          <w:szCs w:val="24"/>
          <w:lang w:val="et-EE"/>
        </w:rPr>
        <w:t xml:space="preserve"> [4] I. Takaeuchi, K. Asaka, K. Kiyohara, T. Sugino, N. Terasawa, K. Mukai, T. Fukushima, T. Aida, Electromechanical behavior of fully plastic actuators based on bucky gel containing various internal liquids, Elecrochimica Acta 54 (2009) 1762-1768.</w:t>
      </w:r>
    </w:p>
    <w:p w:rsidR="0065015B" w:rsidRPr="0065015B" w:rsidRDefault="0065015B" w:rsidP="0065015B">
      <w:pPr>
        <w:rPr>
          <w:rFonts w:ascii="Times New Roman" w:hAnsi="Times New Roman" w:cs="Times New Roman"/>
          <w:sz w:val="24"/>
          <w:szCs w:val="24"/>
          <w:lang w:val="et-EE"/>
        </w:rPr>
      </w:pPr>
      <w:r w:rsidRPr="0065015B">
        <w:rPr>
          <w:rFonts w:ascii="Times New Roman" w:hAnsi="Times New Roman" w:cs="Times New Roman"/>
          <w:sz w:val="24"/>
          <w:szCs w:val="24"/>
          <w:lang w:val="et-EE"/>
        </w:rPr>
        <w:t>[5] Leis, J., Arulepp, M., Lätt, M., Kuura, H., Kuura A. A method for manufacturing the nanoporous SkeletonC material. US Patent application US 11/407,202</w:t>
      </w:r>
    </w:p>
    <w:p w:rsidR="0065015B" w:rsidRPr="0065015B" w:rsidRDefault="0065015B" w:rsidP="0065015B">
      <w:pPr>
        <w:rPr>
          <w:rFonts w:ascii="Times New Roman" w:hAnsi="Times New Roman" w:cs="Times New Roman"/>
          <w:sz w:val="24"/>
          <w:szCs w:val="24"/>
          <w:lang w:val="et-EE"/>
        </w:rPr>
      </w:pPr>
      <w:r w:rsidRPr="0065015B">
        <w:rPr>
          <w:rFonts w:ascii="Times New Roman" w:hAnsi="Times New Roman" w:cs="Times New Roman"/>
          <w:sz w:val="24"/>
          <w:szCs w:val="24"/>
          <w:lang w:val="et-EE"/>
        </w:rPr>
        <w:t>[6] Leis, J., Arulepp, M., Lätt, M., Kuura, H. A method of making the porous carbon material and porous carbon materials produced by the method. PCT patent WO 2005/118471</w:t>
      </w:r>
    </w:p>
    <w:p w:rsidR="0065015B" w:rsidRPr="0065015B" w:rsidRDefault="0065015B" w:rsidP="0065015B">
      <w:pPr>
        <w:rPr>
          <w:rFonts w:ascii="Times New Roman" w:hAnsi="Times New Roman" w:cs="Times New Roman"/>
          <w:sz w:val="24"/>
          <w:szCs w:val="24"/>
          <w:lang w:val="et-EE"/>
        </w:rPr>
      </w:pPr>
    </w:p>
    <w:p w:rsidR="0065015B" w:rsidRPr="0065015B" w:rsidRDefault="0065015B" w:rsidP="0065015B">
      <w:pPr>
        <w:rPr>
          <w:rFonts w:ascii="Times New Roman" w:hAnsi="Times New Roman" w:cs="Times New Roman"/>
          <w:sz w:val="24"/>
          <w:szCs w:val="24"/>
          <w:lang w:val="et-EE"/>
        </w:rPr>
      </w:pPr>
      <w:r w:rsidRPr="0065015B">
        <w:rPr>
          <w:rFonts w:ascii="Times New Roman" w:hAnsi="Times New Roman" w:cs="Times New Roman"/>
          <w:sz w:val="24"/>
          <w:szCs w:val="24"/>
          <w:lang w:val="et-EE"/>
        </w:rPr>
        <w:t>[7] Leis, J., Arulepp, M., Perkson, A. Method to modify pore characteristics of porous carbon and porous carbon materials produced by the method. PCT patent WO 2004/094307</w:t>
      </w:r>
    </w:p>
    <w:p w:rsidR="00FB54FF" w:rsidRPr="008E2A6F" w:rsidRDefault="0065015B" w:rsidP="0065015B">
      <w:pPr>
        <w:rPr>
          <w:rFonts w:ascii="Times New Roman" w:hAnsi="Times New Roman" w:cs="Times New Roman"/>
          <w:sz w:val="24"/>
          <w:szCs w:val="24"/>
          <w:lang w:val="et-EE"/>
        </w:rPr>
      </w:pPr>
      <w:r w:rsidRPr="0065015B">
        <w:rPr>
          <w:rFonts w:ascii="Times New Roman" w:hAnsi="Times New Roman" w:cs="Times New Roman"/>
          <w:sz w:val="24"/>
          <w:szCs w:val="24"/>
          <w:lang w:val="et-EE"/>
        </w:rPr>
        <w:t>[8] Gogotsi, Y., Nikitin, A., Ye, H., Zhou, W., Fischer, J. E., Yi, B., Foley, H. C., Barsoum, M. W. Nanoporous carbide-derived carbon with tunable pore size. Nature Materials 2003, 2, 591</w:t>
      </w:r>
    </w:p>
    <w:p w:rsidR="00FB54FF" w:rsidRPr="008E2A6F" w:rsidRDefault="00FB54FF" w:rsidP="00FB54FF">
      <w:pPr>
        <w:pStyle w:val="ListParagraph"/>
        <w:rPr>
          <w:rFonts w:ascii="Times New Roman" w:hAnsi="Times New Roman" w:cs="Times New Roman"/>
          <w:sz w:val="24"/>
          <w:szCs w:val="24"/>
          <w:lang w:val="et-EE"/>
        </w:rPr>
      </w:pPr>
    </w:p>
    <w:p w:rsidR="00FB54FF" w:rsidRPr="008E2A6F" w:rsidRDefault="00FB54FF" w:rsidP="00FB54FF">
      <w:pPr>
        <w:pStyle w:val="ListParagraph"/>
        <w:numPr>
          <w:ilvl w:val="0"/>
          <w:numId w:val="1"/>
        </w:numPr>
        <w:rPr>
          <w:rFonts w:ascii="Times New Roman" w:hAnsi="Times New Roman" w:cs="Times New Roman"/>
          <w:b/>
          <w:sz w:val="24"/>
          <w:szCs w:val="24"/>
          <w:lang w:val="et-EE"/>
        </w:rPr>
      </w:pPr>
      <w:r w:rsidRPr="008E2A6F">
        <w:rPr>
          <w:rFonts w:ascii="Times New Roman" w:hAnsi="Times New Roman" w:cs="Times New Roman"/>
          <w:b/>
          <w:sz w:val="24"/>
          <w:szCs w:val="24"/>
          <w:lang w:val="et-EE"/>
        </w:rPr>
        <w:t>Teostusnäide</w:t>
      </w:r>
    </w:p>
    <w:p w:rsidR="00FB54FF" w:rsidRPr="008E2A6F" w:rsidRDefault="00FB54FF" w:rsidP="00FB54FF">
      <w:pPr>
        <w:pStyle w:val="ListParagraph"/>
        <w:rPr>
          <w:rFonts w:ascii="Times New Roman" w:hAnsi="Times New Roman" w:cs="Times New Roman"/>
          <w:sz w:val="24"/>
          <w:szCs w:val="24"/>
          <w:lang w:val="et-EE"/>
        </w:rPr>
      </w:pPr>
    </w:p>
    <w:p w:rsidR="00DD3C43" w:rsidRPr="008E2A6F" w:rsidRDefault="00FB54FF" w:rsidP="00CB7BE4">
      <w:pPr>
        <w:pStyle w:val="ListParagraph"/>
        <w:jc w:val="both"/>
        <w:rPr>
          <w:rFonts w:ascii="Times New Roman" w:hAnsi="Times New Roman" w:cs="Times New Roman"/>
          <w:sz w:val="24"/>
          <w:szCs w:val="24"/>
          <w:lang w:val="et-EE"/>
        </w:rPr>
      </w:pPr>
      <w:r w:rsidRPr="008E2A6F">
        <w:rPr>
          <w:rFonts w:ascii="Times New Roman" w:hAnsi="Times New Roman" w:cs="Times New Roman"/>
          <w:sz w:val="24"/>
          <w:szCs w:val="24"/>
          <w:lang w:val="et-EE"/>
        </w:rPr>
        <w:t xml:space="preserve">Käesoleva leiutise kohane </w:t>
      </w:r>
      <w:r w:rsidR="008E2A6F">
        <w:rPr>
          <w:rFonts w:ascii="Times New Roman" w:hAnsi="Times New Roman" w:cs="Times New Roman"/>
          <w:sz w:val="24"/>
          <w:szCs w:val="24"/>
          <w:lang w:val="et-EE"/>
        </w:rPr>
        <w:t>komposiit</w:t>
      </w:r>
      <w:r w:rsidR="00500610" w:rsidRPr="008E2A6F">
        <w:rPr>
          <w:rFonts w:ascii="Times New Roman" w:hAnsi="Times New Roman" w:cs="Times New Roman"/>
          <w:sz w:val="24"/>
          <w:szCs w:val="24"/>
          <w:lang w:val="et-EE"/>
        </w:rPr>
        <w:t>materjal koosneb karbiidset süsinikku</w:t>
      </w:r>
      <w:r w:rsidR="00C0138D" w:rsidRPr="008E2A6F">
        <w:rPr>
          <w:rFonts w:ascii="Times New Roman" w:hAnsi="Times New Roman" w:cs="Times New Roman"/>
          <w:sz w:val="24"/>
          <w:szCs w:val="24"/>
          <w:lang w:val="et-EE"/>
        </w:rPr>
        <w:t xml:space="preserve">, </w:t>
      </w:r>
      <w:r w:rsidR="00500610" w:rsidRPr="008E2A6F">
        <w:rPr>
          <w:rFonts w:ascii="Times New Roman" w:hAnsi="Times New Roman" w:cs="Times New Roman"/>
          <w:sz w:val="24"/>
          <w:szCs w:val="24"/>
          <w:lang w:val="et-EE"/>
        </w:rPr>
        <w:t xml:space="preserve">sideaineks olevat polümeeri </w:t>
      </w:r>
      <w:r w:rsidR="00C0138D" w:rsidRPr="008E2A6F">
        <w:rPr>
          <w:rFonts w:ascii="Times New Roman" w:hAnsi="Times New Roman" w:cs="Times New Roman"/>
          <w:sz w:val="24"/>
          <w:szCs w:val="24"/>
          <w:lang w:val="et-EE"/>
        </w:rPr>
        <w:t xml:space="preserve">ja ioonvedelikku </w:t>
      </w:r>
      <w:r w:rsidR="00500610" w:rsidRPr="008E2A6F">
        <w:rPr>
          <w:rFonts w:ascii="Times New Roman" w:hAnsi="Times New Roman" w:cs="Times New Roman"/>
          <w:sz w:val="24"/>
          <w:szCs w:val="24"/>
          <w:lang w:val="et-EE"/>
        </w:rPr>
        <w:t>sisaldavatest elektroodidest</w:t>
      </w:r>
      <w:r w:rsidR="0050288A" w:rsidRPr="008E2A6F">
        <w:rPr>
          <w:rFonts w:ascii="Times New Roman" w:hAnsi="Times New Roman" w:cs="Times New Roman"/>
          <w:sz w:val="24"/>
          <w:szCs w:val="24"/>
          <w:lang w:val="et-EE"/>
        </w:rPr>
        <w:t xml:space="preserve"> (2, 4)</w:t>
      </w:r>
      <w:r w:rsidR="00500610" w:rsidRPr="008E2A6F">
        <w:rPr>
          <w:rFonts w:ascii="Times New Roman" w:hAnsi="Times New Roman" w:cs="Times New Roman"/>
          <w:sz w:val="24"/>
          <w:szCs w:val="24"/>
          <w:lang w:val="et-EE"/>
        </w:rPr>
        <w:t xml:space="preserve">, mida eraldab </w:t>
      </w:r>
      <w:r w:rsidR="00C0138D" w:rsidRPr="008E2A6F">
        <w:rPr>
          <w:rFonts w:ascii="Times New Roman" w:hAnsi="Times New Roman" w:cs="Times New Roman"/>
          <w:sz w:val="24"/>
          <w:szCs w:val="24"/>
          <w:lang w:val="et-EE"/>
        </w:rPr>
        <w:t xml:space="preserve">ioonvedelikku sisaldav </w:t>
      </w:r>
      <w:r w:rsidR="00500610" w:rsidRPr="008E2A6F">
        <w:rPr>
          <w:rFonts w:ascii="Times New Roman" w:hAnsi="Times New Roman" w:cs="Times New Roman"/>
          <w:sz w:val="24"/>
          <w:szCs w:val="24"/>
          <w:lang w:val="et-EE"/>
        </w:rPr>
        <w:t>polümeermembraan</w:t>
      </w:r>
      <w:r w:rsidR="0050288A" w:rsidRPr="008E2A6F">
        <w:rPr>
          <w:rFonts w:ascii="Times New Roman" w:hAnsi="Times New Roman" w:cs="Times New Roman"/>
          <w:sz w:val="24"/>
          <w:szCs w:val="24"/>
          <w:lang w:val="et-EE"/>
        </w:rPr>
        <w:t xml:space="preserve"> (3)</w:t>
      </w:r>
      <w:r w:rsidR="00500610" w:rsidRPr="008E2A6F">
        <w:rPr>
          <w:rFonts w:ascii="Times New Roman" w:hAnsi="Times New Roman" w:cs="Times New Roman"/>
          <w:sz w:val="24"/>
          <w:szCs w:val="24"/>
          <w:lang w:val="et-EE"/>
        </w:rPr>
        <w:t>.</w:t>
      </w:r>
      <w:r w:rsidR="00641940" w:rsidRPr="008E2A6F">
        <w:rPr>
          <w:rFonts w:ascii="Times New Roman" w:hAnsi="Times New Roman" w:cs="Times New Roman"/>
          <w:sz w:val="24"/>
          <w:szCs w:val="24"/>
          <w:lang w:val="et-EE"/>
        </w:rPr>
        <w:t xml:space="preserve"> </w:t>
      </w:r>
    </w:p>
    <w:p w:rsidR="00DD3C43" w:rsidRPr="008E2A6F" w:rsidRDefault="00DD3C43" w:rsidP="00CB7BE4">
      <w:pPr>
        <w:pStyle w:val="ListParagraph"/>
        <w:jc w:val="both"/>
        <w:rPr>
          <w:rFonts w:ascii="Times New Roman" w:hAnsi="Times New Roman" w:cs="Times New Roman"/>
          <w:sz w:val="24"/>
          <w:szCs w:val="24"/>
          <w:lang w:val="et-EE"/>
        </w:rPr>
      </w:pPr>
    </w:p>
    <w:p w:rsidR="00FB54FF" w:rsidRDefault="00BA0CE1" w:rsidP="00CB7BE4">
      <w:pPr>
        <w:pStyle w:val="ListParagraph"/>
        <w:jc w:val="both"/>
        <w:rPr>
          <w:rFonts w:ascii="Times New Roman" w:hAnsi="Times New Roman" w:cs="Times New Roman"/>
          <w:sz w:val="24"/>
          <w:szCs w:val="24"/>
          <w:lang w:val="et-EE"/>
        </w:rPr>
      </w:pPr>
      <w:r w:rsidRPr="008E2A6F">
        <w:rPr>
          <w:rFonts w:ascii="Times New Roman" w:hAnsi="Times New Roman" w:cs="Times New Roman"/>
          <w:sz w:val="24"/>
          <w:szCs w:val="24"/>
          <w:lang w:val="et-EE"/>
        </w:rPr>
        <w:t>K</w:t>
      </w:r>
      <w:r w:rsidR="00641940" w:rsidRPr="008E2A6F">
        <w:rPr>
          <w:rFonts w:ascii="Times New Roman" w:hAnsi="Times New Roman" w:cs="Times New Roman"/>
          <w:sz w:val="24"/>
          <w:szCs w:val="24"/>
          <w:lang w:val="et-EE"/>
        </w:rPr>
        <w:t>ontaktidele (1, 5) alalispinge</w:t>
      </w:r>
      <w:r w:rsidRPr="008E2A6F">
        <w:rPr>
          <w:rFonts w:ascii="Times New Roman" w:hAnsi="Times New Roman" w:cs="Times New Roman"/>
          <w:sz w:val="24"/>
          <w:szCs w:val="24"/>
          <w:lang w:val="et-EE"/>
        </w:rPr>
        <w:t xml:space="preserve"> rakendamisel</w:t>
      </w:r>
      <w:r w:rsidR="005330CE" w:rsidRPr="008E2A6F">
        <w:rPr>
          <w:rFonts w:ascii="Times New Roman" w:hAnsi="Times New Roman" w:cs="Times New Roman"/>
          <w:sz w:val="24"/>
          <w:szCs w:val="24"/>
          <w:lang w:val="et-EE"/>
        </w:rPr>
        <w:t xml:space="preserve"> tek</w:t>
      </w:r>
      <w:r w:rsidRPr="008E2A6F">
        <w:rPr>
          <w:rFonts w:ascii="Times New Roman" w:hAnsi="Times New Roman" w:cs="Times New Roman"/>
          <w:sz w:val="24"/>
          <w:szCs w:val="24"/>
          <w:lang w:val="et-EE"/>
        </w:rPr>
        <w:t>itatakse</w:t>
      </w:r>
      <w:r w:rsidR="005330CE" w:rsidRPr="008E2A6F">
        <w:rPr>
          <w:rFonts w:ascii="Times New Roman" w:hAnsi="Times New Roman" w:cs="Times New Roman"/>
          <w:sz w:val="24"/>
          <w:szCs w:val="24"/>
          <w:lang w:val="et-EE"/>
        </w:rPr>
        <w:t xml:space="preserve"> </w:t>
      </w:r>
      <w:r w:rsidR="0016304B" w:rsidRPr="008E2A6F">
        <w:rPr>
          <w:rFonts w:ascii="Times New Roman" w:hAnsi="Times New Roman" w:cs="Times New Roman"/>
          <w:sz w:val="24"/>
          <w:szCs w:val="24"/>
          <w:lang w:val="et-EE"/>
        </w:rPr>
        <w:t xml:space="preserve">materjalis </w:t>
      </w:r>
      <w:r w:rsidRPr="008E2A6F">
        <w:rPr>
          <w:rFonts w:ascii="Times New Roman" w:hAnsi="Times New Roman" w:cs="Times New Roman"/>
          <w:sz w:val="24"/>
          <w:szCs w:val="24"/>
          <w:lang w:val="et-EE"/>
        </w:rPr>
        <w:t>elektri</w:t>
      </w:r>
      <w:r w:rsidR="005330CE" w:rsidRPr="008E2A6F">
        <w:rPr>
          <w:rFonts w:ascii="Times New Roman" w:hAnsi="Times New Roman" w:cs="Times New Roman"/>
          <w:sz w:val="24"/>
          <w:szCs w:val="24"/>
          <w:lang w:val="et-EE"/>
        </w:rPr>
        <w:t>väli</w:t>
      </w:r>
      <w:r w:rsidR="00FB43CD" w:rsidRPr="008E2A6F">
        <w:rPr>
          <w:rFonts w:ascii="Times New Roman" w:hAnsi="Times New Roman" w:cs="Times New Roman"/>
          <w:sz w:val="24"/>
          <w:szCs w:val="24"/>
          <w:lang w:val="et-EE"/>
        </w:rPr>
        <w:t xml:space="preserve">, mille </w:t>
      </w:r>
      <w:r w:rsidR="001C376A">
        <w:rPr>
          <w:rFonts w:ascii="Times New Roman" w:hAnsi="Times New Roman" w:cs="Times New Roman"/>
          <w:sz w:val="24"/>
          <w:szCs w:val="24"/>
          <w:lang w:val="et-EE"/>
        </w:rPr>
        <w:t xml:space="preserve">toimel kulgev </w:t>
      </w:r>
      <w:r w:rsidR="005A193D">
        <w:rPr>
          <w:rFonts w:ascii="Times New Roman" w:hAnsi="Times New Roman" w:cs="Times New Roman"/>
          <w:sz w:val="24"/>
          <w:szCs w:val="24"/>
          <w:lang w:val="et-EE"/>
        </w:rPr>
        <w:t xml:space="preserve">ioonide </w:t>
      </w:r>
      <w:r w:rsidR="00912BFE" w:rsidRPr="008E2A6F">
        <w:rPr>
          <w:rFonts w:ascii="Times New Roman" w:hAnsi="Times New Roman" w:cs="Times New Roman"/>
          <w:sz w:val="24"/>
          <w:szCs w:val="24"/>
          <w:lang w:val="et-EE"/>
        </w:rPr>
        <w:t>ümber</w:t>
      </w:r>
      <w:r w:rsidR="00E63902">
        <w:rPr>
          <w:rFonts w:ascii="Times New Roman" w:hAnsi="Times New Roman" w:cs="Times New Roman"/>
          <w:sz w:val="24"/>
          <w:szCs w:val="24"/>
          <w:lang w:val="et-EE"/>
        </w:rPr>
        <w:t>paiknemine</w:t>
      </w:r>
      <w:r w:rsidR="00FB43CD" w:rsidRPr="008E2A6F">
        <w:rPr>
          <w:rFonts w:ascii="Times New Roman" w:hAnsi="Times New Roman" w:cs="Times New Roman"/>
          <w:sz w:val="24"/>
          <w:szCs w:val="24"/>
          <w:lang w:val="et-EE"/>
        </w:rPr>
        <w:t xml:space="preserve"> </w:t>
      </w:r>
      <w:r w:rsidR="001514B6">
        <w:rPr>
          <w:rFonts w:ascii="Times New Roman" w:hAnsi="Times New Roman" w:cs="Times New Roman"/>
          <w:sz w:val="24"/>
          <w:szCs w:val="24"/>
          <w:lang w:val="et-EE"/>
        </w:rPr>
        <w:t xml:space="preserve">põhjustab </w:t>
      </w:r>
      <w:r w:rsidR="00FB43CD" w:rsidRPr="008E2A6F">
        <w:rPr>
          <w:rFonts w:ascii="Times New Roman" w:hAnsi="Times New Roman" w:cs="Times New Roman"/>
          <w:sz w:val="24"/>
          <w:szCs w:val="24"/>
          <w:lang w:val="et-EE"/>
        </w:rPr>
        <w:t>materjali paindumise</w:t>
      </w:r>
      <w:r w:rsidR="00BC6217" w:rsidRPr="008E2A6F">
        <w:rPr>
          <w:rFonts w:ascii="Times New Roman" w:hAnsi="Times New Roman" w:cs="Times New Roman"/>
          <w:sz w:val="24"/>
          <w:szCs w:val="24"/>
          <w:lang w:val="et-EE"/>
        </w:rPr>
        <w:t xml:space="preserve"> </w:t>
      </w:r>
      <w:r w:rsidR="007F02C6">
        <w:rPr>
          <w:rFonts w:ascii="Times New Roman" w:hAnsi="Times New Roman" w:cs="Times New Roman"/>
          <w:sz w:val="24"/>
          <w:szCs w:val="24"/>
          <w:lang w:val="et-EE"/>
        </w:rPr>
        <w:t>(j</w:t>
      </w:r>
      <w:r w:rsidR="003B695E">
        <w:rPr>
          <w:rFonts w:ascii="Times New Roman" w:hAnsi="Times New Roman" w:cs="Times New Roman"/>
          <w:sz w:val="24"/>
          <w:szCs w:val="24"/>
          <w:lang w:val="et-EE"/>
        </w:rPr>
        <w:t>oonis 2.)</w:t>
      </w:r>
      <w:r w:rsidR="00B60524" w:rsidRPr="008E2A6F">
        <w:rPr>
          <w:rFonts w:ascii="Times New Roman" w:hAnsi="Times New Roman" w:cs="Times New Roman"/>
          <w:sz w:val="24"/>
          <w:szCs w:val="24"/>
          <w:lang w:val="et-EE"/>
        </w:rPr>
        <w:t>.</w:t>
      </w:r>
      <w:r w:rsidR="00F3663D">
        <w:rPr>
          <w:rFonts w:ascii="Times New Roman" w:hAnsi="Times New Roman" w:cs="Times New Roman"/>
          <w:sz w:val="24"/>
          <w:szCs w:val="24"/>
          <w:lang w:val="et-EE"/>
        </w:rPr>
        <w:t xml:space="preserve"> Vahetades raken</w:t>
      </w:r>
      <w:r w:rsidR="001514B6">
        <w:rPr>
          <w:rFonts w:ascii="Times New Roman" w:hAnsi="Times New Roman" w:cs="Times New Roman"/>
          <w:sz w:val="24"/>
          <w:szCs w:val="24"/>
          <w:lang w:val="et-EE"/>
        </w:rPr>
        <w:t>datava alalispinge polaarsust,</w:t>
      </w:r>
      <w:r w:rsidR="00F3663D">
        <w:rPr>
          <w:rFonts w:ascii="Times New Roman" w:hAnsi="Times New Roman" w:cs="Times New Roman"/>
          <w:sz w:val="24"/>
          <w:szCs w:val="24"/>
          <w:lang w:val="et-EE"/>
        </w:rPr>
        <w:t xml:space="preserve"> paindub materjal </w:t>
      </w:r>
      <w:r w:rsidR="00CB46D1">
        <w:rPr>
          <w:rFonts w:ascii="Times New Roman" w:hAnsi="Times New Roman" w:cs="Times New Roman"/>
          <w:sz w:val="24"/>
          <w:szCs w:val="24"/>
          <w:lang w:val="et-EE"/>
        </w:rPr>
        <w:t xml:space="preserve">eelmisele </w:t>
      </w:r>
      <w:r w:rsidR="00F3663D">
        <w:rPr>
          <w:rFonts w:ascii="Times New Roman" w:hAnsi="Times New Roman" w:cs="Times New Roman"/>
          <w:sz w:val="24"/>
          <w:szCs w:val="24"/>
          <w:lang w:val="et-EE"/>
        </w:rPr>
        <w:t>vastupidises suunas.</w:t>
      </w:r>
    </w:p>
    <w:p w:rsidR="00500610" w:rsidRPr="008E2A6F" w:rsidRDefault="00500610" w:rsidP="00CB7BE4">
      <w:pPr>
        <w:pStyle w:val="ListParagraph"/>
        <w:jc w:val="both"/>
        <w:rPr>
          <w:rFonts w:ascii="Times New Roman" w:hAnsi="Times New Roman" w:cs="Times New Roman"/>
          <w:sz w:val="24"/>
          <w:szCs w:val="24"/>
          <w:lang w:val="et-EE"/>
        </w:rPr>
      </w:pPr>
    </w:p>
    <w:p w:rsidR="00EF57B5" w:rsidRPr="008E2A6F" w:rsidRDefault="00EF57B5" w:rsidP="00CB7BE4">
      <w:pPr>
        <w:pStyle w:val="ListParagraph"/>
        <w:jc w:val="both"/>
        <w:rPr>
          <w:rFonts w:ascii="Times New Roman" w:hAnsi="Times New Roman" w:cs="Times New Roman"/>
          <w:sz w:val="24"/>
          <w:szCs w:val="24"/>
          <w:lang w:val="et-EE"/>
        </w:rPr>
      </w:pPr>
    </w:p>
    <w:p w:rsidR="00EF57B5" w:rsidRPr="008E2A6F" w:rsidRDefault="00EF57B5" w:rsidP="00CB7BE4">
      <w:pPr>
        <w:pStyle w:val="ListParagraph"/>
        <w:jc w:val="both"/>
        <w:rPr>
          <w:rFonts w:ascii="Times New Roman" w:hAnsi="Times New Roman" w:cs="Times New Roman"/>
          <w:sz w:val="24"/>
          <w:szCs w:val="24"/>
          <w:lang w:val="et-EE"/>
        </w:rPr>
      </w:pPr>
    </w:p>
    <w:p w:rsidR="00EF57B5" w:rsidRPr="008E2A6F" w:rsidRDefault="00515FA2" w:rsidP="00CB7BE4">
      <w:pPr>
        <w:pStyle w:val="ListParagraph"/>
        <w:jc w:val="both"/>
        <w:rPr>
          <w:rFonts w:ascii="Times New Roman" w:hAnsi="Times New Roman" w:cs="Times New Roman"/>
          <w:sz w:val="24"/>
          <w:szCs w:val="24"/>
          <w:lang w:val="et-EE"/>
        </w:rPr>
      </w:pPr>
      <w:r>
        <w:rPr>
          <w:rFonts w:ascii="Times New Roman" w:hAnsi="Times New Roman" w:cs="Times New Roman"/>
          <w:noProof/>
          <w:sz w:val="24"/>
          <w:szCs w:val="24"/>
          <w:lang w:val="et-EE" w:eastAsia="zh-TW"/>
        </w:rPr>
        <w:pict>
          <v:shapetype id="_x0000_t202" coordsize="21600,21600" o:spt="202" path="m,l,21600r21600,l21600,xe">
            <v:stroke joinstyle="miter"/>
            <v:path gradientshapeok="t" o:connecttype="rect"/>
          </v:shapetype>
          <v:shape id="_x0000_s1043" type="#_x0000_t202" style="position:absolute;left:0;text-align:left;margin-left:302.4pt;margin-top:2.3pt;width:20.4pt;height:21.4pt;z-index:251673600;mso-width-relative:margin;mso-height-relative:margin" strokecolor="white [3212]">
            <v:textbox style="mso-next-textbox:#_x0000_s1043">
              <w:txbxContent>
                <w:p w:rsidR="0050288A" w:rsidRDefault="0050288A">
                  <w:r>
                    <w:t>1</w:t>
                  </w:r>
                </w:p>
              </w:txbxContent>
            </v:textbox>
          </v:shape>
        </w:pict>
      </w:r>
    </w:p>
    <w:p w:rsidR="00EF57B5" w:rsidRPr="008E2A6F" w:rsidRDefault="00515FA2" w:rsidP="00CB7BE4">
      <w:pPr>
        <w:pStyle w:val="ListParagraph"/>
        <w:jc w:val="both"/>
        <w:rPr>
          <w:rFonts w:ascii="Times New Roman" w:hAnsi="Times New Roman" w:cs="Times New Roman"/>
          <w:sz w:val="24"/>
          <w:szCs w:val="24"/>
          <w:lang w:val="et-EE"/>
        </w:rPr>
      </w:pPr>
      <w:r w:rsidRPr="00515FA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32.7pt;margin-top:20.8pt;width:24.2pt;height:.05pt;z-index:251661312" o:connectortype="straight" strokeweight="3pt"/>
        </w:pict>
      </w:r>
      <w:r w:rsidRPr="00515FA2">
        <w:rPr>
          <w:rFonts w:ascii="Times New Roman" w:hAnsi="Times New Roman" w:cs="Times New Roman"/>
          <w:noProof/>
          <w:sz w:val="24"/>
          <w:szCs w:val="24"/>
        </w:rPr>
        <w:pict>
          <v:shape id="_x0000_s1032" type="#_x0000_t32" style="position:absolute;left:0;text-align:left;margin-left:248.85pt;margin-top:14.45pt;width:16.1pt;height:.05pt;z-index:251664384" o:connectortype="straight" strokeweight="1.5pt"/>
        </w:pict>
      </w:r>
      <w:r w:rsidRPr="00515FA2">
        <w:rPr>
          <w:rFonts w:ascii="Times New Roman" w:hAnsi="Times New Roman" w:cs="Times New Roman"/>
          <w:noProof/>
          <w:sz w:val="24"/>
          <w:szCs w:val="24"/>
        </w:rPr>
        <w:pict>
          <v:shape id="_x0000_s1031" type="#_x0000_t32" style="position:absolute;left:0;text-align:left;margin-left:248.85pt;margin-top:14.45pt;width:0;height:6.35pt;flip:y;z-index:251663360" o:connectortype="straight" strokeweight="1.5pt"/>
        </w:pict>
      </w:r>
      <w:r w:rsidRPr="00515FA2">
        <w:rPr>
          <w:rFonts w:ascii="Times New Roman" w:hAnsi="Times New Roman" w:cs="Times New Roman"/>
          <w:noProof/>
          <w:sz w:val="24"/>
          <w:szCs w:val="24"/>
        </w:rPr>
        <w:pict>
          <v:shape id="_x0000_s1044" type="#_x0000_t202" style="position:absolute;left:0;text-align:left;margin-left:302.4pt;margin-top:6.15pt;width:20.4pt;height:21.4pt;z-index:251674624;mso-width-relative:margin;mso-height-relative:margin" strokecolor="white [3212]">
            <v:textbox style="mso-next-textbox:#_x0000_s1044">
              <w:txbxContent>
                <w:p w:rsidR="0050288A" w:rsidRPr="0050288A" w:rsidRDefault="0050288A" w:rsidP="0050288A">
                  <w:pPr>
                    <w:rPr>
                      <w:lang w:val="et-EE"/>
                    </w:rPr>
                  </w:pPr>
                  <w:r>
                    <w:rPr>
                      <w:lang w:val="et-EE"/>
                    </w:rPr>
                    <w:t>2</w:t>
                  </w:r>
                </w:p>
              </w:txbxContent>
            </v:textbox>
          </v:shape>
        </w:pict>
      </w:r>
      <w:r w:rsidRPr="00515FA2">
        <w:rPr>
          <w:rFonts w:ascii="Times New Roman" w:hAnsi="Times New Roman" w:cs="Times New Roman"/>
          <w:noProof/>
          <w:sz w:val="24"/>
          <w:szCs w:val="24"/>
        </w:rPr>
        <w:pict>
          <v:shape id="_x0000_s1041" type="#_x0000_t32" style="position:absolute;left:0;text-align:left;margin-left:256.9pt;margin-top:-.25pt;width:45.5pt;height:19pt;flip:x;z-index:251670528" o:connectortype="straight" strokeweight=".5pt"/>
        </w:pict>
      </w:r>
    </w:p>
    <w:p w:rsidR="00EF57B5" w:rsidRPr="008E2A6F" w:rsidRDefault="00515FA2" w:rsidP="00CB7BE4">
      <w:pPr>
        <w:pStyle w:val="ListParagraph"/>
        <w:jc w:val="both"/>
        <w:rPr>
          <w:rFonts w:ascii="Times New Roman" w:hAnsi="Times New Roman" w:cs="Times New Roman"/>
          <w:sz w:val="24"/>
          <w:szCs w:val="24"/>
          <w:lang w:val="et-EE"/>
        </w:rPr>
      </w:pPr>
      <w:r w:rsidRPr="00515FA2">
        <w:rPr>
          <w:rFonts w:ascii="Times New Roman" w:hAnsi="Times New Roman" w:cs="Times New Roman"/>
          <w:noProof/>
          <w:sz w:val="24"/>
          <w:szCs w:val="24"/>
        </w:rPr>
        <w:pict>
          <v:rect id="_x0000_s1027" style="position:absolute;left:0;text-align:left;margin-left:76.05pt;margin-top:6.5pt;width:180.85pt;height:11.7pt;z-index:251659264"/>
        </w:pict>
      </w:r>
      <w:r w:rsidRPr="00515FA2">
        <w:rPr>
          <w:rFonts w:ascii="Times New Roman" w:hAnsi="Times New Roman" w:cs="Times New Roman"/>
          <w:noProof/>
          <w:sz w:val="24"/>
          <w:szCs w:val="24"/>
        </w:rPr>
        <w:pict>
          <v:shape id="_x0000_s1045" type="#_x0000_t202" style="position:absolute;left:0;text-align:left;margin-left:302.4pt;margin-top:8.6pt;width:20.4pt;height:21.4pt;z-index:251675648;mso-width-relative:margin;mso-height-relative:margin" strokecolor="white [3212]">
            <v:textbox style="mso-next-textbox:#_x0000_s1045">
              <w:txbxContent>
                <w:p w:rsidR="0050288A" w:rsidRPr="0050288A" w:rsidRDefault="0050288A" w:rsidP="0050288A">
                  <w:pPr>
                    <w:rPr>
                      <w:lang w:val="et-EE"/>
                    </w:rPr>
                  </w:pPr>
                  <w:r>
                    <w:rPr>
                      <w:lang w:val="et-EE"/>
                    </w:rPr>
                    <w:t>3</w:t>
                  </w:r>
                </w:p>
              </w:txbxContent>
            </v:textbox>
          </v:shape>
        </w:pict>
      </w:r>
      <w:r w:rsidRPr="00515FA2">
        <w:rPr>
          <w:rFonts w:ascii="Times New Roman" w:hAnsi="Times New Roman" w:cs="Times New Roman"/>
          <w:noProof/>
          <w:sz w:val="24"/>
          <w:szCs w:val="24"/>
        </w:rPr>
        <w:pict>
          <v:shape id="_x0000_s1042" type="#_x0000_t32" style="position:absolute;left:0;text-align:left;margin-left:248.85pt;margin-top:4.2pt;width:53.55pt;height:6.8pt;flip:x;z-index:251671552" o:connectortype="straight" strokeweight=".5pt"/>
        </w:pict>
      </w:r>
    </w:p>
    <w:p w:rsidR="00EF57B5" w:rsidRPr="008E2A6F" w:rsidRDefault="00515FA2" w:rsidP="00CB7BE4">
      <w:pPr>
        <w:pStyle w:val="ListParagraph"/>
        <w:jc w:val="both"/>
        <w:rPr>
          <w:rFonts w:ascii="Times New Roman" w:hAnsi="Times New Roman" w:cs="Times New Roman"/>
          <w:sz w:val="24"/>
          <w:szCs w:val="24"/>
          <w:lang w:val="et-EE"/>
        </w:rPr>
      </w:pPr>
      <w:r w:rsidRPr="00515FA2">
        <w:rPr>
          <w:rFonts w:ascii="Times New Roman" w:hAnsi="Times New Roman" w:cs="Times New Roman"/>
          <w:noProof/>
          <w:sz w:val="24"/>
          <w:szCs w:val="24"/>
        </w:rPr>
        <w:pict>
          <v:shape id="_x0000_s1046" type="#_x0000_t202" style="position:absolute;left:0;text-align:left;margin-left:302.4pt;margin-top:10.4pt;width:20.4pt;height:21.4pt;z-index:251676672;mso-width-relative:margin;mso-height-relative:margin" strokecolor="white [3212]">
            <v:textbox style="mso-next-textbox:#_x0000_s1046">
              <w:txbxContent>
                <w:p w:rsidR="0050288A" w:rsidRPr="0050288A" w:rsidRDefault="0050288A" w:rsidP="0050288A">
                  <w:pPr>
                    <w:rPr>
                      <w:lang w:val="et-EE"/>
                    </w:rPr>
                  </w:pPr>
                  <w:r>
                    <w:rPr>
                      <w:lang w:val="et-EE"/>
                    </w:rPr>
                    <w:t>4</w:t>
                  </w:r>
                </w:p>
              </w:txbxContent>
            </v:textbox>
          </v:shape>
        </w:pict>
      </w:r>
      <w:r w:rsidRPr="00515FA2">
        <w:rPr>
          <w:rFonts w:ascii="Times New Roman" w:hAnsi="Times New Roman" w:cs="Times New Roman"/>
          <w:noProof/>
          <w:sz w:val="24"/>
          <w:szCs w:val="24"/>
        </w:rPr>
        <w:pict>
          <v:shape id="_x0000_s1038" type="#_x0000_t32" style="position:absolute;left:0;text-align:left;margin-left:248.85pt;margin-top:6.35pt;width:53.55pt;height:4.05pt;flip:x;z-index:251667456" o:connectortype="straight" strokeweight=".5pt"/>
        </w:pict>
      </w:r>
      <w:r w:rsidRPr="00515FA2">
        <w:rPr>
          <w:rFonts w:ascii="Times New Roman" w:hAnsi="Times New Roman" w:cs="Times New Roman"/>
          <w:noProof/>
          <w:sz w:val="24"/>
          <w:szCs w:val="24"/>
        </w:rPr>
        <w:pict>
          <v:rect id="_x0000_s1026" style="position:absolute;left:0;text-align:left;margin-left:76.05pt;margin-top:2.35pt;width:180.85pt;height:15.55pt;z-index:251658240"/>
        </w:pict>
      </w:r>
    </w:p>
    <w:p w:rsidR="00EF57B5" w:rsidRPr="008E2A6F" w:rsidRDefault="00515FA2" w:rsidP="00CB7BE4">
      <w:pPr>
        <w:pStyle w:val="ListParagraph"/>
        <w:jc w:val="both"/>
        <w:rPr>
          <w:rFonts w:ascii="Times New Roman" w:hAnsi="Times New Roman" w:cs="Times New Roman"/>
          <w:sz w:val="24"/>
          <w:szCs w:val="24"/>
          <w:lang w:val="et-EE"/>
        </w:rPr>
      </w:pPr>
      <w:r w:rsidRPr="00515FA2">
        <w:rPr>
          <w:rFonts w:ascii="Times New Roman" w:hAnsi="Times New Roman" w:cs="Times New Roman"/>
          <w:noProof/>
          <w:sz w:val="24"/>
          <w:szCs w:val="24"/>
        </w:rPr>
        <w:pict>
          <v:shape id="_x0000_s1033" type="#_x0000_t32" style="position:absolute;left:0;text-align:left;margin-left:248.85pt;margin-top:15.5pt;width:0;height:6.35pt;flip:y;z-index:251665408" o:connectortype="straight" strokeweight="1.5pt"/>
        </w:pict>
      </w:r>
      <w:r w:rsidRPr="00515FA2">
        <w:rPr>
          <w:rFonts w:ascii="Times New Roman" w:hAnsi="Times New Roman" w:cs="Times New Roman"/>
          <w:noProof/>
          <w:sz w:val="24"/>
          <w:szCs w:val="24"/>
        </w:rPr>
        <w:pict>
          <v:shape id="_x0000_s1030" type="#_x0000_t32" style="position:absolute;left:0;text-align:left;margin-left:232.7pt;margin-top:15.5pt;width:24.2pt;height:.05pt;z-index:251662336" o:connectortype="straight" strokeweight="3pt"/>
        </w:pict>
      </w:r>
      <w:r w:rsidRPr="00515FA2">
        <w:rPr>
          <w:rFonts w:ascii="Times New Roman" w:hAnsi="Times New Roman" w:cs="Times New Roman"/>
          <w:noProof/>
          <w:sz w:val="24"/>
          <w:szCs w:val="24"/>
        </w:rPr>
        <w:pict>
          <v:rect id="_x0000_s1028" style="position:absolute;left:0;text-align:left;margin-left:76.05pt;margin-top:2.05pt;width:180.85pt;height:11.7pt;z-index:251660288"/>
        </w:pict>
      </w:r>
      <w:r w:rsidRPr="00515FA2">
        <w:rPr>
          <w:rFonts w:ascii="Times New Roman" w:hAnsi="Times New Roman" w:cs="Times New Roman"/>
          <w:noProof/>
          <w:sz w:val="24"/>
          <w:szCs w:val="24"/>
        </w:rPr>
        <w:pict>
          <v:shape id="_x0000_s1047" type="#_x0000_t202" style="position:absolute;left:0;text-align:left;margin-left:302.4pt;margin-top:11.95pt;width:20.4pt;height:21.4pt;z-index:251677696;mso-width-relative:margin;mso-height-relative:margin" strokecolor="white [3212]">
            <v:textbox style="mso-next-textbox:#_x0000_s1047">
              <w:txbxContent>
                <w:p w:rsidR="0050288A" w:rsidRPr="0050288A" w:rsidRDefault="0050288A" w:rsidP="0050288A">
                  <w:pPr>
                    <w:rPr>
                      <w:lang w:val="et-EE"/>
                    </w:rPr>
                  </w:pPr>
                  <w:r>
                    <w:rPr>
                      <w:lang w:val="et-EE"/>
                    </w:rPr>
                    <w:t>5</w:t>
                  </w:r>
                </w:p>
              </w:txbxContent>
            </v:textbox>
          </v:shape>
        </w:pict>
      </w:r>
      <w:r w:rsidRPr="00515FA2">
        <w:rPr>
          <w:rFonts w:ascii="Times New Roman" w:hAnsi="Times New Roman" w:cs="Times New Roman"/>
          <w:noProof/>
          <w:sz w:val="24"/>
          <w:szCs w:val="24"/>
        </w:rPr>
        <w:pict>
          <v:shape id="_x0000_s1039" type="#_x0000_t32" style="position:absolute;left:0;text-align:left;margin-left:248.85pt;margin-top:7.4pt;width:53.55pt;height:0;flip:x;z-index:251668480" o:connectortype="straight" strokeweight=".5pt"/>
        </w:pict>
      </w:r>
    </w:p>
    <w:p w:rsidR="00EF57B5" w:rsidRPr="008E2A6F" w:rsidRDefault="00515FA2" w:rsidP="00CB7BE4">
      <w:pPr>
        <w:pStyle w:val="ListParagraph"/>
        <w:jc w:val="both"/>
        <w:rPr>
          <w:rFonts w:ascii="Times New Roman" w:hAnsi="Times New Roman" w:cs="Times New Roman"/>
          <w:sz w:val="24"/>
          <w:szCs w:val="24"/>
          <w:lang w:val="et-EE"/>
        </w:rPr>
      </w:pPr>
      <w:r w:rsidRPr="00515FA2">
        <w:rPr>
          <w:rFonts w:ascii="Times New Roman" w:hAnsi="Times New Roman" w:cs="Times New Roman"/>
          <w:noProof/>
          <w:sz w:val="24"/>
          <w:szCs w:val="24"/>
        </w:rPr>
        <w:lastRenderedPageBreak/>
        <w:pict>
          <v:shape id="_x0000_s1034" type="#_x0000_t32" style="position:absolute;left:0;text-align:left;margin-left:248.85pt;margin-top:5.9pt;width:16.1pt;height:.05pt;z-index:251666432" o:connectortype="straight" strokeweight="1.5pt"/>
        </w:pict>
      </w:r>
      <w:r w:rsidRPr="00515FA2">
        <w:rPr>
          <w:rFonts w:ascii="Times New Roman" w:hAnsi="Times New Roman" w:cs="Times New Roman"/>
          <w:noProof/>
          <w:sz w:val="24"/>
          <w:szCs w:val="24"/>
        </w:rPr>
        <w:pict>
          <v:shape id="_x0000_s1040" type="#_x0000_t32" style="position:absolute;left:0;text-align:left;margin-left:256.9pt;margin-top:1pt;width:45.5pt;height:6.35pt;flip:x y;z-index:251669504" o:connectortype="straight" strokeweight=".5pt"/>
        </w:pict>
      </w:r>
    </w:p>
    <w:p w:rsidR="00EF57B5" w:rsidRPr="008E2A6F" w:rsidRDefault="00EF57B5" w:rsidP="00CB7BE4">
      <w:pPr>
        <w:pStyle w:val="ListParagraph"/>
        <w:jc w:val="both"/>
        <w:rPr>
          <w:rFonts w:ascii="Times New Roman" w:hAnsi="Times New Roman" w:cs="Times New Roman"/>
          <w:sz w:val="24"/>
          <w:szCs w:val="24"/>
          <w:lang w:val="et-EE"/>
        </w:rPr>
      </w:pPr>
    </w:p>
    <w:p w:rsidR="00EF57B5" w:rsidRPr="008E2A6F" w:rsidRDefault="00EF57B5" w:rsidP="00CB7BE4">
      <w:pPr>
        <w:pStyle w:val="ListParagraph"/>
        <w:jc w:val="both"/>
        <w:rPr>
          <w:rFonts w:ascii="Times New Roman" w:hAnsi="Times New Roman" w:cs="Times New Roman"/>
          <w:sz w:val="24"/>
          <w:szCs w:val="24"/>
          <w:lang w:val="et-EE"/>
        </w:rPr>
      </w:pPr>
    </w:p>
    <w:p w:rsidR="00500610" w:rsidRPr="008E2A6F" w:rsidRDefault="00DD3C43" w:rsidP="00CB7BE4">
      <w:pPr>
        <w:pStyle w:val="ListParagraph"/>
        <w:jc w:val="both"/>
        <w:rPr>
          <w:rFonts w:ascii="Times New Roman" w:hAnsi="Times New Roman" w:cs="Times New Roman"/>
          <w:sz w:val="24"/>
          <w:szCs w:val="24"/>
          <w:lang w:val="et-EE"/>
        </w:rPr>
      </w:pPr>
      <w:r w:rsidRPr="008E2A6F">
        <w:rPr>
          <w:rFonts w:ascii="Times New Roman" w:hAnsi="Times New Roman" w:cs="Times New Roman"/>
          <w:sz w:val="24"/>
          <w:szCs w:val="24"/>
          <w:lang w:val="et-EE"/>
        </w:rPr>
        <w:t>Joonis</w:t>
      </w:r>
      <w:r w:rsidR="00500610" w:rsidRPr="008E2A6F">
        <w:rPr>
          <w:rFonts w:ascii="Times New Roman" w:hAnsi="Times New Roman" w:cs="Times New Roman"/>
          <w:sz w:val="24"/>
          <w:szCs w:val="24"/>
          <w:lang w:val="et-EE"/>
        </w:rPr>
        <w:t xml:space="preserve"> 1. Karbiidset süsinikku si</w:t>
      </w:r>
      <w:r w:rsidR="00EF57B5" w:rsidRPr="008E2A6F">
        <w:rPr>
          <w:rFonts w:ascii="Times New Roman" w:hAnsi="Times New Roman" w:cs="Times New Roman"/>
          <w:sz w:val="24"/>
          <w:szCs w:val="24"/>
          <w:lang w:val="et-EE"/>
        </w:rPr>
        <w:t xml:space="preserve">saldava </w:t>
      </w:r>
      <w:r w:rsidR="005711F6">
        <w:rPr>
          <w:rFonts w:ascii="Times New Roman" w:hAnsi="Times New Roman" w:cs="Times New Roman"/>
          <w:sz w:val="24"/>
          <w:szCs w:val="24"/>
          <w:lang w:val="et-EE"/>
        </w:rPr>
        <w:t>komposiidi</w:t>
      </w:r>
      <w:r w:rsidR="00EF57B5" w:rsidRPr="008E2A6F">
        <w:rPr>
          <w:rFonts w:ascii="Times New Roman" w:hAnsi="Times New Roman" w:cs="Times New Roman"/>
          <w:sz w:val="24"/>
          <w:szCs w:val="24"/>
          <w:lang w:val="et-EE"/>
        </w:rPr>
        <w:t xml:space="preserve"> läbilõige</w:t>
      </w:r>
    </w:p>
    <w:p w:rsidR="00DD3C43" w:rsidRPr="008E2A6F" w:rsidRDefault="00DD3C43" w:rsidP="00CB7BE4">
      <w:pPr>
        <w:pStyle w:val="ListParagraph"/>
        <w:jc w:val="both"/>
        <w:rPr>
          <w:rFonts w:ascii="Times New Roman" w:hAnsi="Times New Roman" w:cs="Times New Roman"/>
          <w:sz w:val="24"/>
          <w:szCs w:val="24"/>
          <w:lang w:val="et-EE"/>
        </w:rPr>
      </w:pPr>
    </w:p>
    <w:p w:rsidR="00DD3C43" w:rsidRPr="008E2A6F" w:rsidRDefault="00DD3C43" w:rsidP="00CB7BE4">
      <w:pPr>
        <w:pStyle w:val="ListParagraph"/>
        <w:jc w:val="both"/>
        <w:rPr>
          <w:rFonts w:ascii="Times New Roman" w:hAnsi="Times New Roman" w:cs="Times New Roman"/>
          <w:sz w:val="24"/>
          <w:szCs w:val="24"/>
          <w:lang w:val="et-EE"/>
        </w:rPr>
      </w:pPr>
    </w:p>
    <w:p w:rsidR="00DD3C43" w:rsidRPr="008E2A6F" w:rsidRDefault="00515FA2" w:rsidP="00CB7BE4">
      <w:pPr>
        <w:pStyle w:val="ListParagraph"/>
        <w:jc w:val="both"/>
        <w:rPr>
          <w:rFonts w:ascii="Times New Roman" w:hAnsi="Times New Roman" w:cs="Times New Roman"/>
          <w:sz w:val="24"/>
          <w:szCs w:val="24"/>
          <w:lang w:val="et-EE"/>
        </w:rPr>
      </w:pPr>
      <w:r w:rsidRPr="00515FA2">
        <w:rPr>
          <w:rFonts w:ascii="Times New Roman" w:hAnsi="Times New Roman" w:cs="Times New Roman"/>
          <w:noProof/>
          <w:sz w:val="24"/>
          <w:szCs w:val="24"/>
        </w:rPr>
        <w:pict>
          <v:shape id="_x0000_s1070" type="#_x0000_t32" style="position:absolute;left:0;text-align:left;margin-left:264.95pt;margin-top:11.4pt;width:15.55pt;height:0;z-index:251694080" o:connectortype="straight" strokeweight="2.25pt"/>
        </w:pict>
      </w:r>
    </w:p>
    <w:p w:rsidR="00DD3C43" w:rsidRPr="008E2A6F" w:rsidRDefault="00515FA2" w:rsidP="00CB7BE4">
      <w:pPr>
        <w:pStyle w:val="ListParagraph"/>
        <w:jc w:val="both"/>
        <w:rPr>
          <w:rFonts w:ascii="Times New Roman" w:hAnsi="Times New Roman" w:cs="Times New Roman"/>
          <w:sz w:val="24"/>
          <w:szCs w:val="24"/>
          <w:lang w:val="et-EE"/>
        </w:rPr>
      </w:pPr>
      <w:r w:rsidRPr="00515FA2">
        <w:rPr>
          <w:rFonts w:ascii="Times New Roman" w:hAnsi="Times New Roman" w:cs="Times New Roman"/>
          <w:noProof/>
          <w:sz w:val="24"/>
          <w:szCs w:val="24"/>
        </w:rPr>
        <w:pict>
          <v:shape id="_x0000_s1069" type="#_x0000_t32" style="position:absolute;left:0;text-align:left;margin-left:256.8pt;margin-top:11.85pt;width:.1pt;height:40.15pt;z-index:251693056" o:connectortype="straight"/>
        </w:pict>
      </w:r>
      <w:r w:rsidRPr="00515FA2">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7" type="#_x0000_t19" style="position:absolute;left:0;text-align:left;margin-left:79.55pt;margin-top:11.85pt;width:177.3pt;height:29.15pt;rotation:126288fd;flip:x;z-index:251691008" coordsize="29788,21600" adj="-7573256,-1220457,9319" path="wr-12281,,30919,43200,,2114,29788,14702nfewr-12281,,30919,43200,,2114,29788,14702l9319,21600nsxe">
            <v:path o:connectlocs="0,2114;29788,14702;9319,21600"/>
          </v:shape>
        </w:pict>
      </w:r>
      <w:r w:rsidRPr="00515FA2">
        <w:rPr>
          <w:rFonts w:ascii="Times New Roman" w:hAnsi="Times New Roman" w:cs="Times New Roman"/>
          <w:noProof/>
          <w:sz w:val="24"/>
          <w:szCs w:val="24"/>
        </w:rPr>
        <w:pict>
          <v:shape id="_x0000_s1054" type="#_x0000_t32" style="position:absolute;left:0;text-align:left;margin-left:248.85pt;margin-top:3.75pt;width:16.1pt;height:.05pt;z-index:251684864" o:connectortype="straight" strokeweight="1.5pt"/>
        </w:pict>
      </w:r>
      <w:r w:rsidRPr="00515FA2">
        <w:rPr>
          <w:rFonts w:ascii="Times New Roman" w:hAnsi="Times New Roman" w:cs="Times New Roman"/>
          <w:noProof/>
          <w:sz w:val="24"/>
          <w:szCs w:val="24"/>
        </w:rPr>
        <w:pict>
          <v:shape id="_x0000_s1053" type="#_x0000_t32" style="position:absolute;left:0;text-align:left;margin-left:248.85pt;margin-top:3.75pt;width:0;height:6.35pt;flip:y;z-index:251683840" o:connectortype="straight" strokeweight="1.5pt"/>
        </w:pict>
      </w:r>
      <w:r w:rsidRPr="00515FA2">
        <w:rPr>
          <w:rFonts w:ascii="Times New Roman" w:hAnsi="Times New Roman" w:cs="Times New Roman"/>
          <w:noProof/>
          <w:sz w:val="24"/>
          <w:szCs w:val="24"/>
        </w:rPr>
        <w:pict>
          <v:shape id="_x0000_s1051" type="#_x0000_t32" style="position:absolute;left:0;text-align:left;margin-left:232.7pt;margin-top:10.1pt;width:24.2pt;height:.05pt;z-index:251681792" o:connectortype="straight" strokeweight="3pt"/>
        </w:pict>
      </w:r>
    </w:p>
    <w:p w:rsidR="00DD3C43" w:rsidRPr="008E2A6F" w:rsidRDefault="00515FA2" w:rsidP="00CB7BE4">
      <w:pPr>
        <w:pStyle w:val="ListParagraph"/>
        <w:jc w:val="both"/>
        <w:rPr>
          <w:rFonts w:ascii="Times New Roman" w:hAnsi="Times New Roman" w:cs="Times New Roman"/>
          <w:sz w:val="24"/>
          <w:szCs w:val="24"/>
          <w:lang w:val="et-EE"/>
        </w:rPr>
      </w:pPr>
      <w:r w:rsidRPr="00515FA2">
        <w:rPr>
          <w:rFonts w:ascii="Times New Roman" w:hAnsi="Times New Roman" w:cs="Times New Roman"/>
          <w:noProof/>
          <w:sz w:val="24"/>
          <w:szCs w:val="24"/>
        </w:rPr>
        <w:pict>
          <v:shape id="_x0000_s1066" type="#_x0000_t19" style="position:absolute;left:0;text-align:left;margin-left:84.15pt;margin-top:8.55pt;width:172.7pt;height:29.15pt;rotation:126288fd;flip:x;z-index:251689984" coordsize="29019,21600" adj="-7573256,-1586621,9319" path="wr-12281,,30919,43200,,2114,29019,12742nfewr-12281,,30919,43200,,2114,29019,12742l9319,21600nsxe">
            <v:path o:connectlocs="0,2114;29019,12742;9319,21600"/>
          </v:shape>
        </w:pict>
      </w:r>
    </w:p>
    <w:p w:rsidR="00DD3C43" w:rsidRPr="008E2A6F" w:rsidRDefault="00515FA2" w:rsidP="00CB7BE4">
      <w:pPr>
        <w:pStyle w:val="ListParagraph"/>
        <w:jc w:val="both"/>
        <w:rPr>
          <w:rFonts w:ascii="Times New Roman" w:hAnsi="Times New Roman" w:cs="Times New Roman"/>
          <w:sz w:val="24"/>
          <w:szCs w:val="24"/>
          <w:lang w:val="et-EE"/>
        </w:rPr>
      </w:pPr>
      <w:r w:rsidRPr="00515FA2">
        <w:rPr>
          <w:rFonts w:ascii="Times New Roman" w:hAnsi="Times New Roman" w:cs="Times New Roman"/>
          <w:noProof/>
          <w:sz w:val="24"/>
          <w:szCs w:val="24"/>
        </w:rPr>
        <w:pict>
          <v:shape id="_x0000_s1068" type="#_x0000_t32" style="position:absolute;left:0;text-align:left;margin-left:79.55pt;margin-top:2.95pt;width:15.1pt;height:32.55pt;z-index:251692032" o:connectortype="straight"/>
        </w:pict>
      </w:r>
      <w:r w:rsidRPr="00515FA2">
        <w:rPr>
          <w:rFonts w:ascii="Times New Roman" w:hAnsi="Times New Roman" w:cs="Times New Roman"/>
          <w:noProof/>
          <w:sz w:val="24"/>
          <w:szCs w:val="24"/>
        </w:rPr>
        <w:pict>
          <v:shape id="_x0000_s1065" type="#_x0000_t19" style="position:absolute;left:0;text-align:left;margin-left:89.7pt;margin-top:8.6pt;width:167.15pt;height:29.15pt;rotation:126288fd;flip:x;z-index:251688960" coordsize="28073,21600" adj="-7573256,-1949226,9319" path="wr-12281,,30919,43200,,2114,28073,10884nfewr-12281,,30919,43200,,2114,28073,10884l9319,21600nsxe">
            <v:path o:connectlocs="0,2114;28073,10884;9319,21600"/>
          </v:shape>
        </w:pict>
      </w:r>
    </w:p>
    <w:p w:rsidR="00DD3C43" w:rsidRPr="008E2A6F" w:rsidRDefault="00515FA2" w:rsidP="00CB7BE4">
      <w:pPr>
        <w:pStyle w:val="ListParagraph"/>
        <w:jc w:val="both"/>
        <w:rPr>
          <w:rFonts w:ascii="Times New Roman" w:hAnsi="Times New Roman" w:cs="Times New Roman"/>
          <w:sz w:val="24"/>
          <w:szCs w:val="24"/>
          <w:lang w:val="et-EE"/>
        </w:rPr>
      </w:pPr>
      <w:r w:rsidRPr="00515FA2">
        <w:rPr>
          <w:rFonts w:ascii="Times New Roman" w:hAnsi="Times New Roman" w:cs="Times New Roman"/>
          <w:noProof/>
          <w:sz w:val="24"/>
          <w:szCs w:val="24"/>
        </w:rPr>
        <w:pict>
          <v:shape id="_x0000_s1064" type="#_x0000_t19" style="position:absolute;left:0;text-align:left;margin-left:95.8pt;margin-top:4.4pt;width:161pt;height:29.15pt;rotation:126288fd;flip:x;z-index:251687936" coordsize="27050,21600" adj="-7573256,-2282552,9319" path="wr-12281,,30919,43200,,2114,27050,9264nfewr-12281,,30919,43200,,2114,27050,9264l9319,21600nsxe">
            <v:path o:connectlocs="0,2114;27050,9264;9319,21600"/>
          </v:shape>
        </w:pict>
      </w:r>
      <w:r w:rsidRPr="00515FA2">
        <w:rPr>
          <w:rFonts w:ascii="Times New Roman" w:hAnsi="Times New Roman" w:cs="Times New Roman"/>
          <w:noProof/>
          <w:sz w:val="24"/>
          <w:szCs w:val="24"/>
        </w:rPr>
        <w:pict>
          <v:shape id="_x0000_s1056" type="#_x0000_t32" style="position:absolute;left:0;text-align:left;margin-left:248.85pt;margin-top:10.7pt;width:16.1pt;height:.05pt;z-index:251686912" o:connectortype="straight" strokeweight="1.5pt"/>
        </w:pict>
      </w:r>
      <w:r w:rsidRPr="00515FA2">
        <w:rPr>
          <w:rFonts w:ascii="Times New Roman" w:hAnsi="Times New Roman" w:cs="Times New Roman"/>
          <w:noProof/>
          <w:sz w:val="24"/>
          <w:szCs w:val="24"/>
        </w:rPr>
        <w:pict>
          <v:shape id="_x0000_s1055" type="#_x0000_t32" style="position:absolute;left:0;text-align:left;margin-left:248.85pt;margin-top:4.4pt;width:0;height:6.35pt;flip:y;z-index:251685888" o:connectortype="straight" strokeweight="1.5pt"/>
        </w:pict>
      </w:r>
      <w:r w:rsidRPr="00515FA2">
        <w:rPr>
          <w:rFonts w:ascii="Times New Roman" w:hAnsi="Times New Roman" w:cs="Times New Roman"/>
          <w:noProof/>
          <w:sz w:val="24"/>
          <w:szCs w:val="24"/>
        </w:rPr>
        <w:pict>
          <v:shape id="_x0000_s1052" type="#_x0000_t32" style="position:absolute;left:0;text-align:left;margin-left:232.7pt;margin-top:4.4pt;width:24.2pt;height:.05pt;z-index:251682816" o:connectortype="straight" strokeweight="3pt"/>
        </w:pict>
      </w:r>
      <w:r w:rsidRPr="00515FA2">
        <w:rPr>
          <w:rFonts w:ascii="Times New Roman" w:hAnsi="Times New Roman" w:cs="Times New Roman"/>
          <w:noProof/>
          <w:sz w:val="24"/>
          <w:szCs w:val="24"/>
        </w:rPr>
        <w:pict>
          <v:shape id="_x0000_s1072" type="#_x0000_t32" style="position:absolute;left:0;text-align:left;margin-left:273pt;margin-top:10.2pt;width:0;height:16.3pt;z-index:251696128" o:connectortype="straight" strokeweight="2.25pt"/>
        </w:pict>
      </w:r>
    </w:p>
    <w:p w:rsidR="00DD3C43" w:rsidRPr="008E2A6F" w:rsidRDefault="00515FA2" w:rsidP="00CB7BE4">
      <w:pPr>
        <w:pStyle w:val="ListParagraph"/>
        <w:jc w:val="both"/>
        <w:rPr>
          <w:rFonts w:ascii="Times New Roman" w:hAnsi="Times New Roman" w:cs="Times New Roman"/>
          <w:sz w:val="24"/>
          <w:szCs w:val="24"/>
          <w:lang w:val="et-EE"/>
        </w:rPr>
      </w:pPr>
      <w:r w:rsidRPr="00515FA2">
        <w:rPr>
          <w:rFonts w:ascii="Times New Roman" w:hAnsi="Times New Roman" w:cs="Times New Roman"/>
          <w:noProof/>
          <w:sz w:val="24"/>
          <w:szCs w:val="24"/>
        </w:rPr>
        <w:pict>
          <v:shape id="_x0000_s1071" type="#_x0000_t32" style="position:absolute;left:0;text-align:left;margin-left:264.95pt;margin-top:3.05pt;width:15.55pt;height:0;z-index:251695104" o:connectortype="straight" strokeweight="2.25pt"/>
        </w:pict>
      </w:r>
    </w:p>
    <w:p w:rsidR="00DD3C43" w:rsidRPr="008E2A6F" w:rsidRDefault="00DD3C43" w:rsidP="00CB7BE4">
      <w:pPr>
        <w:pStyle w:val="ListParagraph"/>
        <w:jc w:val="both"/>
        <w:rPr>
          <w:rFonts w:ascii="Times New Roman" w:hAnsi="Times New Roman" w:cs="Times New Roman"/>
          <w:sz w:val="24"/>
          <w:szCs w:val="24"/>
          <w:lang w:val="et-EE"/>
        </w:rPr>
      </w:pPr>
    </w:p>
    <w:p w:rsidR="00DD3C43" w:rsidRPr="008E2A6F" w:rsidRDefault="00DD3C43" w:rsidP="00CB7BE4">
      <w:pPr>
        <w:pStyle w:val="ListParagraph"/>
        <w:jc w:val="both"/>
        <w:rPr>
          <w:rFonts w:ascii="Times New Roman" w:hAnsi="Times New Roman" w:cs="Times New Roman"/>
          <w:sz w:val="24"/>
          <w:szCs w:val="24"/>
          <w:lang w:val="et-EE"/>
        </w:rPr>
      </w:pPr>
    </w:p>
    <w:p w:rsidR="00DD3C43" w:rsidRPr="008E2A6F" w:rsidRDefault="00DD3C43" w:rsidP="00CB7BE4">
      <w:pPr>
        <w:pStyle w:val="ListParagraph"/>
        <w:jc w:val="both"/>
        <w:rPr>
          <w:rFonts w:ascii="Times New Roman" w:hAnsi="Times New Roman" w:cs="Times New Roman"/>
          <w:sz w:val="24"/>
          <w:szCs w:val="24"/>
          <w:lang w:val="et-EE"/>
        </w:rPr>
      </w:pPr>
      <w:r w:rsidRPr="008E2A6F">
        <w:rPr>
          <w:rFonts w:ascii="Times New Roman" w:hAnsi="Times New Roman" w:cs="Times New Roman"/>
          <w:sz w:val="24"/>
          <w:szCs w:val="24"/>
          <w:lang w:val="et-EE"/>
        </w:rPr>
        <w:t xml:space="preserve">Joonis 2. </w:t>
      </w:r>
      <w:r w:rsidR="007F02C6">
        <w:rPr>
          <w:rFonts w:ascii="Times New Roman" w:hAnsi="Times New Roman" w:cs="Times New Roman"/>
          <w:sz w:val="24"/>
          <w:szCs w:val="24"/>
          <w:lang w:val="et-EE"/>
        </w:rPr>
        <w:t>Komposiidi</w:t>
      </w:r>
      <w:r w:rsidR="00F76279" w:rsidRPr="008E2A6F">
        <w:rPr>
          <w:rFonts w:ascii="Times New Roman" w:hAnsi="Times New Roman" w:cs="Times New Roman"/>
          <w:sz w:val="24"/>
          <w:szCs w:val="24"/>
          <w:lang w:val="et-EE"/>
        </w:rPr>
        <w:t xml:space="preserve"> paindumine alalispinge rakendamisel</w:t>
      </w:r>
    </w:p>
    <w:p w:rsidR="00DD3C43" w:rsidRPr="008E2A6F" w:rsidRDefault="00DD3C43" w:rsidP="00CB7BE4">
      <w:pPr>
        <w:pStyle w:val="ListParagraph"/>
        <w:jc w:val="both"/>
        <w:rPr>
          <w:rFonts w:ascii="Times New Roman" w:hAnsi="Times New Roman" w:cs="Times New Roman"/>
          <w:sz w:val="24"/>
          <w:szCs w:val="24"/>
          <w:lang w:val="et-EE"/>
        </w:rPr>
      </w:pPr>
    </w:p>
    <w:p w:rsidR="00500610" w:rsidRPr="008E2A6F" w:rsidRDefault="00500610" w:rsidP="00CB7BE4">
      <w:pPr>
        <w:pStyle w:val="ListParagraph"/>
        <w:jc w:val="both"/>
        <w:rPr>
          <w:rFonts w:ascii="Times New Roman" w:hAnsi="Times New Roman" w:cs="Times New Roman"/>
          <w:sz w:val="24"/>
          <w:szCs w:val="24"/>
          <w:lang w:val="et-EE"/>
        </w:rPr>
      </w:pPr>
    </w:p>
    <w:p w:rsidR="00500610" w:rsidRPr="008E2A6F" w:rsidRDefault="00500610" w:rsidP="00CB7BE4">
      <w:pPr>
        <w:pStyle w:val="ListParagraph"/>
        <w:jc w:val="both"/>
        <w:rPr>
          <w:rFonts w:ascii="Times New Roman" w:hAnsi="Times New Roman" w:cs="Times New Roman"/>
          <w:sz w:val="24"/>
          <w:szCs w:val="24"/>
          <w:lang w:val="et-EE"/>
        </w:rPr>
      </w:pPr>
    </w:p>
    <w:p w:rsidR="00C0138D" w:rsidRDefault="00C0138D" w:rsidP="00CB7BE4">
      <w:pPr>
        <w:pStyle w:val="ListParagraph"/>
        <w:numPr>
          <w:ilvl w:val="0"/>
          <w:numId w:val="1"/>
        </w:numPr>
        <w:jc w:val="both"/>
        <w:rPr>
          <w:rFonts w:ascii="Times New Roman" w:hAnsi="Times New Roman" w:cs="Times New Roman"/>
          <w:b/>
          <w:sz w:val="24"/>
          <w:szCs w:val="24"/>
          <w:lang w:val="et-EE"/>
        </w:rPr>
      </w:pPr>
      <w:r w:rsidRPr="008E2A6F">
        <w:rPr>
          <w:rFonts w:ascii="Times New Roman" w:hAnsi="Times New Roman" w:cs="Times New Roman"/>
          <w:b/>
          <w:sz w:val="24"/>
          <w:szCs w:val="24"/>
          <w:lang w:val="et-EE"/>
        </w:rPr>
        <w:t>Mõõtmismetoodika</w:t>
      </w:r>
    </w:p>
    <w:p w:rsidR="00473847" w:rsidRDefault="00473847" w:rsidP="00473847">
      <w:pPr>
        <w:pStyle w:val="ListParagraph"/>
        <w:jc w:val="both"/>
        <w:rPr>
          <w:rFonts w:ascii="Times New Roman" w:hAnsi="Times New Roman" w:cs="Times New Roman"/>
          <w:b/>
          <w:sz w:val="24"/>
          <w:szCs w:val="24"/>
        </w:rPr>
      </w:pPr>
    </w:p>
    <w:p w:rsidR="00737AF8" w:rsidRPr="007F02C6" w:rsidRDefault="00323EAD" w:rsidP="0030172C">
      <w:pPr>
        <w:jc w:val="both"/>
        <w:rPr>
          <w:rFonts w:ascii="Times New Roman" w:hAnsi="Times New Roman" w:cs="Times New Roman"/>
          <w:sz w:val="24"/>
          <w:szCs w:val="24"/>
        </w:rPr>
      </w:pPr>
      <w:r w:rsidRPr="007F02C6">
        <w:rPr>
          <w:rFonts w:ascii="Times New Roman" w:hAnsi="Times New Roman" w:cs="Times New Roman"/>
          <w:sz w:val="24"/>
          <w:szCs w:val="24"/>
        </w:rPr>
        <w:t>Komposiitmaterjalil</w:t>
      </w:r>
      <w:r w:rsidR="001E432B" w:rsidRPr="007F02C6">
        <w:rPr>
          <w:rFonts w:ascii="Times New Roman" w:hAnsi="Times New Roman" w:cs="Times New Roman"/>
          <w:sz w:val="24"/>
          <w:szCs w:val="24"/>
        </w:rPr>
        <w:t xml:space="preserve"> põhineva aktuaatori </w:t>
      </w:r>
      <w:r w:rsidR="00473847" w:rsidRPr="007F02C6">
        <w:rPr>
          <w:rFonts w:ascii="Times New Roman" w:hAnsi="Times New Roman" w:cs="Times New Roman"/>
          <w:sz w:val="24"/>
          <w:szCs w:val="24"/>
        </w:rPr>
        <w:t xml:space="preserve">omaduste mõõtmiseks </w:t>
      </w:r>
      <w:r w:rsidR="00737AF8" w:rsidRPr="007F02C6">
        <w:rPr>
          <w:rFonts w:ascii="Times New Roman" w:hAnsi="Times New Roman" w:cs="Times New Roman"/>
          <w:sz w:val="24"/>
          <w:szCs w:val="24"/>
        </w:rPr>
        <w:t>kasutatud</w:t>
      </w:r>
      <w:r w:rsidR="00F4475F" w:rsidRPr="007F02C6">
        <w:rPr>
          <w:rFonts w:ascii="Times New Roman" w:hAnsi="Times New Roman" w:cs="Times New Roman"/>
          <w:sz w:val="24"/>
          <w:szCs w:val="24"/>
        </w:rPr>
        <w:t xml:space="preserve"> m</w:t>
      </w:r>
      <w:r w:rsidR="00473847" w:rsidRPr="007F02C6">
        <w:rPr>
          <w:rFonts w:ascii="Times New Roman" w:hAnsi="Times New Roman" w:cs="Times New Roman"/>
          <w:sz w:val="24"/>
          <w:szCs w:val="24"/>
        </w:rPr>
        <w:t>õõtekompleks</w:t>
      </w:r>
      <w:r w:rsidR="00594FD5" w:rsidRPr="007F02C6">
        <w:rPr>
          <w:rFonts w:ascii="Times New Roman" w:hAnsi="Times New Roman" w:cs="Times New Roman"/>
          <w:sz w:val="24"/>
          <w:szCs w:val="24"/>
        </w:rPr>
        <w:t xml:space="preserve"> </w:t>
      </w:r>
      <w:r w:rsidR="00737AF8" w:rsidRPr="007F02C6">
        <w:rPr>
          <w:rFonts w:ascii="Times New Roman" w:hAnsi="Times New Roman" w:cs="Times New Roman"/>
          <w:sz w:val="24"/>
          <w:szCs w:val="24"/>
        </w:rPr>
        <w:t xml:space="preserve">on skemaatiliselt </w:t>
      </w:r>
      <w:r w:rsidR="00473847" w:rsidRPr="007F02C6">
        <w:rPr>
          <w:rFonts w:ascii="Times New Roman" w:hAnsi="Times New Roman" w:cs="Times New Roman"/>
          <w:sz w:val="24"/>
          <w:szCs w:val="24"/>
        </w:rPr>
        <w:t>kujutatud j</w:t>
      </w:r>
      <w:r w:rsidR="00594FD5" w:rsidRPr="007F02C6">
        <w:rPr>
          <w:rFonts w:ascii="Times New Roman" w:hAnsi="Times New Roman" w:cs="Times New Roman"/>
          <w:sz w:val="24"/>
          <w:szCs w:val="24"/>
        </w:rPr>
        <w:t>oonisel 3</w:t>
      </w:r>
      <w:r w:rsidR="00F4475F" w:rsidRPr="007F02C6">
        <w:rPr>
          <w:rFonts w:ascii="Times New Roman" w:hAnsi="Times New Roman" w:cs="Times New Roman"/>
          <w:sz w:val="24"/>
          <w:szCs w:val="24"/>
        </w:rPr>
        <w:t>.</w:t>
      </w:r>
      <w:r w:rsidR="00473847" w:rsidRPr="007F02C6">
        <w:rPr>
          <w:rFonts w:ascii="Times New Roman" w:hAnsi="Times New Roman" w:cs="Times New Roman"/>
          <w:sz w:val="24"/>
          <w:szCs w:val="24"/>
        </w:rPr>
        <w:t xml:space="preserve"> See kompleks võimaldab rakendada </w:t>
      </w:r>
      <w:r w:rsidR="00F4475F" w:rsidRPr="007F02C6">
        <w:rPr>
          <w:rFonts w:ascii="Times New Roman" w:hAnsi="Times New Roman" w:cs="Times New Roman"/>
          <w:sz w:val="24"/>
          <w:szCs w:val="24"/>
        </w:rPr>
        <w:t xml:space="preserve">uuritavale </w:t>
      </w:r>
      <w:r w:rsidR="001E432B" w:rsidRPr="007F02C6">
        <w:rPr>
          <w:rFonts w:ascii="Times New Roman" w:hAnsi="Times New Roman" w:cs="Times New Roman"/>
          <w:sz w:val="24"/>
          <w:szCs w:val="24"/>
        </w:rPr>
        <w:t>aktuaatorile</w:t>
      </w:r>
      <w:r w:rsidR="00473847" w:rsidRPr="007F02C6">
        <w:rPr>
          <w:rFonts w:ascii="Times New Roman" w:hAnsi="Times New Roman" w:cs="Times New Roman"/>
          <w:sz w:val="24"/>
          <w:szCs w:val="24"/>
        </w:rPr>
        <w:t xml:space="preserve"> väga täpse k</w:t>
      </w:r>
      <w:r w:rsidR="00451DA4">
        <w:rPr>
          <w:rFonts w:ascii="Times New Roman" w:hAnsi="Times New Roman" w:cs="Times New Roman"/>
          <w:sz w:val="24"/>
          <w:szCs w:val="24"/>
        </w:rPr>
        <w:t xml:space="preserve">uju ja pikkusega vooluimpulsse, samas </w:t>
      </w:r>
      <w:r w:rsidR="00F4475F" w:rsidRPr="007F02C6">
        <w:rPr>
          <w:rFonts w:ascii="Times New Roman" w:hAnsi="Times New Roman" w:cs="Times New Roman"/>
          <w:sz w:val="24"/>
          <w:szCs w:val="24"/>
        </w:rPr>
        <w:t>registreerib</w:t>
      </w:r>
      <w:r w:rsidR="00473847" w:rsidRPr="007F02C6">
        <w:rPr>
          <w:rFonts w:ascii="Times New Roman" w:hAnsi="Times New Roman" w:cs="Times New Roman"/>
          <w:sz w:val="24"/>
          <w:szCs w:val="24"/>
        </w:rPr>
        <w:t xml:space="preserve"> liigutuse ulatuse, </w:t>
      </w:r>
      <w:r w:rsidR="00451DA4">
        <w:rPr>
          <w:rFonts w:ascii="Times New Roman" w:hAnsi="Times New Roman" w:cs="Times New Roman"/>
          <w:sz w:val="24"/>
          <w:szCs w:val="24"/>
        </w:rPr>
        <w:t>jõu</w:t>
      </w:r>
      <w:r w:rsidR="00F4475F" w:rsidRPr="007F02C6">
        <w:rPr>
          <w:rFonts w:ascii="Times New Roman" w:hAnsi="Times New Roman" w:cs="Times New Roman"/>
          <w:sz w:val="24"/>
          <w:szCs w:val="24"/>
        </w:rPr>
        <w:t>,</w:t>
      </w:r>
      <w:r w:rsidR="00473847" w:rsidRPr="007F02C6">
        <w:rPr>
          <w:rFonts w:ascii="Times New Roman" w:hAnsi="Times New Roman" w:cs="Times New Roman"/>
          <w:sz w:val="24"/>
          <w:szCs w:val="24"/>
        </w:rPr>
        <w:t xml:space="preserve"> tarbitava voolu </w:t>
      </w:r>
      <w:r w:rsidR="00594FD5" w:rsidRPr="007F02C6">
        <w:rPr>
          <w:rFonts w:ascii="Times New Roman" w:hAnsi="Times New Roman" w:cs="Times New Roman"/>
          <w:sz w:val="24"/>
          <w:szCs w:val="24"/>
        </w:rPr>
        <w:t>ning</w:t>
      </w:r>
      <w:r w:rsidR="00473847" w:rsidRPr="007F02C6">
        <w:rPr>
          <w:rFonts w:ascii="Times New Roman" w:hAnsi="Times New Roman" w:cs="Times New Roman"/>
          <w:sz w:val="24"/>
          <w:szCs w:val="24"/>
        </w:rPr>
        <w:t xml:space="preserve"> rakendatud pinge. </w:t>
      </w:r>
    </w:p>
    <w:p w:rsidR="002E38E0" w:rsidRPr="00467460" w:rsidRDefault="002E38E0" w:rsidP="0030172C">
      <w:pPr>
        <w:jc w:val="both"/>
        <w:rPr>
          <w:rFonts w:ascii="Times New Roman" w:hAnsi="Times New Roman" w:cs="Times New Roman"/>
          <w:sz w:val="24"/>
          <w:szCs w:val="24"/>
          <w:lang w:val="et-EE"/>
        </w:rPr>
      </w:pPr>
      <w:r w:rsidRPr="007F02C6">
        <w:rPr>
          <w:rFonts w:ascii="Times New Roman" w:hAnsi="Times New Roman" w:cs="Times New Roman"/>
          <w:sz w:val="24"/>
          <w:szCs w:val="24"/>
        </w:rPr>
        <w:t xml:space="preserve"> </w:t>
      </w:r>
      <w:r w:rsidRPr="00467460">
        <w:rPr>
          <w:rFonts w:ascii="Times New Roman" w:hAnsi="Times New Roman" w:cs="Times New Roman"/>
          <w:sz w:val="24"/>
          <w:szCs w:val="24"/>
          <w:lang w:val="sv-SE"/>
        </w:rPr>
        <w:t xml:space="preserve">Aktuaator kinnitati spetsiaalse kuldkontaktidega klambri abil vertikaalasendisse. Aktuaatori liigutuseks vajalik pinge genereeriti kood-analoogmuunduriga NI PCI-6703. Kuna PCI-6703 väljundvool on väike, võimendati seda NS LM675-l töötava vooluvõimendiga. Signaal rakendati aktuaatorile kontakti U kaudu. Pinged registreeriti kasutades 16-bitist analoog-koodmuundurit NI PCI-6034. Aktuaatori sisendvoolu tugevus määrati takistil R tekkiva pingelangu järgi. Kõik mõõtmised viidi läbi kasutades National Instruments LabView 7 kontrolltarkvara. </w:t>
      </w:r>
      <w:r w:rsidR="007F02C6" w:rsidRPr="00467460">
        <w:rPr>
          <w:rFonts w:ascii="Times New Roman" w:hAnsi="Times New Roman" w:cs="Times New Roman"/>
          <w:sz w:val="24"/>
          <w:szCs w:val="24"/>
          <w:lang w:val="sv-SE"/>
        </w:rPr>
        <w:t>Aktuaatori l</w:t>
      </w:r>
      <w:r w:rsidR="00473847" w:rsidRPr="00467460">
        <w:rPr>
          <w:rFonts w:ascii="Times New Roman" w:hAnsi="Times New Roman" w:cs="Times New Roman"/>
          <w:sz w:val="24"/>
          <w:szCs w:val="24"/>
          <w:lang w:val="sv-SE"/>
        </w:rPr>
        <w:t xml:space="preserve">iigutus salvestati videokaamera abil, milleks oli </w:t>
      </w:r>
      <w:r w:rsidR="00473847" w:rsidRPr="007F02C6">
        <w:rPr>
          <w:rStyle w:val="tekstiformaatChar"/>
          <w:i/>
        </w:rPr>
        <w:t>Point Grey Dragonfly Express</w:t>
      </w:r>
      <w:r w:rsidR="00594FD5" w:rsidRPr="007F02C6">
        <w:rPr>
          <w:rStyle w:val="tekstiformaatChar"/>
          <w:i/>
        </w:rPr>
        <w:t xml:space="preserve">, </w:t>
      </w:r>
      <w:r w:rsidR="00594FD5" w:rsidRPr="007F02C6">
        <w:rPr>
          <w:rStyle w:val="tekstiformaatChar"/>
        </w:rPr>
        <w:t xml:space="preserve">kaadrisagedusega </w:t>
      </w:r>
      <w:r w:rsidR="00473847" w:rsidRPr="007F02C6">
        <w:rPr>
          <w:rStyle w:val="tekstiformaatChar"/>
        </w:rPr>
        <w:t xml:space="preserve">3,75 kaadrit sekundis. </w:t>
      </w:r>
      <w:r w:rsidRPr="00467460">
        <w:rPr>
          <w:rFonts w:ascii="Times New Roman" w:hAnsi="Times New Roman" w:cs="Times New Roman"/>
          <w:iCs/>
          <w:sz w:val="24"/>
          <w:szCs w:val="24"/>
          <w:lang w:val="et-EE"/>
        </w:rPr>
        <w:t>Kaamera suunati risti aktuaatori liikumisega ning tausta valgustati läbi mattklaasi, mille ette oli kinnitatud millimeeterpaber. Videost leiti liigutuse maks</w:t>
      </w:r>
      <w:r w:rsidR="00C75AD5" w:rsidRPr="00467460">
        <w:rPr>
          <w:rFonts w:ascii="Times New Roman" w:hAnsi="Times New Roman" w:cs="Times New Roman"/>
          <w:iCs/>
          <w:sz w:val="24"/>
          <w:szCs w:val="24"/>
          <w:lang w:val="et-EE"/>
        </w:rPr>
        <w:t xml:space="preserve">imumpositsioonile vastav kaader, millelt </w:t>
      </w:r>
      <w:r w:rsidR="00FD3D61" w:rsidRPr="00467460">
        <w:rPr>
          <w:rFonts w:ascii="Times New Roman" w:hAnsi="Times New Roman" w:cs="Times New Roman"/>
          <w:iCs/>
          <w:sz w:val="24"/>
          <w:szCs w:val="24"/>
          <w:lang w:val="et-EE"/>
        </w:rPr>
        <w:t>määrati</w:t>
      </w:r>
      <w:r w:rsidR="00C75AD5" w:rsidRPr="00467460">
        <w:rPr>
          <w:rFonts w:ascii="Times New Roman" w:hAnsi="Times New Roman" w:cs="Times New Roman"/>
          <w:iCs/>
          <w:sz w:val="24"/>
          <w:szCs w:val="24"/>
          <w:lang w:val="et-EE"/>
        </w:rPr>
        <w:t xml:space="preserve"> </w:t>
      </w:r>
      <w:r w:rsidR="00FD3D61" w:rsidRPr="00467460">
        <w:rPr>
          <w:rFonts w:ascii="Times New Roman" w:hAnsi="Times New Roman" w:cs="Times New Roman"/>
          <w:iCs/>
          <w:sz w:val="24"/>
          <w:szCs w:val="24"/>
          <w:lang w:val="et-EE"/>
        </w:rPr>
        <w:t xml:space="preserve">liigutusulatuse </w:t>
      </w:r>
      <w:r w:rsidR="00C75AD5" w:rsidRPr="00467460">
        <w:rPr>
          <w:rFonts w:ascii="Times New Roman" w:hAnsi="Times New Roman" w:cs="Times New Roman"/>
          <w:iCs/>
          <w:sz w:val="24"/>
          <w:szCs w:val="24"/>
          <w:lang w:val="et-EE"/>
        </w:rPr>
        <w:t>arvutamiseks vajalikud parameetrid</w:t>
      </w:r>
      <w:r w:rsidRPr="00467460">
        <w:rPr>
          <w:rFonts w:ascii="Times New Roman" w:hAnsi="Times New Roman" w:cs="Times New Roman"/>
          <w:iCs/>
          <w:sz w:val="24"/>
          <w:szCs w:val="24"/>
          <w:lang w:val="et-EE"/>
        </w:rPr>
        <w:t>.</w:t>
      </w:r>
    </w:p>
    <w:p w:rsidR="00473847" w:rsidRPr="007F02C6" w:rsidRDefault="00473847" w:rsidP="0030172C">
      <w:pPr>
        <w:jc w:val="both"/>
        <w:rPr>
          <w:rFonts w:ascii="Times New Roman" w:hAnsi="Times New Roman" w:cs="Times New Roman"/>
          <w:sz w:val="24"/>
          <w:szCs w:val="24"/>
        </w:rPr>
      </w:pPr>
      <w:r w:rsidRPr="007F02C6">
        <w:rPr>
          <w:rFonts w:ascii="Times New Roman" w:hAnsi="Times New Roman" w:cs="Times New Roman"/>
          <w:noProof/>
          <w:sz w:val="24"/>
          <w:szCs w:val="24"/>
          <w:lang w:val="et-EE" w:eastAsia="et-EE"/>
        </w:rPr>
        <w:lastRenderedPageBreak/>
        <w:drawing>
          <wp:inline distT="0" distB="0" distL="0" distR="0">
            <wp:extent cx="2618740" cy="2516505"/>
            <wp:effectExtent l="19050" t="19050" r="10160" b="17145"/>
            <wp:docPr id="12" name="Picture 12" descr="M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ot"/>
                    <pic:cNvPicPr>
                      <a:picLocks noChangeAspect="1" noChangeArrowheads="1"/>
                    </pic:cNvPicPr>
                  </pic:nvPicPr>
                  <pic:blipFill>
                    <a:blip r:embed="rId8" cstate="print"/>
                    <a:srcRect/>
                    <a:stretch>
                      <a:fillRect/>
                    </a:stretch>
                  </pic:blipFill>
                  <pic:spPr bwMode="auto">
                    <a:xfrm>
                      <a:off x="0" y="0"/>
                      <a:ext cx="2618740" cy="2516505"/>
                    </a:xfrm>
                    <a:prstGeom prst="rect">
                      <a:avLst/>
                    </a:prstGeom>
                    <a:noFill/>
                    <a:ln w="12700" cmpd="sng">
                      <a:solidFill>
                        <a:srgbClr val="000000"/>
                      </a:solidFill>
                      <a:miter lim="800000"/>
                      <a:headEnd/>
                      <a:tailEnd/>
                    </a:ln>
                    <a:effectLst/>
                  </pic:spPr>
                </pic:pic>
              </a:graphicData>
            </a:graphic>
          </wp:inline>
        </w:drawing>
      </w:r>
    </w:p>
    <w:p w:rsidR="00473847" w:rsidRPr="007F02C6" w:rsidRDefault="00594FD5" w:rsidP="0030172C">
      <w:pPr>
        <w:jc w:val="both"/>
        <w:rPr>
          <w:rFonts w:ascii="Times New Roman" w:hAnsi="Times New Roman" w:cs="Times New Roman"/>
          <w:sz w:val="24"/>
          <w:szCs w:val="24"/>
        </w:rPr>
      </w:pPr>
      <w:r w:rsidRPr="007F02C6">
        <w:rPr>
          <w:rFonts w:ascii="Times New Roman" w:hAnsi="Times New Roman" w:cs="Times New Roman"/>
          <w:sz w:val="24"/>
          <w:szCs w:val="24"/>
        </w:rPr>
        <w:t>Joonis 3.</w:t>
      </w:r>
      <w:r w:rsidR="00473847" w:rsidRPr="007F02C6">
        <w:rPr>
          <w:rFonts w:ascii="Times New Roman" w:hAnsi="Times New Roman" w:cs="Times New Roman"/>
          <w:sz w:val="24"/>
          <w:szCs w:val="24"/>
        </w:rPr>
        <w:t xml:space="preserve"> </w:t>
      </w:r>
      <w:r w:rsidRPr="007F02C6">
        <w:rPr>
          <w:rFonts w:ascii="Times New Roman" w:hAnsi="Times New Roman" w:cs="Times New Roman"/>
          <w:sz w:val="24"/>
          <w:szCs w:val="24"/>
        </w:rPr>
        <w:t>Aktuaatori</w:t>
      </w:r>
      <w:r w:rsidR="00473847" w:rsidRPr="007F02C6">
        <w:rPr>
          <w:rFonts w:ascii="Times New Roman" w:hAnsi="Times New Roman" w:cs="Times New Roman"/>
          <w:sz w:val="24"/>
          <w:szCs w:val="24"/>
        </w:rPr>
        <w:t xml:space="preserve"> liigutuse registreerimiseks </w:t>
      </w:r>
      <w:r w:rsidRPr="007F02C6">
        <w:rPr>
          <w:rFonts w:ascii="Times New Roman" w:hAnsi="Times New Roman" w:cs="Times New Roman"/>
          <w:sz w:val="24"/>
          <w:szCs w:val="24"/>
        </w:rPr>
        <w:t xml:space="preserve">kasutatud </w:t>
      </w:r>
      <w:r w:rsidR="00473847" w:rsidRPr="007F02C6">
        <w:rPr>
          <w:rFonts w:ascii="Times New Roman" w:hAnsi="Times New Roman" w:cs="Times New Roman"/>
          <w:sz w:val="24"/>
          <w:szCs w:val="24"/>
        </w:rPr>
        <w:t xml:space="preserve"> </w:t>
      </w:r>
      <w:r w:rsidRPr="007F02C6">
        <w:rPr>
          <w:rFonts w:ascii="Times New Roman" w:hAnsi="Times New Roman" w:cs="Times New Roman"/>
          <w:sz w:val="24"/>
          <w:szCs w:val="24"/>
        </w:rPr>
        <w:t>mõõteseadme</w:t>
      </w:r>
      <w:r w:rsidR="00473847" w:rsidRPr="007F02C6">
        <w:rPr>
          <w:rFonts w:ascii="Times New Roman" w:hAnsi="Times New Roman" w:cs="Times New Roman"/>
          <w:sz w:val="24"/>
          <w:szCs w:val="24"/>
        </w:rPr>
        <w:t xml:space="preserve"> skeem.</w:t>
      </w:r>
    </w:p>
    <w:p w:rsidR="00473847" w:rsidRPr="007F02C6" w:rsidRDefault="00594FD5" w:rsidP="0030172C">
      <w:pPr>
        <w:jc w:val="both"/>
        <w:rPr>
          <w:rFonts w:ascii="Times New Roman" w:hAnsi="Times New Roman" w:cs="Times New Roman"/>
          <w:sz w:val="24"/>
          <w:szCs w:val="24"/>
        </w:rPr>
      </w:pPr>
      <w:r w:rsidRPr="007F02C6">
        <w:rPr>
          <w:rFonts w:ascii="Times New Roman" w:hAnsi="Times New Roman" w:cs="Times New Roman"/>
          <w:sz w:val="24"/>
          <w:szCs w:val="24"/>
        </w:rPr>
        <w:t xml:space="preserve">Aktuaatori liigutusulatust </w:t>
      </w:r>
      <w:r w:rsidR="00473847" w:rsidRPr="007F02C6">
        <w:rPr>
          <w:rFonts w:ascii="Times New Roman" w:hAnsi="Times New Roman" w:cs="Times New Roman"/>
          <w:sz w:val="24"/>
          <w:szCs w:val="24"/>
        </w:rPr>
        <w:t xml:space="preserve">iseloomustatakse </w:t>
      </w:r>
      <w:r w:rsidR="00473847" w:rsidRPr="007F02C6">
        <w:rPr>
          <w:rFonts w:ascii="Times New Roman" w:hAnsi="Times New Roman" w:cs="Times New Roman"/>
          <w:i/>
          <w:sz w:val="24"/>
          <w:szCs w:val="24"/>
        </w:rPr>
        <w:t>strain</w:t>
      </w:r>
      <w:r w:rsidR="00473847" w:rsidRPr="007F02C6">
        <w:rPr>
          <w:rFonts w:ascii="Times New Roman" w:hAnsi="Times New Roman" w:cs="Times New Roman"/>
          <w:sz w:val="24"/>
          <w:szCs w:val="24"/>
        </w:rPr>
        <w:t xml:space="preserve">-ides, mida arvutatakse </w:t>
      </w:r>
      <w:r w:rsidRPr="007F02C6">
        <w:rPr>
          <w:rFonts w:ascii="Times New Roman" w:hAnsi="Times New Roman" w:cs="Times New Roman"/>
          <w:sz w:val="24"/>
          <w:szCs w:val="24"/>
        </w:rPr>
        <w:t>vastavalt valemile (1):</w:t>
      </w:r>
      <w:r w:rsidR="00473847" w:rsidRPr="007F02C6">
        <w:rPr>
          <w:rFonts w:ascii="Times New Roman" w:hAnsi="Times New Roman" w:cs="Times New Roman"/>
          <w:sz w:val="24"/>
          <w:szCs w:val="24"/>
        </w:rPr>
        <w:t xml:space="preserve"> </w:t>
      </w:r>
    </w:p>
    <w:tbl>
      <w:tblPr>
        <w:tblW w:w="0" w:type="auto"/>
        <w:tblLook w:val="01E0"/>
      </w:tblPr>
      <w:tblGrid>
        <w:gridCol w:w="4383"/>
        <w:gridCol w:w="4383"/>
      </w:tblGrid>
      <w:tr w:rsidR="00473847" w:rsidRPr="007F02C6" w:rsidTr="00D2571E">
        <w:trPr>
          <w:trHeight w:val="1637"/>
        </w:trPr>
        <w:tc>
          <w:tcPr>
            <w:tcW w:w="4383" w:type="dxa"/>
          </w:tcPr>
          <w:p w:rsidR="00473847" w:rsidRPr="007F02C6" w:rsidRDefault="00473847" w:rsidP="0030172C">
            <w:pPr>
              <w:jc w:val="both"/>
              <w:rPr>
                <w:rFonts w:ascii="Times New Roman" w:hAnsi="Times New Roman" w:cs="Times New Roman"/>
                <w:sz w:val="24"/>
                <w:szCs w:val="24"/>
              </w:rPr>
            </w:pPr>
            <w:r w:rsidRPr="007F02C6">
              <w:rPr>
                <w:rFonts w:ascii="Times New Roman" w:hAnsi="Times New Roman" w:cs="Times New Roman"/>
                <w:noProof/>
                <w:sz w:val="24"/>
                <w:szCs w:val="24"/>
                <w:lang w:val="et-EE" w:eastAsia="et-EE"/>
              </w:rPr>
              <w:drawing>
                <wp:inline distT="0" distB="0" distL="0" distR="0">
                  <wp:extent cx="1367790" cy="936625"/>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367790" cy="936625"/>
                          </a:xfrm>
                          <a:prstGeom prst="rect">
                            <a:avLst/>
                          </a:prstGeom>
                          <a:noFill/>
                          <a:ln w="9525">
                            <a:noFill/>
                            <a:miter lim="800000"/>
                            <a:headEnd/>
                            <a:tailEnd/>
                          </a:ln>
                        </pic:spPr>
                      </pic:pic>
                    </a:graphicData>
                  </a:graphic>
                </wp:inline>
              </w:drawing>
            </w:r>
          </w:p>
        </w:tc>
        <w:tc>
          <w:tcPr>
            <w:tcW w:w="4383" w:type="dxa"/>
            <w:vAlign w:val="center"/>
          </w:tcPr>
          <w:p w:rsidR="00473847" w:rsidRPr="007F02C6" w:rsidRDefault="00473847" w:rsidP="0030172C">
            <w:pPr>
              <w:jc w:val="both"/>
              <w:rPr>
                <w:rFonts w:ascii="Times New Roman" w:hAnsi="Times New Roman" w:cs="Times New Roman"/>
                <w:sz w:val="24"/>
                <w:szCs w:val="24"/>
              </w:rPr>
            </w:pPr>
            <w:r w:rsidRPr="007F02C6">
              <w:rPr>
                <w:rFonts w:ascii="Times New Roman" w:hAnsi="Times New Roman" w:cs="Times New Roman"/>
                <w:sz w:val="24"/>
                <w:szCs w:val="24"/>
              </w:rPr>
              <w:t>(1)</w:t>
            </w:r>
            <w:r w:rsidR="00594FD5" w:rsidRPr="007F02C6">
              <w:rPr>
                <w:rFonts w:ascii="Times New Roman" w:hAnsi="Times New Roman" w:cs="Times New Roman"/>
                <w:sz w:val="24"/>
                <w:szCs w:val="24"/>
              </w:rPr>
              <w:t>,</w:t>
            </w:r>
          </w:p>
        </w:tc>
      </w:tr>
    </w:tbl>
    <w:p w:rsidR="00473847" w:rsidRDefault="00594FD5" w:rsidP="0030172C">
      <w:pPr>
        <w:jc w:val="both"/>
        <w:rPr>
          <w:rFonts w:ascii="Times New Roman" w:hAnsi="Times New Roman" w:cs="Times New Roman"/>
          <w:sz w:val="24"/>
          <w:szCs w:val="24"/>
        </w:rPr>
      </w:pPr>
      <w:r w:rsidRPr="007F02C6">
        <w:rPr>
          <w:rFonts w:ascii="Times New Roman" w:hAnsi="Times New Roman" w:cs="Times New Roman"/>
          <w:sz w:val="24"/>
          <w:szCs w:val="24"/>
        </w:rPr>
        <w:t xml:space="preserve">kus </w:t>
      </w:r>
      <w:r w:rsidR="00473847" w:rsidRPr="007F02C6">
        <w:rPr>
          <w:rFonts w:ascii="Times New Roman" w:hAnsi="Times New Roman" w:cs="Times New Roman"/>
          <w:sz w:val="24"/>
          <w:szCs w:val="24"/>
        </w:rPr>
        <w:t xml:space="preserve">L </w:t>
      </w:r>
      <w:r w:rsidRPr="007F02C6">
        <w:rPr>
          <w:rFonts w:ascii="Times New Roman" w:hAnsi="Times New Roman" w:cs="Times New Roman"/>
          <w:sz w:val="24"/>
          <w:szCs w:val="24"/>
        </w:rPr>
        <w:t>on aktuaatori</w:t>
      </w:r>
      <w:r w:rsidR="00473847" w:rsidRPr="007F02C6">
        <w:rPr>
          <w:rFonts w:ascii="Times New Roman" w:hAnsi="Times New Roman" w:cs="Times New Roman"/>
          <w:sz w:val="24"/>
          <w:szCs w:val="24"/>
        </w:rPr>
        <w:t xml:space="preserve"> liikuva osa </w:t>
      </w:r>
      <w:r w:rsidRPr="007F02C6">
        <w:rPr>
          <w:rFonts w:ascii="Times New Roman" w:hAnsi="Times New Roman" w:cs="Times New Roman"/>
          <w:sz w:val="24"/>
          <w:szCs w:val="24"/>
        </w:rPr>
        <w:t xml:space="preserve">pikkus, d aktuaatori </w:t>
      </w:r>
      <w:r w:rsidR="00473847" w:rsidRPr="007F02C6">
        <w:rPr>
          <w:rFonts w:ascii="Times New Roman" w:hAnsi="Times New Roman" w:cs="Times New Roman"/>
          <w:sz w:val="24"/>
          <w:szCs w:val="24"/>
        </w:rPr>
        <w:t xml:space="preserve">paksus ja δ </w:t>
      </w:r>
      <w:r w:rsidRPr="007F02C6">
        <w:rPr>
          <w:rFonts w:ascii="Times New Roman" w:hAnsi="Times New Roman" w:cs="Times New Roman"/>
          <w:sz w:val="24"/>
          <w:szCs w:val="24"/>
        </w:rPr>
        <w:t>aktuaatori</w:t>
      </w:r>
      <w:r w:rsidR="00473847" w:rsidRPr="007F02C6">
        <w:rPr>
          <w:rFonts w:ascii="Times New Roman" w:hAnsi="Times New Roman" w:cs="Times New Roman"/>
          <w:sz w:val="24"/>
          <w:szCs w:val="24"/>
        </w:rPr>
        <w:t xml:space="preserve"> tipu k</w:t>
      </w:r>
      <w:r w:rsidRPr="007F02C6">
        <w:rPr>
          <w:rFonts w:ascii="Times New Roman" w:hAnsi="Times New Roman" w:cs="Times New Roman"/>
          <w:sz w:val="24"/>
          <w:szCs w:val="24"/>
        </w:rPr>
        <w:t>õrvalekalle (vahemaa) tasakaalu</w:t>
      </w:r>
      <w:r w:rsidR="00473847" w:rsidRPr="007F02C6">
        <w:rPr>
          <w:rFonts w:ascii="Times New Roman" w:hAnsi="Times New Roman" w:cs="Times New Roman"/>
          <w:sz w:val="24"/>
          <w:szCs w:val="24"/>
        </w:rPr>
        <w:t xml:space="preserve">asendist. </w:t>
      </w:r>
    </w:p>
    <w:p w:rsidR="00665984" w:rsidRDefault="00515FA2" w:rsidP="0030172C">
      <w:pPr>
        <w:jc w:val="both"/>
        <w:rPr>
          <w:rFonts w:ascii="Times New Roman" w:hAnsi="Times New Roman" w:cs="Times New Roman"/>
          <w:sz w:val="24"/>
          <w:szCs w:val="24"/>
        </w:rPr>
      </w:pPr>
      <w:r>
        <w:rPr>
          <w:rFonts w:ascii="Times New Roman" w:hAnsi="Times New Roman" w:cs="Times New Roman"/>
          <w:noProof/>
          <w:sz w:val="24"/>
          <w:szCs w:val="24"/>
          <w:lang w:val="et-EE" w:eastAsia="zh-CN"/>
        </w:rPr>
        <w:pict>
          <v:shape id="_x0000_s1083" type="#_x0000_t32" style="position:absolute;left:0;text-align:left;margin-left:121.7pt;margin-top:39.4pt;width:0;height:16.2pt;flip:y;z-index:251705344" o:connectortype="straight" strokeweight="1.5pt"/>
        </w:pict>
      </w:r>
      <w:r>
        <w:rPr>
          <w:rFonts w:ascii="Times New Roman" w:hAnsi="Times New Roman" w:cs="Times New Roman"/>
          <w:noProof/>
          <w:sz w:val="24"/>
          <w:szCs w:val="24"/>
          <w:lang w:val="et-EE" w:eastAsia="zh-CN"/>
        </w:rPr>
        <w:pict>
          <v:shape id="_x0000_s1080" type="#_x0000_t32" style="position:absolute;left:0;text-align:left;margin-left:116.6pt;margin-top:55.1pt;width:5.7pt;height:0;flip:x;z-index:251702272" o:connectortype="straight" strokeweight="1.5pt"/>
        </w:pict>
      </w:r>
      <w:r>
        <w:rPr>
          <w:rFonts w:ascii="Times New Roman" w:hAnsi="Times New Roman" w:cs="Times New Roman"/>
          <w:noProof/>
          <w:sz w:val="24"/>
          <w:szCs w:val="24"/>
          <w:lang w:val="et-EE" w:eastAsia="zh-CN"/>
        </w:rPr>
        <w:pict>
          <v:shape id="_x0000_s1081" type="#_x0000_t32" style="position:absolute;left:0;text-align:left;margin-left:64.1pt;margin-top:40pt;width:0;height:15.5pt;flip:y;z-index:251703296" o:connectortype="straight" strokeweight="1.5pt"/>
        </w:pict>
      </w:r>
      <w:r>
        <w:rPr>
          <w:rFonts w:ascii="Times New Roman" w:hAnsi="Times New Roman" w:cs="Times New Roman"/>
          <w:noProof/>
          <w:sz w:val="24"/>
          <w:szCs w:val="24"/>
          <w:lang w:val="et-EE" w:eastAsia="zh-CN"/>
        </w:rPr>
        <w:pict>
          <v:shape id="_x0000_s1082" type="#_x0000_t32" style="position:absolute;left:0;text-align:left;margin-left:64.85pt;margin-top:54.85pt;width:6.6pt;height:0;z-index:251704320" o:connectortype="straight" strokeweight="1.5pt"/>
        </w:pict>
      </w:r>
      <w:r>
        <w:rPr>
          <w:rFonts w:ascii="Times New Roman" w:hAnsi="Times New Roman" w:cs="Times New Roman"/>
          <w:noProof/>
          <w:sz w:val="24"/>
          <w:szCs w:val="24"/>
          <w:lang w:val="et-EE" w:eastAsia="zh-CN"/>
        </w:rPr>
        <w:pict>
          <v:shape id="_x0000_s1078" type="#_x0000_t32" style="position:absolute;left:0;text-align:left;margin-left:114.9pt;margin-top:47.3pt;width:0;height:24.3pt;flip:y;z-index:251700224" o:connectortype="straight" strokeweight="3pt"/>
        </w:pict>
      </w:r>
      <w:r>
        <w:rPr>
          <w:rFonts w:ascii="Times New Roman" w:hAnsi="Times New Roman" w:cs="Times New Roman"/>
          <w:noProof/>
          <w:sz w:val="24"/>
          <w:szCs w:val="24"/>
          <w:lang w:val="et-EE" w:eastAsia="zh-CN"/>
        </w:rPr>
        <w:pict>
          <v:shape id="_x0000_s1079" type="#_x0000_t32" style="position:absolute;left:0;text-align:left;margin-left:72.1pt;margin-top:47.25pt;width:0;height:24.35pt;flip:y;z-index:251701248" o:connectortype="straight" strokeweight="3pt"/>
        </w:pict>
      </w:r>
      <w:r>
        <w:rPr>
          <w:rFonts w:ascii="Times New Roman" w:hAnsi="Times New Roman" w:cs="Times New Roman"/>
          <w:noProof/>
          <w:sz w:val="24"/>
          <w:szCs w:val="24"/>
          <w:lang w:val="et-EE" w:eastAsia="zh-CN"/>
        </w:rPr>
        <w:pict>
          <v:rect id="_x0000_s1077" style="position:absolute;left:0;text-align:left;margin-left:16.8pt;margin-top:132.4pt;width:180.85pt;height:11.7pt;rotation:270;z-index:251699200"/>
        </w:pict>
      </w:r>
      <w:r>
        <w:rPr>
          <w:rFonts w:ascii="Times New Roman" w:hAnsi="Times New Roman" w:cs="Times New Roman"/>
          <w:noProof/>
          <w:sz w:val="24"/>
          <w:szCs w:val="24"/>
          <w:lang w:val="et-EE" w:eastAsia="zh-CN"/>
        </w:rPr>
        <w:pict>
          <v:rect id="_x0000_s1076" style="position:absolute;left:0;text-align:left;margin-left:-10.45pt;margin-top:132.4pt;width:180.85pt;height:11.7pt;rotation:270;z-index:251698176"/>
        </w:pict>
      </w:r>
      <w:r w:rsidR="00665984">
        <w:rPr>
          <w:rFonts w:ascii="Times New Roman" w:hAnsi="Times New Roman" w:cs="Times New Roman"/>
          <w:sz w:val="24"/>
          <w:szCs w:val="24"/>
        </w:rPr>
        <w:t>Aktuaatori poolt genereeritav jõud mõõdeti jõuanduriga</w:t>
      </w:r>
      <w:r w:rsidR="00BB4D93">
        <w:rPr>
          <w:rFonts w:ascii="Times New Roman" w:hAnsi="Times New Roman" w:cs="Times New Roman"/>
          <w:sz w:val="24"/>
          <w:szCs w:val="24"/>
        </w:rPr>
        <w:t xml:space="preserve"> </w:t>
      </w:r>
      <w:r w:rsidR="00BB4D93" w:rsidRPr="00BB4D93">
        <w:rPr>
          <w:rFonts w:ascii="Times New Roman" w:hAnsi="Times New Roman" w:cs="Times New Roman"/>
          <w:sz w:val="24"/>
          <w:szCs w:val="24"/>
          <w:lang w:val="et-EE"/>
        </w:rPr>
        <w:t>Panlab MLT0202</w:t>
      </w:r>
      <w:r w:rsidR="00665984">
        <w:rPr>
          <w:rFonts w:ascii="Times New Roman" w:hAnsi="Times New Roman" w:cs="Times New Roman"/>
          <w:sz w:val="24"/>
          <w:szCs w:val="24"/>
        </w:rPr>
        <w:t>, mis oli kinnitatud vertikaalasendis rippuva aktuaatori külge 13 mm kaugusele kontaktidest</w:t>
      </w:r>
      <w:r w:rsidR="00B55CF1">
        <w:rPr>
          <w:rFonts w:ascii="Times New Roman" w:hAnsi="Times New Roman" w:cs="Times New Roman"/>
          <w:sz w:val="24"/>
          <w:szCs w:val="24"/>
        </w:rPr>
        <w:t xml:space="preserve"> (joonis 4</w:t>
      </w:r>
      <w:r w:rsidR="00BB4D93">
        <w:rPr>
          <w:rFonts w:ascii="Times New Roman" w:hAnsi="Times New Roman" w:cs="Times New Roman"/>
          <w:sz w:val="24"/>
          <w:szCs w:val="24"/>
        </w:rPr>
        <w:t>)</w:t>
      </w:r>
      <w:r w:rsidR="00665984">
        <w:rPr>
          <w:rFonts w:ascii="Times New Roman" w:hAnsi="Times New Roman" w:cs="Times New Roman"/>
          <w:sz w:val="24"/>
          <w:szCs w:val="24"/>
        </w:rPr>
        <w:t xml:space="preserve">. </w:t>
      </w:r>
    </w:p>
    <w:p w:rsidR="00BB4D93" w:rsidRDefault="00515FA2" w:rsidP="00473847">
      <w:pPr>
        <w:rPr>
          <w:rFonts w:ascii="Times New Roman" w:hAnsi="Times New Roman" w:cs="Times New Roman"/>
          <w:sz w:val="24"/>
          <w:szCs w:val="24"/>
        </w:rPr>
      </w:pPr>
      <w:r>
        <w:rPr>
          <w:rFonts w:ascii="Times New Roman" w:hAnsi="Times New Roman" w:cs="Times New Roman"/>
          <w:noProof/>
          <w:sz w:val="24"/>
          <w:szCs w:val="24"/>
          <w:lang w:val="et-EE" w:eastAsia="zh-CN"/>
        </w:rPr>
        <w:pict>
          <v:rect id="_x0000_s1075" style="position:absolute;margin-left:3.2pt;margin-top:88.15pt;width:180.85pt;height:15.55pt;rotation:270;z-index:251697152"/>
        </w:pict>
      </w:r>
    </w:p>
    <w:p w:rsidR="00BB4D93" w:rsidRDefault="00515FA2" w:rsidP="00473847">
      <w:pPr>
        <w:rPr>
          <w:rFonts w:ascii="Times New Roman" w:hAnsi="Times New Roman" w:cs="Times New Roman"/>
          <w:sz w:val="24"/>
          <w:szCs w:val="24"/>
        </w:rPr>
      </w:pPr>
      <w:r>
        <w:rPr>
          <w:rFonts w:ascii="Times New Roman" w:hAnsi="Times New Roman" w:cs="Times New Roman"/>
          <w:noProof/>
          <w:sz w:val="24"/>
          <w:szCs w:val="24"/>
          <w:lang w:val="et-EE" w:eastAsia="zh-CN"/>
        </w:rPr>
        <w:pict>
          <v:shape id="_x0000_s1091" type="#_x0000_t32" style="position:absolute;margin-left:47.8pt;margin-top:4pt;width:.6pt;height:127.95pt;flip:x;z-index:251713536" o:connectortype="straight">
            <v:stroke startarrow="block" endarrow="block"/>
          </v:shape>
        </w:pict>
      </w:r>
      <w:r>
        <w:rPr>
          <w:rFonts w:ascii="Times New Roman" w:hAnsi="Times New Roman" w:cs="Times New Roman"/>
          <w:noProof/>
          <w:sz w:val="24"/>
          <w:szCs w:val="24"/>
          <w:lang w:val="et-EE" w:eastAsia="zh-CN"/>
        </w:rPr>
        <w:pict>
          <v:shape id="_x0000_s1089" type="#_x0000_t32" style="position:absolute;margin-left:44.35pt;margin-top:4pt;width:27.1pt;height:0;z-index:251711488" o:connectortype="straight"/>
        </w:pict>
      </w:r>
    </w:p>
    <w:p w:rsidR="00BB4D93" w:rsidRDefault="00515FA2" w:rsidP="00473847">
      <w:pPr>
        <w:rPr>
          <w:rFonts w:ascii="Times New Roman" w:hAnsi="Times New Roman" w:cs="Times New Roman"/>
          <w:sz w:val="24"/>
          <w:szCs w:val="24"/>
        </w:rPr>
      </w:pPr>
      <w:r w:rsidRPr="00515FA2">
        <w:rPr>
          <w:rFonts w:ascii="Times New Roman" w:hAnsi="Times New Roman" w:cs="Times New Roman"/>
          <w:noProof/>
          <w:sz w:val="24"/>
          <w:szCs w:val="24"/>
          <w:lang w:eastAsia="zh-TW"/>
        </w:rPr>
        <w:pict>
          <v:shape id="_x0000_s1092" type="#_x0000_t202" style="position:absolute;margin-left:8.55pt;margin-top:22pt;width:55.55pt;height:21.55pt;z-index:251657215;mso-width-relative:margin;mso-height-relative:margin" strokecolor="white [3212]">
            <v:textbox>
              <w:txbxContent>
                <w:p w:rsidR="00A44D9A" w:rsidRDefault="00A44D9A">
                  <w:r>
                    <w:t>13 mm</w:t>
                  </w:r>
                </w:p>
              </w:txbxContent>
            </v:textbox>
          </v:shape>
        </w:pict>
      </w:r>
    </w:p>
    <w:p w:rsidR="00BB4D93" w:rsidRDefault="00BB4D93" w:rsidP="00473847">
      <w:pPr>
        <w:rPr>
          <w:rFonts w:ascii="Times New Roman" w:hAnsi="Times New Roman" w:cs="Times New Roman"/>
          <w:sz w:val="24"/>
          <w:szCs w:val="24"/>
        </w:rPr>
      </w:pPr>
    </w:p>
    <w:p w:rsidR="00BB4D93" w:rsidRDefault="00BB4D93" w:rsidP="00473847">
      <w:pPr>
        <w:rPr>
          <w:rFonts w:ascii="Times New Roman" w:hAnsi="Times New Roman" w:cs="Times New Roman"/>
          <w:sz w:val="24"/>
          <w:szCs w:val="24"/>
        </w:rPr>
      </w:pPr>
    </w:p>
    <w:p w:rsidR="00BB4D93" w:rsidRDefault="00515FA2" w:rsidP="00473847">
      <w:pPr>
        <w:rPr>
          <w:rFonts w:ascii="Times New Roman" w:hAnsi="Times New Roman" w:cs="Times New Roman"/>
          <w:sz w:val="24"/>
          <w:szCs w:val="24"/>
        </w:rPr>
      </w:pPr>
      <w:r>
        <w:rPr>
          <w:rFonts w:ascii="Times New Roman" w:hAnsi="Times New Roman" w:cs="Times New Roman"/>
          <w:noProof/>
          <w:sz w:val="24"/>
          <w:szCs w:val="24"/>
          <w:lang w:val="et-EE" w:eastAsia="zh-CN"/>
        </w:rPr>
        <w:pict>
          <v:shape id="_x0000_s1093" type="#_x0000_t202" style="position:absolute;margin-left:183.15pt;margin-top:19.8pt;width:74.9pt;height:21.55pt;z-index:251714560;mso-width-relative:margin;mso-height-relative:margin" strokecolor="white [3212]">
            <v:textbox>
              <w:txbxContent>
                <w:p w:rsidR="00A44D9A" w:rsidRPr="00A44D9A" w:rsidRDefault="00A44D9A" w:rsidP="00A44D9A">
                  <w:pPr>
                    <w:rPr>
                      <w:lang w:val="et-EE"/>
                    </w:rPr>
                  </w:pPr>
                  <w:r>
                    <w:rPr>
                      <w:lang w:val="et-EE"/>
                    </w:rPr>
                    <w:t>Jõuandur</w:t>
                  </w:r>
                </w:p>
              </w:txbxContent>
            </v:textbox>
          </v:shape>
        </w:pict>
      </w:r>
      <w:r>
        <w:rPr>
          <w:rFonts w:ascii="Times New Roman" w:hAnsi="Times New Roman" w:cs="Times New Roman"/>
          <w:noProof/>
          <w:sz w:val="24"/>
          <w:szCs w:val="24"/>
          <w:lang w:val="et-EE" w:eastAsia="zh-CN"/>
        </w:rPr>
        <w:pict>
          <v:rect id="_x0000_s1084" style="position:absolute;margin-left:175.7pt;margin-top:8.95pt;width:95.6pt;height:43.75pt;z-index:251706368"/>
        </w:pict>
      </w:r>
    </w:p>
    <w:p w:rsidR="00BB4D93" w:rsidRPr="007F02C6" w:rsidRDefault="00515FA2" w:rsidP="00473847">
      <w:pPr>
        <w:rPr>
          <w:rFonts w:ascii="Times New Roman" w:hAnsi="Times New Roman" w:cs="Times New Roman"/>
          <w:sz w:val="24"/>
          <w:szCs w:val="24"/>
        </w:rPr>
      </w:pPr>
      <w:r>
        <w:rPr>
          <w:rFonts w:ascii="Times New Roman" w:hAnsi="Times New Roman" w:cs="Times New Roman"/>
          <w:noProof/>
          <w:sz w:val="24"/>
          <w:szCs w:val="24"/>
          <w:lang w:val="et-EE" w:eastAsia="zh-CN"/>
        </w:rPr>
        <w:pict>
          <v:shape id="_x0000_s1090" type="#_x0000_t32" style="position:absolute;margin-left:44.35pt;margin-top:2.6pt;width:27.75pt;height:.05pt;z-index:251712512" o:connectortype="straight"/>
        </w:pict>
      </w:r>
      <w:r>
        <w:rPr>
          <w:rFonts w:ascii="Times New Roman" w:hAnsi="Times New Roman" w:cs="Times New Roman"/>
          <w:noProof/>
          <w:sz w:val="24"/>
          <w:szCs w:val="24"/>
          <w:lang w:val="et-EE" w:eastAsia="zh-CN"/>
        </w:rPr>
        <w:pict>
          <v:shape id="_x0000_s1088" type="#_x0000_t32" style="position:absolute;margin-left:71.45pt;margin-top:-.2pt;width:2.45pt;height:4.6pt;z-index:251710464" o:connectortype="straight" strokeweight="2.25pt"/>
        </w:pict>
      </w:r>
      <w:r>
        <w:rPr>
          <w:rFonts w:ascii="Times New Roman" w:hAnsi="Times New Roman" w:cs="Times New Roman"/>
          <w:noProof/>
          <w:sz w:val="24"/>
          <w:szCs w:val="24"/>
          <w:lang w:val="et-EE" w:eastAsia="zh-CN"/>
        </w:rPr>
        <w:pict>
          <v:shape id="_x0000_s1087" type="#_x0000_t32" style="position:absolute;margin-left:71.45pt;margin-top:-.2pt;width:41.65pt;height:0;flip:x;z-index:251709440" o:connectortype="straight" strokeweight="2.25pt"/>
        </w:pict>
      </w:r>
      <w:r>
        <w:rPr>
          <w:rFonts w:ascii="Times New Roman" w:hAnsi="Times New Roman" w:cs="Times New Roman"/>
          <w:noProof/>
          <w:sz w:val="24"/>
          <w:szCs w:val="24"/>
          <w:lang w:val="et-EE" w:eastAsia="zh-CN"/>
        </w:rPr>
        <w:pict>
          <v:shape id="_x0000_s1086" type="#_x0000_t32" style="position:absolute;margin-left:113.1pt;margin-top:-.2pt;width:1.8pt;height:4.6pt;flip:x y;z-index:251708416" o:connectortype="straight" strokeweight="2.25pt"/>
        </w:pict>
      </w:r>
      <w:r>
        <w:rPr>
          <w:rFonts w:ascii="Times New Roman" w:hAnsi="Times New Roman" w:cs="Times New Roman"/>
          <w:noProof/>
          <w:sz w:val="24"/>
          <w:szCs w:val="24"/>
          <w:lang w:val="et-EE" w:eastAsia="zh-CN"/>
        </w:rPr>
        <w:pict>
          <v:shape id="_x0000_s1085" type="#_x0000_t32" style="position:absolute;margin-left:114.9pt;margin-top:4.4pt;width:60.8pt;height:0;flip:x;z-index:251707392" o:connectortype="straight" strokeweight="3pt"/>
        </w:pict>
      </w:r>
    </w:p>
    <w:p w:rsidR="00473847" w:rsidRDefault="00473847" w:rsidP="00473847">
      <w:pPr>
        <w:pStyle w:val="ListParagraph"/>
        <w:jc w:val="both"/>
        <w:rPr>
          <w:rFonts w:ascii="Times New Roman" w:hAnsi="Times New Roman" w:cs="Times New Roman"/>
        </w:rPr>
      </w:pPr>
    </w:p>
    <w:p w:rsidR="00A44D9A" w:rsidRPr="00A44D9A" w:rsidRDefault="00A44D9A" w:rsidP="00473847">
      <w:pPr>
        <w:pStyle w:val="ListParagraph"/>
        <w:jc w:val="both"/>
        <w:rPr>
          <w:rFonts w:ascii="Times New Roman" w:hAnsi="Times New Roman" w:cs="Times New Roman"/>
          <w:sz w:val="24"/>
          <w:szCs w:val="24"/>
        </w:rPr>
      </w:pPr>
      <w:r>
        <w:rPr>
          <w:rFonts w:ascii="Times New Roman" w:hAnsi="Times New Roman" w:cs="Times New Roman"/>
          <w:sz w:val="24"/>
          <w:szCs w:val="24"/>
        </w:rPr>
        <w:t>Joonis 4. Aktuaator ühendatud jõuanduriga.</w:t>
      </w:r>
    </w:p>
    <w:p w:rsidR="00A44D9A" w:rsidRDefault="00A44D9A" w:rsidP="00473847">
      <w:pPr>
        <w:pStyle w:val="ListParagraph"/>
        <w:jc w:val="both"/>
        <w:rPr>
          <w:rFonts w:ascii="Times New Roman" w:hAnsi="Times New Roman" w:cs="Times New Roman"/>
        </w:rPr>
      </w:pPr>
    </w:p>
    <w:p w:rsidR="00A44D9A" w:rsidRPr="001E432B" w:rsidRDefault="00A44D9A" w:rsidP="00473847">
      <w:pPr>
        <w:pStyle w:val="ListParagraph"/>
        <w:jc w:val="both"/>
        <w:rPr>
          <w:rFonts w:ascii="Times New Roman" w:hAnsi="Times New Roman" w:cs="Times New Roman"/>
        </w:rPr>
      </w:pPr>
    </w:p>
    <w:p w:rsidR="00FB54FF" w:rsidRPr="001E432B" w:rsidRDefault="00782CB5" w:rsidP="00CB7BE4">
      <w:pPr>
        <w:pStyle w:val="ListParagraph"/>
        <w:numPr>
          <w:ilvl w:val="0"/>
          <w:numId w:val="1"/>
        </w:numPr>
        <w:jc w:val="both"/>
        <w:rPr>
          <w:rFonts w:ascii="Times New Roman" w:hAnsi="Times New Roman" w:cs="Times New Roman"/>
          <w:b/>
          <w:lang w:val="et-EE"/>
        </w:rPr>
      </w:pPr>
      <w:r w:rsidRPr="001E432B">
        <w:rPr>
          <w:rFonts w:ascii="Times New Roman" w:hAnsi="Times New Roman" w:cs="Times New Roman"/>
          <w:b/>
          <w:lang w:val="et-EE"/>
        </w:rPr>
        <w:t>Leiutise kohased näited</w:t>
      </w:r>
    </w:p>
    <w:p w:rsidR="00DA0A9E" w:rsidRPr="008E2A6F" w:rsidRDefault="00DA0A9E" w:rsidP="00CB7BE4">
      <w:pPr>
        <w:pStyle w:val="ListParagraph"/>
        <w:jc w:val="both"/>
        <w:rPr>
          <w:rFonts w:ascii="Times New Roman" w:hAnsi="Times New Roman" w:cs="Times New Roman"/>
          <w:sz w:val="24"/>
          <w:szCs w:val="24"/>
          <w:lang w:val="et-EE"/>
        </w:rPr>
      </w:pPr>
    </w:p>
    <w:p w:rsidR="00782CB5" w:rsidRPr="008E2A6F" w:rsidRDefault="00782CB5" w:rsidP="00CB7BE4">
      <w:pPr>
        <w:pStyle w:val="ListParagraph"/>
        <w:jc w:val="both"/>
        <w:rPr>
          <w:rFonts w:ascii="Times New Roman" w:hAnsi="Times New Roman" w:cs="Times New Roman"/>
          <w:sz w:val="24"/>
          <w:szCs w:val="24"/>
          <w:lang w:val="et-EE"/>
        </w:rPr>
      </w:pPr>
      <w:r w:rsidRPr="008E2A6F">
        <w:rPr>
          <w:rFonts w:ascii="Times New Roman" w:hAnsi="Times New Roman" w:cs="Times New Roman"/>
          <w:sz w:val="24"/>
          <w:szCs w:val="24"/>
          <w:lang w:val="et-EE"/>
        </w:rPr>
        <w:t>Näide</w:t>
      </w:r>
      <w:r w:rsidR="00323EAD">
        <w:rPr>
          <w:rFonts w:ascii="Times New Roman" w:hAnsi="Times New Roman" w:cs="Times New Roman"/>
          <w:sz w:val="24"/>
          <w:szCs w:val="24"/>
          <w:lang w:val="et-EE"/>
        </w:rPr>
        <w:t xml:space="preserve"> 1, </w:t>
      </w:r>
      <w:r w:rsidR="00864AC7">
        <w:rPr>
          <w:rFonts w:ascii="Times New Roman" w:hAnsi="Times New Roman" w:cs="Times New Roman"/>
          <w:sz w:val="24"/>
          <w:szCs w:val="24"/>
          <w:lang w:val="et-EE"/>
        </w:rPr>
        <w:t xml:space="preserve">mis </w:t>
      </w:r>
      <w:r w:rsidR="00C75AD5">
        <w:rPr>
          <w:rFonts w:ascii="Times New Roman" w:hAnsi="Times New Roman" w:cs="Times New Roman"/>
          <w:sz w:val="24"/>
          <w:szCs w:val="24"/>
          <w:lang w:val="et-EE"/>
        </w:rPr>
        <w:t xml:space="preserve">kirjeldab </w:t>
      </w:r>
      <w:r w:rsidRPr="008E2A6F">
        <w:rPr>
          <w:rFonts w:ascii="Times New Roman" w:hAnsi="Times New Roman" w:cs="Times New Roman"/>
          <w:sz w:val="24"/>
          <w:szCs w:val="24"/>
          <w:lang w:val="et-EE"/>
        </w:rPr>
        <w:t>karbiidset süsinikku sisaldav</w:t>
      </w:r>
      <w:r w:rsidR="00323EAD">
        <w:rPr>
          <w:rFonts w:ascii="Times New Roman" w:hAnsi="Times New Roman" w:cs="Times New Roman"/>
          <w:sz w:val="24"/>
          <w:szCs w:val="24"/>
          <w:lang w:val="et-EE"/>
        </w:rPr>
        <w:t>a</w:t>
      </w:r>
      <w:r w:rsidR="00C75AD5">
        <w:rPr>
          <w:rFonts w:ascii="Times New Roman" w:hAnsi="Times New Roman" w:cs="Times New Roman"/>
          <w:sz w:val="24"/>
          <w:szCs w:val="24"/>
          <w:lang w:val="et-EE"/>
        </w:rPr>
        <w:t xml:space="preserve"> komposiitmaterjali</w:t>
      </w:r>
      <w:r w:rsidR="00AB07B9">
        <w:rPr>
          <w:rFonts w:ascii="Times New Roman" w:hAnsi="Times New Roman" w:cs="Times New Roman"/>
          <w:sz w:val="24"/>
          <w:szCs w:val="24"/>
          <w:lang w:val="et-EE"/>
        </w:rPr>
        <w:t xml:space="preserve"> valmistamist</w:t>
      </w:r>
      <w:r w:rsidRPr="008E2A6F">
        <w:rPr>
          <w:rFonts w:ascii="Times New Roman" w:hAnsi="Times New Roman" w:cs="Times New Roman"/>
          <w:sz w:val="24"/>
          <w:szCs w:val="24"/>
          <w:lang w:val="et-EE"/>
        </w:rPr>
        <w:t>.</w:t>
      </w:r>
    </w:p>
    <w:p w:rsidR="00604CF2" w:rsidRPr="008E2A6F" w:rsidRDefault="00604CF2" w:rsidP="00CB7BE4">
      <w:pPr>
        <w:pStyle w:val="ListParagraph"/>
        <w:jc w:val="both"/>
        <w:rPr>
          <w:rFonts w:ascii="Times New Roman" w:hAnsi="Times New Roman" w:cs="Times New Roman"/>
          <w:sz w:val="24"/>
          <w:szCs w:val="24"/>
          <w:lang w:val="et-EE"/>
        </w:rPr>
      </w:pPr>
    </w:p>
    <w:p w:rsidR="00604CF2" w:rsidRPr="008E2A6F" w:rsidRDefault="00782CB5" w:rsidP="00CB7BE4">
      <w:pPr>
        <w:pStyle w:val="ListParagraph"/>
        <w:jc w:val="both"/>
        <w:rPr>
          <w:rFonts w:ascii="Times New Roman" w:hAnsi="Times New Roman" w:cs="Times New Roman"/>
          <w:sz w:val="24"/>
          <w:szCs w:val="24"/>
        </w:rPr>
      </w:pPr>
      <w:r w:rsidRPr="00473847">
        <w:rPr>
          <w:rFonts w:ascii="Times New Roman" w:hAnsi="Times New Roman" w:cs="Times New Roman"/>
          <w:sz w:val="24"/>
          <w:szCs w:val="24"/>
          <w:lang w:val="et-EE"/>
        </w:rPr>
        <w:t xml:space="preserve">Antud näites kasutati elektroodi elektritjuhtiva komponendina titaankarbiidist temperatuuril 800 </w:t>
      </w:r>
      <w:r w:rsidRPr="00473847">
        <w:rPr>
          <w:rFonts w:ascii="Times New Roman" w:hAnsi="Times New Roman" w:cs="Times New Roman"/>
          <w:sz w:val="24"/>
          <w:szCs w:val="24"/>
          <w:vertAlign w:val="superscript"/>
          <w:lang w:val="et-EE"/>
        </w:rPr>
        <w:t>o</w:t>
      </w:r>
      <w:r w:rsidRPr="00473847">
        <w:rPr>
          <w:rFonts w:ascii="Times New Roman" w:hAnsi="Times New Roman" w:cs="Times New Roman"/>
          <w:sz w:val="24"/>
          <w:szCs w:val="24"/>
          <w:lang w:val="et-EE"/>
        </w:rPr>
        <w:t xml:space="preserve">C süsnteesitud nanopoorset süsinikku </w:t>
      </w:r>
      <w:r w:rsidR="00BF493B" w:rsidRPr="00473847">
        <w:rPr>
          <w:rFonts w:ascii="Times New Roman" w:hAnsi="Times New Roman" w:cs="Times New Roman"/>
          <w:sz w:val="24"/>
          <w:szCs w:val="24"/>
          <w:lang w:val="et-EE"/>
        </w:rPr>
        <w:t xml:space="preserve">(CDC) </w:t>
      </w:r>
      <w:r w:rsidRPr="00473847">
        <w:rPr>
          <w:rFonts w:ascii="Times New Roman" w:hAnsi="Times New Roman" w:cs="Times New Roman"/>
          <w:sz w:val="24"/>
          <w:szCs w:val="24"/>
          <w:lang w:val="et-EE"/>
        </w:rPr>
        <w:t xml:space="preserve">firmalt Carbon Nanotech. Sideaineks oleva </w:t>
      </w:r>
      <w:r w:rsidR="00604CF2" w:rsidRPr="008E2A6F">
        <w:rPr>
          <w:rStyle w:val="tekstiformaatChar"/>
        </w:rPr>
        <w:t xml:space="preserve">polümeerina </w:t>
      </w:r>
      <w:r w:rsidR="00BF493B" w:rsidRPr="008E2A6F">
        <w:rPr>
          <w:rStyle w:val="tekstiformaatChar"/>
        </w:rPr>
        <w:t xml:space="preserve">kasutati </w:t>
      </w:r>
      <w:r w:rsidR="00604CF2" w:rsidRPr="00473847">
        <w:rPr>
          <w:rFonts w:ascii="Times New Roman" w:hAnsi="Times New Roman" w:cs="Times New Roman"/>
          <w:sz w:val="24"/>
          <w:szCs w:val="24"/>
          <w:lang w:val="et-EE"/>
        </w:rPr>
        <w:t xml:space="preserve">polü-(vinülideendifluoriid-heksapropüleeni) (PVdF(HFP)) </w:t>
      </w:r>
      <w:r w:rsidR="00BF493B" w:rsidRPr="00473847">
        <w:rPr>
          <w:rFonts w:ascii="Times New Roman" w:hAnsi="Times New Roman" w:cs="Times New Roman"/>
          <w:sz w:val="24"/>
          <w:szCs w:val="24"/>
          <w:lang w:val="et-EE"/>
        </w:rPr>
        <w:t>(</w:t>
      </w:r>
      <w:r w:rsidR="00604CF2" w:rsidRPr="00473847">
        <w:rPr>
          <w:rFonts w:ascii="Times New Roman" w:hAnsi="Times New Roman" w:cs="Times New Roman"/>
          <w:sz w:val="24"/>
          <w:szCs w:val="24"/>
          <w:lang w:val="et-EE"/>
        </w:rPr>
        <w:t>Sigma Aldrich</w:t>
      </w:r>
      <w:r w:rsidR="00BF493B" w:rsidRPr="00473847">
        <w:rPr>
          <w:rFonts w:ascii="Times New Roman" w:hAnsi="Times New Roman" w:cs="Times New Roman"/>
          <w:sz w:val="24"/>
          <w:szCs w:val="24"/>
          <w:lang w:val="et-EE"/>
        </w:rPr>
        <w:t>), mille lahustamiseks kasutati solventi</w:t>
      </w:r>
      <w:r w:rsidR="00604CF2" w:rsidRPr="00473847">
        <w:rPr>
          <w:rFonts w:ascii="Times New Roman" w:hAnsi="Times New Roman" w:cs="Times New Roman"/>
          <w:sz w:val="24"/>
          <w:szCs w:val="24"/>
          <w:lang w:val="et-EE"/>
        </w:rPr>
        <w:t xml:space="preserve"> </w:t>
      </w:r>
      <w:r w:rsidR="00BF493B" w:rsidRPr="00473847">
        <w:rPr>
          <w:rFonts w:ascii="Times New Roman" w:hAnsi="Times New Roman" w:cs="Times New Roman"/>
          <w:sz w:val="24"/>
          <w:szCs w:val="24"/>
          <w:lang w:val="et-EE"/>
        </w:rPr>
        <w:t xml:space="preserve">N,N-dimetüülatsetamiidi (DMAc). </w:t>
      </w:r>
      <w:r w:rsidR="00604CF2" w:rsidRPr="008E2A6F">
        <w:rPr>
          <w:rFonts w:ascii="Times New Roman" w:hAnsi="Times New Roman" w:cs="Times New Roman"/>
          <w:sz w:val="24"/>
          <w:szCs w:val="24"/>
        </w:rPr>
        <w:t>Ioonvedelikuna kasutati 1-etüül-3-metüül-imidasoolium tetraflouroboraati (EMIBF</w:t>
      </w:r>
      <w:r w:rsidR="00604CF2" w:rsidRPr="008E2A6F">
        <w:rPr>
          <w:rFonts w:ascii="Times New Roman" w:hAnsi="Times New Roman" w:cs="Times New Roman"/>
          <w:sz w:val="24"/>
          <w:szCs w:val="24"/>
          <w:vertAlign w:val="subscript"/>
        </w:rPr>
        <w:t>4</w:t>
      </w:r>
      <w:r w:rsidR="00604CF2" w:rsidRPr="008E2A6F">
        <w:rPr>
          <w:rFonts w:ascii="Times New Roman" w:hAnsi="Times New Roman" w:cs="Times New Roman"/>
          <w:sz w:val="24"/>
          <w:szCs w:val="24"/>
        </w:rPr>
        <w:t>)</w:t>
      </w:r>
      <w:r w:rsidR="00BF493B" w:rsidRPr="008E2A6F">
        <w:rPr>
          <w:rFonts w:ascii="Times New Roman" w:hAnsi="Times New Roman" w:cs="Times New Roman"/>
          <w:sz w:val="24"/>
          <w:szCs w:val="24"/>
        </w:rPr>
        <w:t>.</w:t>
      </w:r>
    </w:p>
    <w:p w:rsidR="00BF493B" w:rsidRPr="008E2A6F" w:rsidRDefault="00BF493B" w:rsidP="00CB7BE4">
      <w:pPr>
        <w:pStyle w:val="ListParagraph"/>
        <w:jc w:val="both"/>
        <w:rPr>
          <w:rFonts w:ascii="Times New Roman" w:hAnsi="Times New Roman" w:cs="Times New Roman"/>
          <w:sz w:val="24"/>
          <w:szCs w:val="24"/>
          <w:lang w:val="et-EE"/>
        </w:rPr>
      </w:pPr>
    </w:p>
    <w:p w:rsidR="0040618D" w:rsidRPr="008E2A6F" w:rsidRDefault="00B60524" w:rsidP="00CB7BE4">
      <w:pPr>
        <w:pStyle w:val="ListParagraph"/>
        <w:numPr>
          <w:ilvl w:val="1"/>
          <w:numId w:val="1"/>
        </w:numPr>
        <w:jc w:val="both"/>
        <w:rPr>
          <w:rFonts w:ascii="Times New Roman" w:hAnsi="Times New Roman" w:cs="Times New Roman"/>
          <w:sz w:val="24"/>
          <w:szCs w:val="24"/>
          <w:lang w:val="et-EE"/>
        </w:rPr>
      </w:pPr>
      <w:r w:rsidRPr="008E2A6F">
        <w:rPr>
          <w:rFonts w:ascii="Times New Roman" w:hAnsi="Times New Roman" w:cs="Times New Roman"/>
          <w:sz w:val="24"/>
          <w:szCs w:val="24"/>
          <w:lang w:val="et-EE"/>
        </w:rPr>
        <w:t>Elektroodide valmistamine</w:t>
      </w:r>
    </w:p>
    <w:p w:rsidR="0040618D" w:rsidRPr="008E2A6F" w:rsidRDefault="0040618D" w:rsidP="00CB7BE4">
      <w:pPr>
        <w:pStyle w:val="ListParagraph"/>
        <w:ind w:left="1440"/>
        <w:jc w:val="both"/>
        <w:rPr>
          <w:rFonts w:ascii="Times New Roman" w:hAnsi="Times New Roman" w:cs="Times New Roman"/>
          <w:sz w:val="24"/>
          <w:szCs w:val="24"/>
          <w:lang w:val="et-EE"/>
        </w:rPr>
      </w:pPr>
    </w:p>
    <w:p w:rsidR="0040618D" w:rsidRPr="00467460" w:rsidRDefault="00BF493B" w:rsidP="00CB7BE4">
      <w:pPr>
        <w:pStyle w:val="ListParagraph"/>
        <w:ind w:left="1440"/>
        <w:jc w:val="both"/>
        <w:rPr>
          <w:rFonts w:ascii="Times New Roman" w:hAnsi="Times New Roman" w:cs="Times New Roman"/>
          <w:sz w:val="24"/>
          <w:szCs w:val="24"/>
          <w:lang w:val="et-EE"/>
        </w:rPr>
      </w:pPr>
      <w:r w:rsidRPr="00467460">
        <w:rPr>
          <w:rFonts w:ascii="Times New Roman" w:hAnsi="Times New Roman" w:cs="Times New Roman"/>
          <w:sz w:val="24"/>
          <w:szCs w:val="24"/>
          <w:lang w:val="et-EE"/>
        </w:rPr>
        <w:t>Näites kirjeldatud elektroodid sisaldavad</w:t>
      </w:r>
      <w:r w:rsidR="00B60524" w:rsidRPr="00467460">
        <w:rPr>
          <w:rFonts w:ascii="Times New Roman" w:hAnsi="Times New Roman" w:cs="Times New Roman"/>
          <w:sz w:val="24"/>
          <w:szCs w:val="24"/>
          <w:lang w:val="et-EE"/>
        </w:rPr>
        <w:t xml:space="preserve"> 35 massi-% PVdF(HFP), 35 massi-% EMIBF</w:t>
      </w:r>
      <w:r w:rsidR="00B60524" w:rsidRPr="00467460">
        <w:rPr>
          <w:rFonts w:ascii="Times New Roman" w:hAnsi="Times New Roman" w:cs="Times New Roman"/>
          <w:sz w:val="24"/>
          <w:szCs w:val="24"/>
          <w:vertAlign w:val="subscript"/>
          <w:lang w:val="et-EE"/>
        </w:rPr>
        <w:t>4</w:t>
      </w:r>
      <w:r w:rsidR="00B60524" w:rsidRPr="00467460">
        <w:rPr>
          <w:rFonts w:ascii="Times New Roman" w:hAnsi="Times New Roman" w:cs="Times New Roman"/>
          <w:sz w:val="24"/>
          <w:szCs w:val="24"/>
          <w:lang w:val="et-EE"/>
        </w:rPr>
        <w:t xml:space="preserve"> ja 30 massi-</w:t>
      </w:r>
      <w:r w:rsidRPr="00467460">
        <w:rPr>
          <w:rFonts w:ascii="Times New Roman" w:hAnsi="Times New Roman" w:cs="Times New Roman"/>
          <w:sz w:val="24"/>
          <w:szCs w:val="24"/>
          <w:lang w:val="et-EE"/>
        </w:rPr>
        <w:t>% CDC süsinikku</w:t>
      </w:r>
      <w:r w:rsidR="00B60524" w:rsidRPr="00467460">
        <w:rPr>
          <w:rFonts w:ascii="Times New Roman" w:hAnsi="Times New Roman" w:cs="Times New Roman"/>
          <w:sz w:val="24"/>
          <w:szCs w:val="24"/>
          <w:lang w:val="et-EE"/>
        </w:rPr>
        <w:t xml:space="preserve">. </w:t>
      </w:r>
    </w:p>
    <w:p w:rsidR="0040618D" w:rsidRPr="00467460" w:rsidRDefault="00260337" w:rsidP="00CB7BE4">
      <w:pPr>
        <w:pStyle w:val="ListParagraph"/>
        <w:ind w:left="1440"/>
        <w:jc w:val="both"/>
        <w:rPr>
          <w:rFonts w:ascii="Times New Roman" w:hAnsi="Times New Roman" w:cs="Times New Roman"/>
          <w:sz w:val="24"/>
          <w:szCs w:val="24"/>
          <w:lang w:val="et-EE"/>
        </w:rPr>
      </w:pPr>
      <w:r w:rsidRPr="00467460">
        <w:rPr>
          <w:rFonts w:ascii="Times New Roman" w:hAnsi="Times New Roman" w:cs="Times New Roman"/>
          <w:sz w:val="24"/>
          <w:szCs w:val="24"/>
          <w:lang w:val="et-EE"/>
        </w:rPr>
        <w:t xml:space="preserve">Selleks </w:t>
      </w:r>
      <w:r w:rsidR="005711F6" w:rsidRPr="00467460">
        <w:rPr>
          <w:rFonts w:ascii="Times New Roman" w:hAnsi="Times New Roman" w:cs="Times New Roman"/>
          <w:sz w:val="24"/>
          <w:szCs w:val="24"/>
          <w:lang w:val="et-EE"/>
        </w:rPr>
        <w:t>kaaluti</w:t>
      </w:r>
      <w:r w:rsidR="00782CB5" w:rsidRPr="00467460">
        <w:rPr>
          <w:rFonts w:ascii="Times New Roman" w:hAnsi="Times New Roman" w:cs="Times New Roman"/>
          <w:sz w:val="24"/>
          <w:szCs w:val="24"/>
          <w:lang w:val="et-EE"/>
        </w:rPr>
        <w:t xml:space="preserve"> </w:t>
      </w:r>
      <w:r w:rsidR="00B60524" w:rsidRPr="00467460">
        <w:rPr>
          <w:rFonts w:ascii="Times New Roman" w:hAnsi="Times New Roman" w:cs="Times New Roman"/>
          <w:sz w:val="24"/>
          <w:szCs w:val="24"/>
          <w:lang w:val="et-EE"/>
        </w:rPr>
        <w:t xml:space="preserve">0,1 g </w:t>
      </w:r>
      <w:r w:rsidR="003B695E" w:rsidRPr="00467460">
        <w:rPr>
          <w:rFonts w:ascii="Times New Roman" w:hAnsi="Times New Roman" w:cs="Times New Roman"/>
          <w:sz w:val="24"/>
          <w:szCs w:val="24"/>
          <w:lang w:val="et-EE"/>
        </w:rPr>
        <w:t xml:space="preserve">polümeeri </w:t>
      </w:r>
      <w:r w:rsidR="00B60524" w:rsidRPr="00467460">
        <w:rPr>
          <w:rFonts w:ascii="Times New Roman" w:hAnsi="Times New Roman" w:cs="Times New Roman"/>
          <w:sz w:val="24"/>
          <w:szCs w:val="24"/>
          <w:lang w:val="et-EE"/>
        </w:rPr>
        <w:t>PVdF(HFP)</w:t>
      </w:r>
      <w:r w:rsidR="00604CF2" w:rsidRPr="00467460">
        <w:rPr>
          <w:rFonts w:ascii="Times New Roman" w:hAnsi="Times New Roman" w:cs="Times New Roman"/>
          <w:sz w:val="24"/>
          <w:szCs w:val="24"/>
          <w:lang w:val="et-EE"/>
        </w:rPr>
        <w:t xml:space="preserve"> ja </w:t>
      </w:r>
      <w:r w:rsidR="00782CB5" w:rsidRPr="00467460">
        <w:rPr>
          <w:rFonts w:ascii="Times New Roman" w:hAnsi="Times New Roman" w:cs="Times New Roman"/>
          <w:sz w:val="24"/>
          <w:szCs w:val="24"/>
          <w:lang w:val="et-EE"/>
        </w:rPr>
        <w:t>lahustati</w:t>
      </w:r>
      <w:r w:rsidR="00B60524" w:rsidRPr="00467460">
        <w:rPr>
          <w:rFonts w:ascii="Times New Roman" w:hAnsi="Times New Roman" w:cs="Times New Roman"/>
          <w:sz w:val="24"/>
          <w:szCs w:val="24"/>
          <w:lang w:val="et-EE"/>
        </w:rPr>
        <w:t xml:space="preserve"> 1,5 ml DMAc</w:t>
      </w:r>
      <w:r w:rsidR="00782CB5" w:rsidRPr="00467460">
        <w:rPr>
          <w:rFonts w:ascii="Times New Roman" w:hAnsi="Times New Roman" w:cs="Times New Roman"/>
          <w:sz w:val="24"/>
          <w:szCs w:val="24"/>
          <w:lang w:val="et-EE"/>
        </w:rPr>
        <w:t>-s</w:t>
      </w:r>
      <w:r w:rsidRPr="00467460">
        <w:rPr>
          <w:rFonts w:ascii="Times New Roman" w:hAnsi="Times New Roman" w:cs="Times New Roman"/>
          <w:sz w:val="24"/>
          <w:szCs w:val="24"/>
          <w:lang w:val="et-EE"/>
        </w:rPr>
        <w:t xml:space="preserve">. </w:t>
      </w:r>
      <w:r w:rsidR="00B27612" w:rsidRPr="00467460">
        <w:rPr>
          <w:rFonts w:ascii="Times New Roman" w:hAnsi="Times New Roman" w:cs="Times New Roman"/>
          <w:sz w:val="24"/>
          <w:szCs w:val="24"/>
          <w:lang w:val="et-EE"/>
        </w:rPr>
        <w:t xml:space="preserve">Kaaluti </w:t>
      </w:r>
      <w:r w:rsidR="00B60524" w:rsidRPr="00467460">
        <w:rPr>
          <w:rFonts w:ascii="Times New Roman" w:hAnsi="Times New Roman" w:cs="Times New Roman"/>
          <w:sz w:val="24"/>
          <w:szCs w:val="24"/>
          <w:lang w:val="et-EE"/>
        </w:rPr>
        <w:t>polümeerile vastav</w:t>
      </w:r>
      <w:r w:rsidR="005711F6" w:rsidRPr="00467460">
        <w:rPr>
          <w:rFonts w:ascii="Times New Roman" w:hAnsi="Times New Roman" w:cs="Times New Roman"/>
          <w:sz w:val="24"/>
          <w:szCs w:val="24"/>
          <w:lang w:val="et-EE"/>
        </w:rPr>
        <w:t>as</w:t>
      </w:r>
      <w:r w:rsidR="00B60524" w:rsidRPr="00467460">
        <w:rPr>
          <w:rFonts w:ascii="Times New Roman" w:hAnsi="Times New Roman" w:cs="Times New Roman"/>
          <w:sz w:val="24"/>
          <w:szCs w:val="24"/>
          <w:lang w:val="et-EE"/>
        </w:rPr>
        <w:t xml:space="preserve"> kogus</w:t>
      </w:r>
      <w:r w:rsidR="005711F6" w:rsidRPr="00467460">
        <w:rPr>
          <w:rFonts w:ascii="Times New Roman" w:hAnsi="Times New Roman" w:cs="Times New Roman"/>
          <w:sz w:val="24"/>
          <w:szCs w:val="24"/>
          <w:lang w:val="et-EE"/>
        </w:rPr>
        <w:t>es</w:t>
      </w:r>
      <w:r w:rsidR="00B60524" w:rsidRPr="00467460">
        <w:rPr>
          <w:rFonts w:ascii="Times New Roman" w:hAnsi="Times New Roman" w:cs="Times New Roman"/>
          <w:sz w:val="24"/>
          <w:szCs w:val="24"/>
          <w:lang w:val="et-EE"/>
        </w:rPr>
        <w:t xml:space="preserve"> </w:t>
      </w:r>
      <w:r w:rsidR="003F702C" w:rsidRPr="00467460">
        <w:rPr>
          <w:rFonts w:ascii="Times New Roman" w:hAnsi="Times New Roman" w:cs="Times New Roman"/>
          <w:sz w:val="24"/>
          <w:szCs w:val="24"/>
          <w:lang w:val="et-EE"/>
        </w:rPr>
        <w:t>k</w:t>
      </w:r>
      <w:r w:rsidR="00117306" w:rsidRPr="00467460">
        <w:rPr>
          <w:rFonts w:ascii="Times New Roman" w:hAnsi="Times New Roman" w:cs="Times New Roman"/>
          <w:sz w:val="24"/>
          <w:szCs w:val="24"/>
          <w:lang w:val="et-EE"/>
        </w:rPr>
        <w:t>arbiidset</w:t>
      </w:r>
      <w:r w:rsidRPr="00467460">
        <w:rPr>
          <w:rFonts w:ascii="Times New Roman" w:hAnsi="Times New Roman" w:cs="Times New Roman"/>
          <w:sz w:val="24"/>
          <w:szCs w:val="24"/>
          <w:lang w:val="et-EE"/>
        </w:rPr>
        <w:t xml:space="preserve"> süsinikku ja ioonvedelikku</w:t>
      </w:r>
      <w:r w:rsidR="00F70336" w:rsidRPr="00467460">
        <w:rPr>
          <w:rFonts w:ascii="Times New Roman" w:hAnsi="Times New Roman" w:cs="Times New Roman"/>
          <w:sz w:val="24"/>
          <w:szCs w:val="24"/>
          <w:lang w:val="et-EE"/>
        </w:rPr>
        <w:t xml:space="preserve"> (EMIBF</w:t>
      </w:r>
      <w:r w:rsidR="00F70336" w:rsidRPr="00467460">
        <w:rPr>
          <w:rFonts w:ascii="Times New Roman" w:hAnsi="Times New Roman" w:cs="Times New Roman"/>
          <w:sz w:val="24"/>
          <w:szCs w:val="24"/>
          <w:vertAlign w:val="subscript"/>
          <w:lang w:val="et-EE"/>
        </w:rPr>
        <w:t>4</w:t>
      </w:r>
      <w:r w:rsidR="00F70336" w:rsidRPr="00467460">
        <w:rPr>
          <w:rFonts w:ascii="Times New Roman" w:hAnsi="Times New Roman" w:cs="Times New Roman"/>
          <w:sz w:val="24"/>
          <w:szCs w:val="24"/>
          <w:lang w:val="et-EE"/>
        </w:rPr>
        <w:t>)</w:t>
      </w:r>
      <w:r w:rsidRPr="00467460">
        <w:rPr>
          <w:rFonts w:ascii="Times New Roman" w:hAnsi="Times New Roman" w:cs="Times New Roman"/>
          <w:sz w:val="24"/>
          <w:szCs w:val="24"/>
          <w:lang w:val="et-EE"/>
        </w:rPr>
        <w:t xml:space="preserve">, </w:t>
      </w:r>
      <w:r w:rsidR="00B60524" w:rsidRPr="00467460">
        <w:rPr>
          <w:rFonts w:ascii="Times New Roman" w:hAnsi="Times New Roman" w:cs="Times New Roman"/>
          <w:sz w:val="24"/>
          <w:szCs w:val="24"/>
          <w:lang w:val="et-EE"/>
        </w:rPr>
        <w:t xml:space="preserve">lisati 0,5 ml DMAc ning </w:t>
      </w:r>
      <w:r w:rsidRPr="00467460">
        <w:rPr>
          <w:rFonts w:ascii="Times New Roman" w:hAnsi="Times New Roman" w:cs="Times New Roman"/>
          <w:sz w:val="24"/>
          <w:szCs w:val="24"/>
          <w:lang w:val="et-EE"/>
        </w:rPr>
        <w:t>tööd</w:t>
      </w:r>
      <w:r w:rsidR="00B60524" w:rsidRPr="00467460">
        <w:rPr>
          <w:rFonts w:ascii="Times New Roman" w:hAnsi="Times New Roman" w:cs="Times New Roman"/>
          <w:sz w:val="24"/>
          <w:szCs w:val="24"/>
          <w:lang w:val="et-EE"/>
        </w:rPr>
        <w:t>e</w:t>
      </w:r>
      <w:r w:rsidR="00473847" w:rsidRPr="00467460">
        <w:rPr>
          <w:rFonts w:ascii="Times New Roman" w:hAnsi="Times New Roman" w:cs="Times New Roman"/>
          <w:sz w:val="24"/>
          <w:szCs w:val="24"/>
          <w:lang w:val="et-EE"/>
        </w:rPr>
        <w:t>l</w:t>
      </w:r>
      <w:r w:rsidR="00B60524" w:rsidRPr="00467460">
        <w:rPr>
          <w:rFonts w:ascii="Times New Roman" w:hAnsi="Times New Roman" w:cs="Times New Roman"/>
          <w:sz w:val="24"/>
          <w:szCs w:val="24"/>
          <w:lang w:val="et-EE"/>
        </w:rPr>
        <w:t>di</w:t>
      </w:r>
      <w:r w:rsidRPr="00467460">
        <w:rPr>
          <w:rFonts w:ascii="Times New Roman" w:hAnsi="Times New Roman" w:cs="Times New Roman"/>
          <w:sz w:val="24"/>
          <w:szCs w:val="24"/>
          <w:lang w:val="et-EE"/>
        </w:rPr>
        <w:t xml:space="preserve"> </w:t>
      </w:r>
      <w:r w:rsidR="00B60524" w:rsidRPr="00467460">
        <w:rPr>
          <w:rFonts w:ascii="Times New Roman" w:hAnsi="Times New Roman" w:cs="Times New Roman"/>
          <w:sz w:val="24"/>
          <w:szCs w:val="24"/>
          <w:lang w:val="et-EE"/>
        </w:rPr>
        <w:t xml:space="preserve"> </w:t>
      </w:r>
      <w:r w:rsidR="00B27612" w:rsidRPr="00467460">
        <w:rPr>
          <w:rFonts w:ascii="Times New Roman" w:hAnsi="Times New Roman" w:cs="Times New Roman"/>
          <w:sz w:val="24"/>
          <w:szCs w:val="24"/>
          <w:lang w:val="et-EE"/>
        </w:rPr>
        <w:t xml:space="preserve">segu </w:t>
      </w:r>
      <w:r w:rsidR="00B60524" w:rsidRPr="00467460">
        <w:rPr>
          <w:rFonts w:ascii="Times New Roman" w:hAnsi="Times New Roman" w:cs="Times New Roman"/>
          <w:sz w:val="24"/>
          <w:szCs w:val="24"/>
          <w:lang w:val="et-EE"/>
        </w:rPr>
        <w:t xml:space="preserve">ultrahelivannis 25 minutit. Seejärel lisati </w:t>
      </w:r>
      <w:r w:rsidR="003F702C" w:rsidRPr="00467460">
        <w:rPr>
          <w:rFonts w:ascii="Times New Roman" w:hAnsi="Times New Roman" w:cs="Times New Roman"/>
          <w:sz w:val="24"/>
          <w:szCs w:val="24"/>
          <w:lang w:val="et-EE"/>
        </w:rPr>
        <w:t>CDC</w:t>
      </w:r>
      <w:r w:rsidRPr="00467460">
        <w:rPr>
          <w:rFonts w:ascii="Times New Roman" w:hAnsi="Times New Roman" w:cs="Times New Roman"/>
          <w:sz w:val="24"/>
          <w:szCs w:val="24"/>
          <w:lang w:val="et-EE"/>
        </w:rPr>
        <w:t xml:space="preserve"> süsiniku </w:t>
      </w:r>
      <w:r w:rsidR="00B60524" w:rsidRPr="00467460">
        <w:rPr>
          <w:rFonts w:ascii="Times New Roman" w:hAnsi="Times New Roman" w:cs="Times New Roman"/>
          <w:sz w:val="24"/>
          <w:szCs w:val="24"/>
          <w:lang w:val="et-EE"/>
        </w:rPr>
        <w:t xml:space="preserve"> ja ioonvedeliku suspensioonile</w:t>
      </w:r>
      <w:r w:rsidRPr="00467460">
        <w:rPr>
          <w:rFonts w:ascii="Times New Roman" w:hAnsi="Times New Roman" w:cs="Times New Roman"/>
          <w:sz w:val="24"/>
          <w:szCs w:val="24"/>
          <w:lang w:val="et-EE"/>
        </w:rPr>
        <w:t xml:space="preserve"> eelnevalt </w:t>
      </w:r>
      <w:r w:rsidR="00B60524" w:rsidRPr="00467460">
        <w:rPr>
          <w:rFonts w:ascii="Times New Roman" w:hAnsi="Times New Roman" w:cs="Times New Roman"/>
          <w:sz w:val="24"/>
          <w:szCs w:val="24"/>
          <w:lang w:val="et-EE"/>
        </w:rPr>
        <w:t>valmistatud polümeeri lahus. Saadud segu segati täiendavalt magnetsegajag</w:t>
      </w:r>
      <w:r w:rsidR="005711F6" w:rsidRPr="00467460">
        <w:rPr>
          <w:rFonts w:ascii="Times New Roman" w:hAnsi="Times New Roman" w:cs="Times New Roman"/>
          <w:sz w:val="24"/>
          <w:szCs w:val="24"/>
          <w:lang w:val="et-EE"/>
        </w:rPr>
        <w:t xml:space="preserve">al </w:t>
      </w:r>
      <w:r w:rsidR="00B60524" w:rsidRPr="00467460">
        <w:rPr>
          <w:rFonts w:ascii="Times New Roman" w:hAnsi="Times New Roman" w:cs="Times New Roman"/>
          <w:sz w:val="24"/>
          <w:szCs w:val="24"/>
          <w:lang w:val="et-EE"/>
        </w:rPr>
        <w:t xml:space="preserve">ning </w:t>
      </w:r>
      <w:r w:rsidR="00473847" w:rsidRPr="00467460">
        <w:rPr>
          <w:rFonts w:ascii="Times New Roman" w:hAnsi="Times New Roman" w:cs="Times New Roman"/>
          <w:sz w:val="24"/>
          <w:szCs w:val="24"/>
          <w:lang w:val="et-EE"/>
        </w:rPr>
        <w:t>tööd</w:t>
      </w:r>
      <w:r w:rsidR="00B60524" w:rsidRPr="00467460">
        <w:rPr>
          <w:rFonts w:ascii="Times New Roman" w:hAnsi="Times New Roman" w:cs="Times New Roman"/>
          <w:sz w:val="24"/>
          <w:szCs w:val="24"/>
          <w:lang w:val="et-EE"/>
        </w:rPr>
        <w:t>e</w:t>
      </w:r>
      <w:r w:rsidR="00473847" w:rsidRPr="00467460">
        <w:rPr>
          <w:rFonts w:ascii="Times New Roman" w:hAnsi="Times New Roman" w:cs="Times New Roman"/>
          <w:sz w:val="24"/>
          <w:szCs w:val="24"/>
          <w:lang w:val="et-EE"/>
        </w:rPr>
        <w:t>l</w:t>
      </w:r>
      <w:r w:rsidR="00B60524" w:rsidRPr="00467460">
        <w:rPr>
          <w:rFonts w:ascii="Times New Roman" w:hAnsi="Times New Roman" w:cs="Times New Roman"/>
          <w:sz w:val="24"/>
          <w:szCs w:val="24"/>
          <w:lang w:val="et-EE"/>
        </w:rPr>
        <w:t xml:space="preserve">di uuesti ultrahelivannis 20 minutit. </w:t>
      </w:r>
      <w:r w:rsidR="00B27612" w:rsidRPr="00467460">
        <w:rPr>
          <w:rFonts w:ascii="Times New Roman" w:hAnsi="Times New Roman" w:cs="Times New Roman"/>
          <w:sz w:val="24"/>
          <w:szCs w:val="24"/>
          <w:lang w:val="et-EE"/>
        </w:rPr>
        <w:t>Kui ühtalne suspensioon oli moodustud</w:t>
      </w:r>
      <w:r w:rsidR="005711F6" w:rsidRPr="00467460">
        <w:rPr>
          <w:rFonts w:ascii="Times New Roman" w:hAnsi="Times New Roman" w:cs="Times New Roman"/>
          <w:sz w:val="24"/>
          <w:szCs w:val="24"/>
          <w:lang w:val="et-EE"/>
        </w:rPr>
        <w:t>,</w:t>
      </w:r>
      <w:r w:rsidR="00B27612" w:rsidRPr="00467460">
        <w:rPr>
          <w:rFonts w:ascii="Times New Roman" w:hAnsi="Times New Roman" w:cs="Times New Roman"/>
          <w:sz w:val="24"/>
          <w:szCs w:val="24"/>
          <w:lang w:val="et-EE"/>
        </w:rPr>
        <w:t xml:space="preserve"> </w:t>
      </w:r>
      <w:r w:rsidR="00B60524" w:rsidRPr="00467460">
        <w:rPr>
          <w:rFonts w:ascii="Times New Roman" w:hAnsi="Times New Roman" w:cs="Times New Roman"/>
          <w:sz w:val="24"/>
          <w:szCs w:val="24"/>
          <w:lang w:val="et-EE"/>
        </w:rPr>
        <w:t xml:space="preserve">valati </w:t>
      </w:r>
      <w:r w:rsidR="00B27612" w:rsidRPr="00467460">
        <w:rPr>
          <w:rFonts w:ascii="Times New Roman" w:hAnsi="Times New Roman" w:cs="Times New Roman"/>
          <w:sz w:val="24"/>
          <w:szCs w:val="24"/>
          <w:lang w:val="et-EE"/>
        </w:rPr>
        <w:t xml:space="preserve">segu </w:t>
      </w:r>
      <w:r w:rsidR="0040618D" w:rsidRPr="00467460">
        <w:rPr>
          <w:rFonts w:ascii="Times New Roman" w:hAnsi="Times New Roman" w:cs="Times New Roman"/>
          <w:sz w:val="24"/>
          <w:szCs w:val="24"/>
          <w:lang w:val="et-EE"/>
        </w:rPr>
        <w:t xml:space="preserve">vastavasse </w:t>
      </w:r>
      <w:r w:rsidR="00B60524" w:rsidRPr="00467460">
        <w:rPr>
          <w:rFonts w:ascii="Times New Roman" w:hAnsi="Times New Roman" w:cs="Times New Roman"/>
          <w:sz w:val="24"/>
          <w:szCs w:val="24"/>
          <w:lang w:val="et-EE"/>
        </w:rPr>
        <w:t>Teflon</w:t>
      </w:r>
      <w:r w:rsidR="00B27612" w:rsidRPr="00467460">
        <w:rPr>
          <w:rFonts w:ascii="Times New Roman" w:hAnsi="Times New Roman" w:cs="Times New Roman"/>
          <w:sz w:val="24"/>
          <w:szCs w:val="24"/>
          <w:lang w:val="et-EE"/>
        </w:rPr>
        <w:t>™-</w:t>
      </w:r>
      <w:r w:rsidR="0040618D" w:rsidRPr="00467460">
        <w:rPr>
          <w:rFonts w:ascii="Times New Roman" w:hAnsi="Times New Roman" w:cs="Times New Roman"/>
          <w:sz w:val="24"/>
          <w:szCs w:val="24"/>
          <w:lang w:val="et-EE"/>
        </w:rPr>
        <w:t xml:space="preserve">st </w:t>
      </w:r>
      <w:r w:rsidR="00DA0A9E" w:rsidRPr="00467460">
        <w:rPr>
          <w:rFonts w:ascii="Times New Roman" w:hAnsi="Times New Roman" w:cs="Times New Roman"/>
          <w:sz w:val="24"/>
          <w:szCs w:val="24"/>
          <w:lang w:val="et-EE"/>
        </w:rPr>
        <w:t xml:space="preserve">valmistatud </w:t>
      </w:r>
      <w:r w:rsidR="00B60524" w:rsidRPr="00467460">
        <w:rPr>
          <w:rFonts w:ascii="Times New Roman" w:hAnsi="Times New Roman" w:cs="Times New Roman"/>
          <w:sz w:val="24"/>
          <w:szCs w:val="24"/>
          <w:lang w:val="et-EE"/>
        </w:rPr>
        <w:t>vormi</w:t>
      </w:r>
      <w:r w:rsidR="005711F6" w:rsidRPr="00467460">
        <w:rPr>
          <w:rFonts w:ascii="Times New Roman" w:hAnsi="Times New Roman" w:cs="Times New Roman"/>
          <w:sz w:val="24"/>
          <w:szCs w:val="24"/>
          <w:lang w:val="et-EE"/>
        </w:rPr>
        <w:t xml:space="preserve"> ning asetati tõmbekappi kuivama.</w:t>
      </w:r>
    </w:p>
    <w:p w:rsidR="0040618D" w:rsidRPr="008E2A6F" w:rsidRDefault="0040618D" w:rsidP="00CB7BE4">
      <w:pPr>
        <w:pStyle w:val="ListParagraph"/>
        <w:ind w:left="1440"/>
        <w:jc w:val="both"/>
        <w:rPr>
          <w:rFonts w:ascii="Times New Roman" w:hAnsi="Times New Roman" w:cs="Times New Roman"/>
          <w:sz w:val="24"/>
          <w:szCs w:val="24"/>
          <w:lang w:val="et-EE"/>
        </w:rPr>
      </w:pPr>
    </w:p>
    <w:p w:rsidR="0040618D" w:rsidRPr="008E2A6F" w:rsidRDefault="0040618D" w:rsidP="00CB7BE4">
      <w:pPr>
        <w:pStyle w:val="ListParagraph"/>
        <w:numPr>
          <w:ilvl w:val="1"/>
          <w:numId w:val="1"/>
        </w:numPr>
        <w:jc w:val="both"/>
        <w:rPr>
          <w:rFonts w:ascii="Times New Roman" w:hAnsi="Times New Roman" w:cs="Times New Roman"/>
          <w:sz w:val="24"/>
          <w:szCs w:val="24"/>
        </w:rPr>
      </w:pPr>
      <w:r w:rsidRPr="008E2A6F">
        <w:rPr>
          <w:rFonts w:ascii="Times New Roman" w:hAnsi="Times New Roman" w:cs="Times New Roman"/>
          <w:sz w:val="24"/>
          <w:szCs w:val="24"/>
        </w:rPr>
        <w:t>Polümeermembraani valmistamine</w:t>
      </w:r>
    </w:p>
    <w:p w:rsidR="0040618D" w:rsidRPr="008E2A6F" w:rsidRDefault="0040618D" w:rsidP="00CB7BE4">
      <w:pPr>
        <w:pStyle w:val="ListParagraph"/>
        <w:ind w:left="1440"/>
        <w:jc w:val="both"/>
        <w:rPr>
          <w:rFonts w:ascii="Times New Roman" w:hAnsi="Times New Roman" w:cs="Times New Roman"/>
          <w:sz w:val="24"/>
          <w:szCs w:val="24"/>
        </w:rPr>
      </w:pPr>
    </w:p>
    <w:p w:rsidR="0040618D" w:rsidRPr="00467460" w:rsidRDefault="00522566" w:rsidP="00CB7BE4">
      <w:pPr>
        <w:pStyle w:val="ListParagraph"/>
        <w:ind w:left="1440"/>
        <w:jc w:val="both"/>
        <w:rPr>
          <w:rFonts w:ascii="Times New Roman" w:hAnsi="Times New Roman" w:cs="Times New Roman"/>
          <w:sz w:val="24"/>
          <w:szCs w:val="24"/>
          <w:lang w:val="sv-SE"/>
        </w:rPr>
      </w:pPr>
      <w:r w:rsidRPr="008E2A6F">
        <w:rPr>
          <w:rFonts w:ascii="Times New Roman" w:hAnsi="Times New Roman" w:cs="Times New Roman"/>
          <w:sz w:val="24"/>
          <w:szCs w:val="24"/>
        </w:rPr>
        <w:t>Polümeerm</w:t>
      </w:r>
      <w:r w:rsidR="00B60524" w:rsidRPr="008E2A6F">
        <w:rPr>
          <w:rFonts w:ascii="Times New Roman" w:hAnsi="Times New Roman" w:cs="Times New Roman"/>
          <w:sz w:val="24"/>
          <w:szCs w:val="24"/>
        </w:rPr>
        <w:t>embraan koosneb 50 massi-% PVdF(HFP)-st ja 50 massi-% EMIBF</w:t>
      </w:r>
      <w:r w:rsidR="00B60524" w:rsidRPr="008E2A6F">
        <w:rPr>
          <w:rFonts w:ascii="Times New Roman" w:hAnsi="Times New Roman" w:cs="Times New Roman"/>
          <w:sz w:val="24"/>
          <w:szCs w:val="24"/>
          <w:vertAlign w:val="subscript"/>
        </w:rPr>
        <w:t>4</w:t>
      </w:r>
      <w:r w:rsidR="00B60524" w:rsidRPr="008E2A6F">
        <w:rPr>
          <w:rFonts w:ascii="Times New Roman" w:hAnsi="Times New Roman" w:cs="Times New Roman"/>
          <w:sz w:val="24"/>
          <w:szCs w:val="24"/>
        </w:rPr>
        <w:t xml:space="preserve">-st. </w:t>
      </w:r>
      <w:r w:rsidRPr="00467460">
        <w:rPr>
          <w:rFonts w:ascii="Times New Roman" w:hAnsi="Times New Roman" w:cs="Times New Roman"/>
          <w:sz w:val="24"/>
          <w:szCs w:val="24"/>
          <w:lang w:val="sv-SE"/>
        </w:rPr>
        <w:t>Selleks k</w:t>
      </w:r>
      <w:r w:rsidR="00B60524" w:rsidRPr="00467460">
        <w:rPr>
          <w:rFonts w:ascii="Times New Roman" w:hAnsi="Times New Roman" w:cs="Times New Roman"/>
          <w:sz w:val="24"/>
          <w:szCs w:val="24"/>
          <w:lang w:val="sv-SE"/>
        </w:rPr>
        <w:t>aaluti</w:t>
      </w:r>
      <w:r w:rsidR="00604CF2" w:rsidRPr="00467460">
        <w:rPr>
          <w:rFonts w:ascii="Times New Roman" w:hAnsi="Times New Roman" w:cs="Times New Roman"/>
          <w:sz w:val="24"/>
          <w:szCs w:val="24"/>
          <w:lang w:val="sv-SE"/>
        </w:rPr>
        <w:t xml:space="preserve"> 0,15 g </w:t>
      </w:r>
      <w:r w:rsidR="00B60524" w:rsidRPr="00467460">
        <w:rPr>
          <w:rFonts w:ascii="Times New Roman" w:hAnsi="Times New Roman" w:cs="Times New Roman"/>
          <w:sz w:val="24"/>
          <w:szCs w:val="24"/>
          <w:lang w:val="sv-SE"/>
        </w:rPr>
        <w:t xml:space="preserve">PVdF(HFP) </w:t>
      </w:r>
      <w:r w:rsidR="00BF493B" w:rsidRPr="00467460">
        <w:rPr>
          <w:rFonts w:ascii="Times New Roman" w:hAnsi="Times New Roman" w:cs="Times New Roman"/>
          <w:sz w:val="24"/>
          <w:szCs w:val="24"/>
          <w:lang w:val="sv-SE"/>
        </w:rPr>
        <w:t xml:space="preserve"> ja lahustati</w:t>
      </w:r>
      <w:r w:rsidR="00B60524" w:rsidRPr="00467460">
        <w:rPr>
          <w:rFonts w:ascii="Times New Roman" w:hAnsi="Times New Roman" w:cs="Times New Roman"/>
          <w:sz w:val="24"/>
          <w:szCs w:val="24"/>
          <w:lang w:val="sv-SE"/>
        </w:rPr>
        <w:t xml:space="preserve"> </w:t>
      </w:r>
      <w:r w:rsidR="00BF493B" w:rsidRPr="00467460">
        <w:rPr>
          <w:rFonts w:ascii="Times New Roman" w:hAnsi="Times New Roman" w:cs="Times New Roman"/>
          <w:sz w:val="24"/>
          <w:szCs w:val="24"/>
          <w:lang w:val="sv-SE"/>
        </w:rPr>
        <w:t xml:space="preserve">see </w:t>
      </w:r>
      <w:r w:rsidR="00260337" w:rsidRPr="00467460">
        <w:rPr>
          <w:rFonts w:ascii="Times New Roman" w:hAnsi="Times New Roman" w:cs="Times New Roman"/>
          <w:sz w:val="24"/>
          <w:szCs w:val="24"/>
          <w:lang w:val="sv-SE"/>
        </w:rPr>
        <w:t>1,5 mL</w:t>
      </w:r>
      <w:r w:rsidR="00B60524" w:rsidRPr="00467460">
        <w:rPr>
          <w:rFonts w:ascii="Times New Roman" w:hAnsi="Times New Roman" w:cs="Times New Roman"/>
          <w:sz w:val="24"/>
          <w:szCs w:val="24"/>
          <w:lang w:val="sv-SE"/>
        </w:rPr>
        <w:t xml:space="preserve"> DMAc</w:t>
      </w:r>
      <w:r w:rsidR="00260337" w:rsidRPr="00467460">
        <w:rPr>
          <w:rFonts w:ascii="Times New Roman" w:hAnsi="Times New Roman" w:cs="Times New Roman"/>
          <w:sz w:val="24"/>
          <w:szCs w:val="24"/>
          <w:lang w:val="sv-SE"/>
        </w:rPr>
        <w:t>-s</w:t>
      </w:r>
      <w:r w:rsidR="00BF493B" w:rsidRPr="00467460">
        <w:rPr>
          <w:rFonts w:ascii="Times New Roman" w:hAnsi="Times New Roman" w:cs="Times New Roman"/>
          <w:sz w:val="24"/>
          <w:szCs w:val="24"/>
          <w:lang w:val="sv-SE"/>
        </w:rPr>
        <w:t>.</w:t>
      </w:r>
      <w:r w:rsidR="00B60524" w:rsidRPr="00467460">
        <w:rPr>
          <w:rFonts w:ascii="Times New Roman" w:hAnsi="Times New Roman" w:cs="Times New Roman"/>
          <w:sz w:val="24"/>
          <w:szCs w:val="24"/>
          <w:lang w:val="sv-SE"/>
        </w:rPr>
        <w:t xml:space="preserve"> </w:t>
      </w:r>
      <w:r w:rsidR="00BF493B" w:rsidRPr="008E2A6F">
        <w:rPr>
          <w:rFonts w:ascii="Times New Roman" w:hAnsi="Times New Roman" w:cs="Times New Roman"/>
          <w:sz w:val="24"/>
          <w:szCs w:val="24"/>
        </w:rPr>
        <w:t xml:space="preserve">Seejärel lisati </w:t>
      </w:r>
      <w:r w:rsidR="00F959CD" w:rsidRPr="008E2A6F">
        <w:rPr>
          <w:rFonts w:ascii="Times New Roman" w:hAnsi="Times New Roman" w:cs="Times New Roman"/>
          <w:sz w:val="24"/>
          <w:szCs w:val="24"/>
        </w:rPr>
        <w:t xml:space="preserve">lahustunud </w:t>
      </w:r>
      <w:r w:rsidR="00B60524" w:rsidRPr="008E2A6F">
        <w:rPr>
          <w:rFonts w:ascii="Times New Roman" w:hAnsi="Times New Roman" w:cs="Times New Roman"/>
          <w:sz w:val="24"/>
          <w:szCs w:val="24"/>
        </w:rPr>
        <w:t xml:space="preserve">polümeerile vastav kogus ioonvedelikku ning </w:t>
      </w:r>
      <w:r w:rsidR="00F959CD" w:rsidRPr="008E2A6F">
        <w:rPr>
          <w:rFonts w:ascii="Times New Roman" w:hAnsi="Times New Roman" w:cs="Times New Roman"/>
          <w:sz w:val="24"/>
          <w:szCs w:val="24"/>
        </w:rPr>
        <w:t>segu</w:t>
      </w:r>
      <w:r w:rsidR="00B60524" w:rsidRPr="008E2A6F">
        <w:rPr>
          <w:rFonts w:ascii="Times New Roman" w:hAnsi="Times New Roman" w:cs="Times New Roman"/>
          <w:sz w:val="24"/>
          <w:szCs w:val="24"/>
        </w:rPr>
        <w:t xml:space="preserve"> </w:t>
      </w:r>
      <w:r w:rsidR="00260337" w:rsidRPr="008E2A6F">
        <w:rPr>
          <w:rFonts w:ascii="Times New Roman" w:hAnsi="Times New Roman" w:cs="Times New Roman"/>
          <w:sz w:val="24"/>
          <w:szCs w:val="24"/>
        </w:rPr>
        <w:t>tööd</w:t>
      </w:r>
      <w:r w:rsidR="00DA0A9E" w:rsidRPr="008E2A6F">
        <w:rPr>
          <w:rFonts w:ascii="Times New Roman" w:hAnsi="Times New Roman" w:cs="Times New Roman"/>
          <w:sz w:val="24"/>
          <w:szCs w:val="24"/>
        </w:rPr>
        <w:t xml:space="preserve">ledi </w:t>
      </w:r>
      <w:r w:rsidR="00B60524" w:rsidRPr="008E2A6F">
        <w:rPr>
          <w:rFonts w:ascii="Times New Roman" w:hAnsi="Times New Roman" w:cs="Times New Roman"/>
          <w:sz w:val="24"/>
          <w:szCs w:val="24"/>
        </w:rPr>
        <w:t>ultrahelivannis</w:t>
      </w:r>
      <w:r w:rsidR="00DA0A9E" w:rsidRPr="008E2A6F">
        <w:rPr>
          <w:rFonts w:ascii="Times New Roman" w:hAnsi="Times New Roman" w:cs="Times New Roman"/>
          <w:sz w:val="24"/>
          <w:szCs w:val="24"/>
        </w:rPr>
        <w:t xml:space="preserve"> 30 min</w:t>
      </w:r>
      <w:r w:rsidR="00B60524" w:rsidRPr="008E2A6F">
        <w:rPr>
          <w:rFonts w:ascii="Times New Roman" w:hAnsi="Times New Roman" w:cs="Times New Roman"/>
          <w:sz w:val="24"/>
          <w:szCs w:val="24"/>
        </w:rPr>
        <w:t xml:space="preserve">. </w:t>
      </w:r>
      <w:r w:rsidR="00F959CD" w:rsidRPr="00467460">
        <w:rPr>
          <w:rFonts w:ascii="Times New Roman" w:hAnsi="Times New Roman" w:cs="Times New Roman"/>
          <w:sz w:val="24"/>
          <w:szCs w:val="24"/>
          <w:lang w:val="sv-SE"/>
        </w:rPr>
        <w:t>Järgnevalt</w:t>
      </w:r>
      <w:r w:rsidR="00B60524" w:rsidRPr="00467460">
        <w:rPr>
          <w:rFonts w:ascii="Times New Roman" w:hAnsi="Times New Roman" w:cs="Times New Roman"/>
          <w:sz w:val="24"/>
          <w:szCs w:val="24"/>
          <w:lang w:val="sv-SE"/>
        </w:rPr>
        <w:t xml:space="preserve"> valati saadud segu </w:t>
      </w:r>
      <w:r w:rsidR="00F959CD" w:rsidRPr="00467460">
        <w:rPr>
          <w:rFonts w:ascii="Times New Roman" w:hAnsi="Times New Roman" w:cs="Times New Roman"/>
          <w:sz w:val="24"/>
          <w:szCs w:val="24"/>
          <w:lang w:val="sv-SE"/>
        </w:rPr>
        <w:t>Teflon</w:t>
      </w:r>
      <w:r w:rsidR="00B27612" w:rsidRPr="00467460">
        <w:rPr>
          <w:rFonts w:ascii="Times New Roman" w:hAnsi="Times New Roman" w:cs="Times New Roman"/>
          <w:sz w:val="24"/>
          <w:szCs w:val="24"/>
          <w:lang w:val="sv-SE"/>
        </w:rPr>
        <w:t>™</w:t>
      </w:r>
      <w:r w:rsidR="00F959CD" w:rsidRPr="00467460">
        <w:rPr>
          <w:rFonts w:ascii="Times New Roman" w:hAnsi="Times New Roman" w:cs="Times New Roman"/>
          <w:sz w:val="24"/>
          <w:szCs w:val="24"/>
          <w:lang w:val="sv-SE"/>
        </w:rPr>
        <w:t>-</w:t>
      </w:r>
      <w:r w:rsidR="00B27612" w:rsidRPr="00467460">
        <w:rPr>
          <w:rFonts w:ascii="Times New Roman" w:hAnsi="Times New Roman" w:cs="Times New Roman"/>
          <w:sz w:val="24"/>
          <w:szCs w:val="24"/>
          <w:lang w:val="sv-SE"/>
        </w:rPr>
        <w:t xml:space="preserve">st </w:t>
      </w:r>
      <w:r w:rsidR="00F959CD" w:rsidRPr="00467460">
        <w:rPr>
          <w:rFonts w:ascii="Times New Roman" w:hAnsi="Times New Roman" w:cs="Times New Roman"/>
          <w:sz w:val="24"/>
          <w:szCs w:val="24"/>
          <w:lang w:val="sv-SE"/>
        </w:rPr>
        <w:t>vormi ja asetati kuivama</w:t>
      </w:r>
      <w:r w:rsidR="00B60524" w:rsidRPr="00467460">
        <w:rPr>
          <w:rFonts w:ascii="Times New Roman" w:hAnsi="Times New Roman" w:cs="Times New Roman"/>
          <w:sz w:val="24"/>
          <w:szCs w:val="24"/>
          <w:lang w:val="sv-SE"/>
        </w:rPr>
        <w:t>.</w:t>
      </w:r>
    </w:p>
    <w:p w:rsidR="0040618D" w:rsidRPr="00467460" w:rsidRDefault="0040618D" w:rsidP="00CB7BE4">
      <w:pPr>
        <w:pStyle w:val="ListParagraph"/>
        <w:ind w:left="1440"/>
        <w:jc w:val="both"/>
        <w:rPr>
          <w:rFonts w:ascii="Times New Roman" w:hAnsi="Times New Roman" w:cs="Times New Roman"/>
          <w:sz w:val="24"/>
          <w:szCs w:val="24"/>
          <w:lang w:val="sv-SE"/>
        </w:rPr>
      </w:pPr>
    </w:p>
    <w:p w:rsidR="0040618D" w:rsidRPr="008E2A6F" w:rsidRDefault="0040618D" w:rsidP="00CB7BE4">
      <w:pPr>
        <w:pStyle w:val="ListParagraph"/>
        <w:numPr>
          <w:ilvl w:val="1"/>
          <w:numId w:val="1"/>
        </w:numPr>
        <w:jc w:val="both"/>
        <w:rPr>
          <w:rFonts w:ascii="Times New Roman" w:hAnsi="Times New Roman" w:cs="Times New Roman"/>
          <w:sz w:val="24"/>
          <w:szCs w:val="24"/>
        </w:rPr>
      </w:pPr>
      <w:r w:rsidRPr="008E2A6F">
        <w:rPr>
          <w:rFonts w:ascii="Times New Roman" w:hAnsi="Times New Roman" w:cs="Times New Roman"/>
          <w:sz w:val="24"/>
          <w:szCs w:val="24"/>
        </w:rPr>
        <w:t>Materjali kuumpressimine</w:t>
      </w:r>
    </w:p>
    <w:p w:rsidR="0040618D" w:rsidRPr="008E2A6F" w:rsidRDefault="0040618D" w:rsidP="00CB7BE4">
      <w:pPr>
        <w:pStyle w:val="ListParagraph"/>
        <w:ind w:left="1440"/>
        <w:jc w:val="both"/>
        <w:rPr>
          <w:rFonts w:ascii="Times New Roman" w:hAnsi="Times New Roman" w:cs="Times New Roman"/>
          <w:sz w:val="24"/>
          <w:szCs w:val="24"/>
        </w:rPr>
      </w:pPr>
    </w:p>
    <w:p w:rsidR="00864AC7" w:rsidRPr="00BB4D93" w:rsidRDefault="00C916FA" w:rsidP="00BB4D93">
      <w:pPr>
        <w:pStyle w:val="ListParagraph"/>
        <w:ind w:left="1440"/>
        <w:jc w:val="both"/>
        <w:rPr>
          <w:rFonts w:ascii="Times New Roman" w:hAnsi="Times New Roman" w:cs="Times New Roman"/>
          <w:sz w:val="24"/>
          <w:szCs w:val="24"/>
        </w:rPr>
      </w:pPr>
      <w:r w:rsidRPr="008E2A6F">
        <w:rPr>
          <w:rFonts w:ascii="Times New Roman" w:hAnsi="Times New Roman" w:cs="Times New Roman"/>
          <w:sz w:val="24"/>
          <w:szCs w:val="24"/>
        </w:rPr>
        <w:t>Valminud</w:t>
      </w:r>
      <w:r w:rsidR="00D90A0B" w:rsidRPr="008E2A6F">
        <w:rPr>
          <w:rFonts w:ascii="Times New Roman" w:hAnsi="Times New Roman" w:cs="Times New Roman"/>
          <w:sz w:val="24"/>
          <w:szCs w:val="24"/>
        </w:rPr>
        <w:t xml:space="preserve"> polümeersed kiled asetati kohakuti üksteise peale</w:t>
      </w:r>
      <w:r w:rsidRPr="008E2A6F">
        <w:rPr>
          <w:rFonts w:ascii="Times New Roman" w:hAnsi="Times New Roman" w:cs="Times New Roman"/>
          <w:sz w:val="24"/>
          <w:szCs w:val="24"/>
        </w:rPr>
        <w:t xml:space="preserve"> vastavalt joonisel 1. toodud järjestuses –</w:t>
      </w:r>
      <w:r w:rsidR="00D90A0B" w:rsidRPr="008E2A6F">
        <w:rPr>
          <w:rFonts w:ascii="Times New Roman" w:hAnsi="Times New Roman" w:cs="Times New Roman"/>
          <w:sz w:val="24"/>
          <w:szCs w:val="24"/>
        </w:rPr>
        <w:t xml:space="preserve"> polümeermembraan süsinikelektroodide vahel </w:t>
      </w:r>
      <w:r w:rsidRPr="008E2A6F">
        <w:rPr>
          <w:rFonts w:ascii="Times New Roman" w:hAnsi="Times New Roman" w:cs="Times New Roman"/>
          <w:sz w:val="24"/>
          <w:szCs w:val="24"/>
        </w:rPr>
        <w:t xml:space="preserve">ning </w:t>
      </w:r>
      <w:r w:rsidR="00522566" w:rsidRPr="008E2A6F">
        <w:rPr>
          <w:rFonts w:ascii="Times New Roman" w:hAnsi="Times New Roman" w:cs="Times New Roman"/>
          <w:sz w:val="24"/>
          <w:szCs w:val="24"/>
        </w:rPr>
        <w:t xml:space="preserve">pressiti kuumpressiga </w:t>
      </w:r>
      <w:r w:rsidR="00260337" w:rsidRPr="008E2A6F">
        <w:rPr>
          <w:rFonts w:ascii="Times New Roman" w:hAnsi="Times New Roman" w:cs="Times New Roman"/>
          <w:sz w:val="24"/>
          <w:szCs w:val="24"/>
        </w:rPr>
        <w:t xml:space="preserve">temperatuuril 120 </w:t>
      </w:r>
      <w:r w:rsidR="00260337" w:rsidRPr="008E2A6F">
        <w:rPr>
          <w:rFonts w:ascii="Times New Roman" w:hAnsi="Times New Roman" w:cs="Times New Roman"/>
          <w:sz w:val="24"/>
          <w:szCs w:val="24"/>
          <w:vertAlign w:val="superscript"/>
        </w:rPr>
        <w:t>o</w:t>
      </w:r>
      <w:r w:rsidR="00D90A0B" w:rsidRPr="008E2A6F">
        <w:rPr>
          <w:rFonts w:ascii="Times New Roman" w:hAnsi="Times New Roman" w:cs="Times New Roman"/>
          <w:sz w:val="24"/>
          <w:szCs w:val="24"/>
        </w:rPr>
        <w:t>C, r</w:t>
      </w:r>
      <w:r w:rsidRPr="008E2A6F">
        <w:rPr>
          <w:rFonts w:ascii="Times New Roman" w:hAnsi="Times New Roman" w:cs="Times New Roman"/>
          <w:sz w:val="24"/>
          <w:szCs w:val="24"/>
        </w:rPr>
        <w:t xml:space="preserve">õhul </w:t>
      </w:r>
      <w:r w:rsidR="003F702C">
        <w:rPr>
          <w:rFonts w:ascii="Times New Roman" w:hAnsi="Times New Roman" w:cs="Times New Roman"/>
          <w:sz w:val="24"/>
          <w:szCs w:val="24"/>
        </w:rPr>
        <w:t>~</w:t>
      </w:r>
      <w:r w:rsidRPr="008E2A6F">
        <w:rPr>
          <w:rFonts w:ascii="Times New Roman" w:hAnsi="Times New Roman" w:cs="Times New Roman"/>
          <w:sz w:val="24"/>
          <w:szCs w:val="24"/>
        </w:rPr>
        <w:t xml:space="preserve">20 MPa, 10 sekundi jooksul. </w:t>
      </w:r>
      <w:r w:rsidR="00792C2F" w:rsidRPr="008E2A6F">
        <w:rPr>
          <w:rFonts w:ascii="Times New Roman" w:hAnsi="Times New Roman" w:cs="Times New Roman"/>
          <w:sz w:val="24"/>
          <w:szCs w:val="24"/>
        </w:rPr>
        <w:t>Moodustunud kihilise</w:t>
      </w:r>
      <w:r w:rsidRPr="008E2A6F">
        <w:rPr>
          <w:rFonts w:ascii="Times New Roman" w:hAnsi="Times New Roman" w:cs="Times New Roman"/>
          <w:sz w:val="24"/>
          <w:szCs w:val="24"/>
        </w:rPr>
        <w:t xml:space="preserve"> komposiitmaterjal</w:t>
      </w:r>
      <w:r w:rsidR="00792C2F" w:rsidRPr="008E2A6F">
        <w:rPr>
          <w:rFonts w:ascii="Times New Roman" w:hAnsi="Times New Roman" w:cs="Times New Roman"/>
          <w:sz w:val="24"/>
          <w:szCs w:val="24"/>
        </w:rPr>
        <w:t>i</w:t>
      </w:r>
      <w:r w:rsidRPr="008E2A6F">
        <w:rPr>
          <w:rFonts w:ascii="Times New Roman" w:hAnsi="Times New Roman" w:cs="Times New Roman"/>
          <w:sz w:val="24"/>
          <w:szCs w:val="24"/>
        </w:rPr>
        <w:t xml:space="preserve"> </w:t>
      </w:r>
      <w:r w:rsidR="00792C2F" w:rsidRPr="008E2A6F">
        <w:rPr>
          <w:rFonts w:ascii="Times New Roman" w:hAnsi="Times New Roman" w:cs="Times New Roman"/>
          <w:sz w:val="24"/>
          <w:szCs w:val="24"/>
        </w:rPr>
        <w:t>servad lõigati kääridega ühtlaseks, et vältida elektroodide lühistamist.</w:t>
      </w:r>
    </w:p>
    <w:p w:rsidR="00BB4D93" w:rsidRDefault="00864AC7" w:rsidP="00BB4D93">
      <w:pPr>
        <w:ind w:left="720"/>
        <w:jc w:val="both"/>
        <w:rPr>
          <w:rFonts w:ascii="Times New Roman" w:hAnsi="Times New Roman" w:cs="Times New Roman"/>
          <w:sz w:val="24"/>
          <w:szCs w:val="24"/>
        </w:rPr>
      </w:pPr>
      <w:r>
        <w:rPr>
          <w:rFonts w:ascii="Times New Roman" w:hAnsi="Times New Roman" w:cs="Times New Roman"/>
          <w:sz w:val="24"/>
          <w:szCs w:val="24"/>
        </w:rPr>
        <w:lastRenderedPageBreak/>
        <w:t>Näide 2</w:t>
      </w:r>
      <w:r w:rsidR="00BB4D93">
        <w:rPr>
          <w:rFonts w:ascii="Times New Roman" w:hAnsi="Times New Roman" w:cs="Times New Roman"/>
          <w:sz w:val="24"/>
          <w:szCs w:val="24"/>
        </w:rPr>
        <w:t>. Komposiidist, mis valmistatud vastavalt näitele 1, lõigati 16 mm x 6 mm suurune tükk, mida kasutati aktuaatorina.</w:t>
      </w:r>
    </w:p>
    <w:p w:rsidR="00BB4D93" w:rsidRDefault="00BB4D93" w:rsidP="00BB4D93">
      <w:pPr>
        <w:ind w:left="720"/>
        <w:jc w:val="both"/>
        <w:rPr>
          <w:rFonts w:ascii="Times New Roman" w:hAnsi="Times New Roman" w:cs="Times New Roman"/>
          <w:sz w:val="24"/>
          <w:szCs w:val="24"/>
        </w:rPr>
      </w:pPr>
    </w:p>
    <w:p w:rsidR="00AB07B9" w:rsidRDefault="00BB4D93" w:rsidP="00BB4D93">
      <w:pPr>
        <w:ind w:left="720"/>
        <w:jc w:val="both"/>
        <w:rPr>
          <w:rFonts w:ascii="Times New Roman" w:hAnsi="Times New Roman" w:cs="Times New Roman"/>
          <w:sz w:val="24"/>
          <w:szCs w:val="24"/>
        </w:rPr>
      </w:pPr>
      <w:r>
        <w:rPr>
          <w:rFonts w:ascii="Times New Roman" w:hAnsi="Times New Roman" w:cs="Times New Roman"/>
          <w:sz w:val="24"/>
          <w:szCs w:val="24"/>
        </w:rPr>
        <w:t>Näide 3</w:t>
      </w:r>
      <w:r w:rsidR="00C75AD5">
        <w:rPr>
          <w:rFonts w:ascii="Times New Roman" w:hAnsi="Times New Roman" w:cs="Times New Roman"/>
          <w:sz w:val="24"/>
          <w:szCs w:val="24"/>
        </w:rPr>
        <w:t>-</w:t>
      </w:r>
      <w:r>
        <w:rPr>
          <w:rFonts w:ascii="Times New Roman" w:hAnsi="Times New Roman" w:cs="Times New Roman"/>
          <w:sz w:val="24"/>
          <w:szCs w:val="24"/>
        </w:rPr>
        <w:t>4</w:t>
      </w:r>
      <w:r w:rsidR="00C75AD5">
        <w:rPr>
          <w:rFonts w:ascii="Times New Roman" w:hAnsi="Times New Roman" w:cs="Times New Roman"/>
          <w:sz w:val="24"/>
          <w:szCs w:val="24"/>
        </w:rPr>
        <w:t>, kirjeldavad leiutise kohasel komposiidil põhineva aktuaatori toimimist.</w:t>
      </w:r>
      <w:r w:rsidR="00AB07B9">
        <w:rPr>
          <w:rFonts w:ascii="Times New Roman" w:hAnsi="Times New Roman" w:cs="Times New Roman"/>
          <w:sz w:val="24"/>
          <w:szCs w:val="24"/>
        </w:rPr>
        <w:t xml:space="preserve"> Aktuaatori omaduste mõõtmised viidi läbi kasutades mõõtekompleksi (vt Mõõtmismetoodika).</w:t>
      </w:r>
    </w:p>
    <w:p w:rsidR="000272D6" w:rsidRDefault="00BB4D93" w:rsidP="00AB07B9">
      <w:pPr>
        <w:ind w:left="720"/>
        <w:jc w:val="both"/>
        <w:rPr>
          <w:rFonts w:ascii="Times New Roman" w:hAnsi="Times New Roman" w:cs="Times New Roman"/>
          <w:sz w:val="24"/>
          <w:szCs w:val="24"/>
        </w:rPr>
      </w:pPr>
      <w:r>
        <w:rPr>
          <w:rFonts w:ascii="Times New Roman" w:hAnsi="Times New Roman" w:cs="Times New Roman"/>
          <w:sz w:val="24"/>
          <w:szCs w:val="24"/>
        </w:rPr>
        <w:t>Näide 3</w:t>
      </w:r>
      <w:r w:rsidR="00C75AD5">
        <w:rPr>
          <w:rFonts w:ascii="Times New Roman" w:hAnsi="Times New Roman" w:cs="Times New Roman"/>
          <w:sz w:val="24"/>
          <w:szCs w:val="24"/>
        </w:rPr>
        <w:t>.</w:t>
      </w:r>
      <w:r w:rsidR="00B77949">
        <w:rPr>
          <w:rFonts w:ascii="Times New Roman" w:hAnsi="Times New Roman" w:cs="Times New Roman"/>
          <w:sz w:val="24"/>
          <w:szCs w:val="24"/>
        </w:rPr>
        <w:t xml:space="preserve"> Aktuaator</w:t>
      </w:r>
      <w:r w:rsidR="00B34008">
        <w:rPr>
          <w:rFonts w:ascii="Times New Roman" w:hAnsi="Times New Roman" w:cs="Times New Roman"/>
          <w:sz w:val="24"/>
          <w:szCs w:val="24"/>
        </w:rPr>
        <w:t>ile</w:t>
      </w:r>
      <w:r w:rsidR="00612AB5">
        <w:rPr>
          <w:rFonts w:ascii="Times New Roman" w:hAnsi="Times New Roman" w:cs="Times New Roman"/>
          <w:sz w:val="24"/>
          <w:szCs w:val="24"/>
        </w:rPr>
        <w:t>, mis valmistatud vastavalt näitele</w:t>
      </w:r>
      <w:r w:rsidR="00A44D9A">
        <w:rPr>
          <w:rFonts w:ascii="Times New Roman" w:hAnsi="Times New Roman" w:cs="Times New Roman"/>
          <w:sz w:val="24"/>
          <w:szCs w:val="24"/>
        </w:rPr>
        <w:t xml:space="preserve"> 2</w:t>
      </w:r>
      <w:r w:rsidR="00B77949">
        <w:rPr>
          <w:rFonts w:ascii="Times New Roman" w:hAnsi="Times New Roman" w:cs="Times New Roman"/>
          <w:sz w:val="24"/>
          <w:szCs w:val="24"/>
        </w:rPr>
        <w:t>,</w:t>
      </w:r>
      <w:r w:rsidR="00665984">
        <w:rPr>
          <w:rFonts w:ascii="Times New Roman" w:hAnsi="Times New Roman" w:cs="Times New Roman"/>
          <w:sz w:val="24"/>
          <w:szCs w:val="24"/>
        </w:rPr>
        <w:t xml:space="preserve"> </w:t>
      </w:r>
      <w:r w:rsidR="00274EC4">
        <w:rPr>
          <w:rFonts w:ascii="Times New Roman" w:hAnsi="Times New Roman" w:cs="Times New Roman"/>
          <w:sz w:val="24"/>
          <w:szCs w:val="24"/>
        </w:rPr>
        <w:t>ra</w:t>
      </w:r>
      <w:r w:rsidR="00721BF3">
        <w:rPr>
          <w:rFonts w:ascii="Times New Roman" w:hAnsi="Times New Roman" w:cs="Times New Roman"/>
          <w:sz w:val="24"/>
          <w:szCs w:val="24"/>
        </w:rPr>
        <w:t>kendati</w:t>
      </w:r>
      <w:r w:rsidR="00434DD2">
        <w:rPr>
          <w:rFonts w:ascii="Times New Roman" w:hAnsi="Times New Roman" w:cs="Times New Roman"/>
          <w:sz w:val="24"/>
          <w:szCs w:val="24"/>
        </w:rPr>
        <w:t xml:space="preserve"> </w:t>
      </w:r>
      <w:r w:rsidR="00274EC4">
        <w:rPr>
          <w:rFonts w:ascii="Times New Roman" w:hAnsi="Times New Roman" w:cs="Times New Roman"/>
          <w:sz w:val="24"/>
          <w:szCs w:val="24"/>
        </w:rPr>
        <w:t xml:space="preserve">alalispine </w:t>
      </w:r>
      <w:r w:rsidR="00721BF3">
        <w:rPr>
          <w:rFonts w:ascii="Times New Roman" w:hAnsi="Times New Roman" w:cs="Times New Roman"/>
          <w:sz w:val="24"/>
          <w:szCs w:val="24"/>
        </w:rPr>
        <w:t>±</w:t>
      </w:r>
      <w:r w:rsidR="00B34008">
        <w:rPr>
          <w:rFonts w:ascii="Times New Roman" w:hAnsi="Times New Roman" w:cs="Times New Roman"/>
          <w:sz w:val="24"/>
          <w:szCs w:val="24"/>
        </w:rPr>
        <w:t xml:space="preserve">2,8, mille </w:t>
      </w:r>
      <w:r w:rsidR="00A63FAE">
        <w:rPr>
          <w:rFonts w:ascii="Times New Roman" w:hAnsi="Times New Roman" w:cs="Times New Roman"/>
          <w:sz w:val="24"/>
          <w:szCs w:val="24"/>
        </w:rPr>
        <w:t xml:space="preserve">käigus </w:t>
      </w:r>
      <w:r w:rsidR="00274EC4">
        <w:rPr>
          <w:rFonts w:ascii="Times New Roman" w:hAnsi="Times New Roman" w:cs="Times New Roman"/>
          <w:sz w:val="24"/>
          <w:szCs w:val="24"/>
        </w:rPr>
        <w:t>registreeriti</w:t>
      </w:r>
      <w:r w:rsidR="00721BF3">
        <w:rPr>
          <w:rFonts w:ascii="Times New Roman" w:hAnsi="Times New Roman" w:cs="Times New Roman"/>
          <w:sz w:val="24"/>
          <w:szCs w:val="24"/>
        </w:rPr>
        <w:t xml:space="preserve"> aktuaatori poolt tarbitav vool ja jõuanduri pinge </w:t>
      </w:r>
      <w:r w:rsidR="000272D6">
        <w:rPr>
          <w:rFonts w:ascii="Times New Roman" w:hAnsi="Times New Roman" w:cs="Times New Roman"/>
          <w:sz w:val="24"/>
          <w:szCs w:val="24"/>
        </w:rPr>
        <w:t>(joonis 5.)</w:t>
      </w:r>
      <w:r w:rsidR="00721BF3">
        <w:rPr>
          <w:rFonts w:ascii="Times New Roman" w:hAnsi="Times New Roman" w:cs="Times New Roman"/>
          <w:sz w:val="24"/>
          <w:szCs w:val="24"/>
        </w:rPr>
        <w:t>, mis pärast vastavai</w:t>
      </w:r>
      <w:r w:rsidR="00434DD2">
        <w:rPr>
          <w:rFonts w:ascii="Times New Roman" w:hAnsi="Times New Roman" w:cs="Times New Roman"/>
          <w:sz w:val="24"/>
          <w:szCs w:val="24"/>
        </w:rPr>
        <w:t>d teisendusi annab jõuväärtusteks</w:t>
      </w:r>
      <w:r w:rsidR="00721BF3">
        <w:rPr>
          <w:rFonts w:ascii="Times New Roman" w:hAnsi="Times New Roman" w:cs="Times New Roman"/>
          <w:sz w:val="24"/>
          <w:szCs w:val="24"/>
        </w:rPr>
        <w:t xml:space="preserve"> 76 mN </w:t>
      </w:r>
      <w:r w:rsidR="00A63FAE">
        <w:rPr>
          <w:rFonts w:ascii="Times New Roman" w:hAnsi="Times New Roman" w:cs="Times New Roman"/>
          <w:sz w:val="24"/>
          <w:szCs w:val="24"/>
        </w:rPr>
        <w:t xml:space="preserve">(ühele poole) </w:t>
      </w:r>
      <w:r w:rsidR="00721BF3">
        <w:rPr>
          <w:rFonts w:ascii="Times New Roman" w:hAnsi="Times New Roman" w:cs="Times New Roman"/>
          <w:sz w:val="24"/>
          <w:szCs w:val="24"/>
        </w:rPr>
        <w:t>ja 82 mN</w:t>
      </w:r>
      <w:r w:rsidR="00A63FAE">
        <w:rPr>
          <w:rFonts w:ascii="Times New Roman" w:hAnsi="Times New Roman" w:cs="Times New Roman"/>
          <w:sz w:val="24"/>
          <w:szCs w:val="24"/>
        </w:rPr>
        <w:t xml:space="preserve"> (teisele poole).</w:t>
      </w:r>
    </w:p>
    <w:p w:rsidR="00C75AD5" w:rsidRDefault="000272D6" w:rsidP="00B77949">
      <w:pPr>
        <w:ind w:left="360"/>
        <w:jc w:val="both"/>
        <w:rPr>
          <w:rFonts w:ascii="Times New Roman" w:hAnsi="Times New Roman" w:cs="Times New Roman"/>
          <w:sz w:val="24"/>
          <w:szCs w:val="24"/>
        </w:rPr>
      </w:pPr>
      <w:r>
        <w:rPr>
          <w:noProof/>
          <w:lang w:val="et-EE" w:eastAsia="et-EE"/>
        </w:rPr>
        <w:drawing>
          <wp:inline distT="0" distB="0" distL="0" distR="0">
            <wp:extent cx="5486400" cy="3416300"/>
            <wp:effectExtent l="19050" t="0" r="0" b="0"/>
            <wp:docPr id="16" name="Picture 16" descr="22kolmjo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2kolmjoont"/>
                    <pic:cNvPicPr>
                      <a:picLocks noChangeAspect="1" noChangeArrowheads="1"/>
                    </pic:cNvPicPr>
                  </pic:nvPicPr>
                  <pic:blipFill>
                    <a:blip r:embed="rId10" cstate="print"/>
                    <a:srcRect/>
                    <a:stretch>
                      <a:fillRect/>
                    </a:stretch>
                  </pic:blipFill>
                  <pic:spPr bwMode="auto">
                    <a:xfrm>
                      <a:off x="0" y="0"/>
                      <a:ext cx="5486400" cy="3416300"/>
                    </a:xfrm>
                    <a:prstGeom prst="rect">
                      <a:avLst/>
                    </a:prstGeom>
                    <a:noFill/>
                    <a:ln w="9525">
                      <a:noFill/>
                      <a:miter lim="800000"/>
                      <a:headEnd/>
                      <a:tailEnd/>
                    </a:ln>
                  </pic:spPr>
                </pic:pic>
              </a:graphicData>
            </a:graphic>
          </wp:inline>
        </w:drawing>
      </w:r>
      <w:r w:rsidR="00274EC4">
        <w:rPr>
          <w:rFonts w:ascii="Times New Roman" w:hAnsi="Times New Roman" w:cs="Times New Roman"/>
          <w:sz w:val="24"/>
          <w:szCs w:val="24"/>
        </w:rPr>
        <w:t xml:space="preserve"> </w:t>
      </w:r>
    </w:p>
    <w:p w:rsidR="000272D6" w:rsidRDefault="000272D6" w:rsidP="00B77949">
      <w:pPr>
        <w:ind w:left="360"/>
        <w:jc w:val="both"/>
        <w:rPr>
          <w:rFonts w:ascii="Times New Roman" w:hAnsi="Times New Roman" w:cs="Times New Roman"/>
          <w:sz w:val="24"/>
          <w:szCs w:val="24"/>
        </w:rPr>
      </w:pPr>
      <w:r>
        <w:rPr>
          <w:rFonts w:ascii="Times New Roman" w:hAnsi="Times New Roman" w:cs="Times New Roman"/>
          <w:sz w:val="24"/>
          <w:szCs w:val="24"/>
        </w:rPr>
        <w:t>Joonis 5. U – pinge (V), I – vool (mA</w:t>
      </w:r>
      <w:r w:rsidR="00721BF3">
        <w:rPr>
          <w:rFonts w:ascii="Times New Roman" w:hAnsi="Times New Roman" w:cs="Times New Roman"/>
          <w:sz w:val="24"/>
          <w:szCs w:val="24"/>
        </w:rPr>
        <w:t xml:space="preserve"> x 10</w:t>
      </w:r>
      <w:r>
        <w:rPr>
          <w:rFonts w:ascii="Times New Roman" w:hAnsi="Times New Roman" w:cs="Times New Roman"/>
          <w:sz w:val="24"/>
          <w:szCs w:val="24"/>
        </w:rPr>
        <w:t>),</w:t>
      </w:r>
      <w:r w:rsidR="00191B42">
        <w:rPr>
          <w:rFonts w:ascii="Times New Roman" w:hAnsi="Times New Roman" w:cs="Times New Roman"/>
          <w:sz w:val="24"/>
          <w:szCs w:val="24"/>
        </w:rPr>
        <w:t xml:space="preserve"> N – jõuanduri signaal</w:t>
      </w:r>
      <w:r w:rsidR="00721BF3">
        <w:rPr>
          <w:rFonts w:ascii="Times New Roman" w:hAnsi="Times New Roman" w:cs="Times New Roman"/>
          <w:sz w:val="24"/>
          <w:szCs w:val="24"/>
        </w:rPr>
        <w:t xml:space="preserve"> </w:t>
      </w:r>
      <w:r w:rsidR="00191B42">
        <w:rPr>
          <w:rFonts w:ascii="Times New Roman" w:hAnsi="Times New Roman" w:cs="Times New Roman"/>
          <w:sz w:val="24"/>
          <w:szCs w:val="24"/>
        </w:rPr>
        <w:t xml:space="preserve">(V), </w:t>
      </w:r>
      <w:r w:rsidR="00434DD2">
        <w:rPr>
          <w:rFonts w:ascii="Times New Roman" w:hAnsi="Times New Roman" w:cs="Times New Roman"/>
          <w:sz w:val="24"/>
          <w:szCs w:val="24"/>
        </w:rPr>
        <w:t>Time – aeg (s</w:t>
      </w:r>
      <w:r w:rsidR="00A63FAE">
        <w:rPr>
          <w:rFonts w:ascii="Times New Roman" w:hAnsi="Times New Roman" w:cs="Times New Roman"/>
          <w:sz w:val="24"/>
          <w:szCs w:val="24"/>
        </w:rPr>
        <w:t>).</w:t>
      </w:r>
    </w:p>
    <w:p w:rsidR="00C75AD5" w:rsidRDefault="00BB4D93" w:rsidP="00AB07B9">
      <w:pPr>
        <w:ind w:left="720"/>
        <w:jc w:val="both"/>
        <w:rPr>
          <w:rFonts w:ascii="Times New Roman" w:hAnsi="Times New Roman" w:cs="Times New Roman"/>
          <w:sz w:val="24"/>
          <w:szCs w:val="24"/>
        </w:rPr>
      </w:pPr>
      <w:r>
        <w:rPr>
          <w:rFonts w:ascii="Times New Roman" w:hAnsi="Times New Roman" w:cs="Times New Roman"/>
          <w:sz w:val="24"/>
          <w:szCs w:val="24"/>
        </w:rPr>
        <w:t>Näide 4</w:t>
      </w:r>
      <w:r w:rsidR="00434DD2">
        <w:rPr>
          <w:rFonts w:ascii="Times New Roman" w:hAnsi="Times New Roman" w:cs="Times New Roman"/>
          <w:sz w:val="24"/>
          <w:szCs w:val="24"/>
        </w:rPr>
        <w:t xml:space="preserve">. </w:t>
      </w:r>
      <w:r w:rsidR="00B34008">
        <w:rPr>
          <w:rFonts w:ascii="Times New Roman" w:hAnsi="Times New Roman" w:cs="Times New Roman"/>
          <w:sz w:val="24"/>
          <w:szCs w:val="24"/>
        </w:rPr>
        <w:t>Aktuaator</w:t>
      </w:r>
      <w:r w:rsidR="00AB07B9">
        <w:rPr>
          <w:rFonts w:ascii="Times New Roman" w:hAnsi="Times New Roman" w:cs="Times New Roman"/>
          <w:sz w:val="24"/>
          <w:szCs w:val="24"/>
        </w:rPr>
        <w:t>ile</w:t>
      </w:r>
      <w:r w:rsidR="00B34008">
        <w:rPr>
          <w:rFonts w:ascii="Times New Roman" w:hAnsi="Times New Roman" w:cs="Times New Roman"/>
          <w:sz w:val="24"/>
          <w:szCs w:val="24"/>
        </w:rPr>
        <w:t>, mis valmistatud vastavalt näitele</w:t>
      </w:r>
      <w:r w:rsidR="00A44D9A">
        <w:rPr>
          <w:rFonts w:ascii="Times New Roman" w:hAnsi="Times New Roman" w:cs="Times New Roman"/>
          <w:sz w:val="24"/>
          <w:szCs w:val="24"/>
        </w:rPr>
        <w:t xml:space="preserve"> 2</w:t>
      </w:r>
      <w:r w:rsidR="00B34008">
        <w:rPr>
          <w:rFonts w:ascii="Times New Roman" w:hAnsi="Times New Roman" w:cs="Times New Roman"/>
          <w:sz w:val="24"/>
          <w:szCs w:val="24"/>
        </w:rPr>
        <w:t xml:space="preserve">, rakendati alalispine ±2,8 V. Selle käigus salvestati kaamera abil liigutusest video, millelt leitud pärameetrite põhjal arvutati vastavalt valemile (1) aktuaatori liigutusulatus (paindeväärtus – </w:t>
      </w:r>
      <w:r w:rsidR="00B34008" w:rsidRPr="00B34008">
        <w:rPr>
          <w:rFonts w:ascii="Times New Roman" w:hAnsi="Times New Roman" w:cs="Times New Roman"/>
          <w:i/>
          <w:sz w:val="24"/>
          <w:szCs w:val="24"/>
        </w:rPr>
        <w:t>strain</w:t>
      </w:r>
      <w:r w:rsidR="00B34008">
        <w:rPr>
          <w:rFonts w:ascii="Times New Roman" w:hAnsi="Times New Roman" w:cs="Times New Roman"/>
          <w:sz w:val="24"/>
          <w:szCs w:val="24"/>
        </w:rPr>
        <w:t>), mis ühes suunas oli 1,2% ja teises suunas 1%, mis summaarseks väärtuseks annab 2,2%.</w:t>
      </w:r>
    </w:p>
    <w:p w:rsidR="00451DA4" w:rsidRPr="00C75AD5" w:rsidRDefault="00451DA4" w:rsidP="00AB07B9">
      <w:pPr>
        <w:ind w:left="720"/>
        <w:jc w:val="both"/>
        <w:rPr>
          <w:rFonts w:ascii="Times New Roman" w:hAnsi="Times New Roman" w:cs="Times New Roman"/>
          <w:sz w:val="24"/>
          <w:szCs w:val="24"/>
        </w:rPr>
      </w:pPr>
      <w:r>
        <w:rPr>
          <w:rFonts w:ascii="Times New Roman" w:hAnsi="Times New Roman" w:cs="Times New Roman"/>
          <w:sz w:val="24"/>
          <w:szCs w:val="24"/>
        </w:rPr>
        <w:t xml:space="preserve">Näide 5. Aktuaator valmistatud vastavalt näitele 2, mis erineb selle poolest, et </w:t>
      </w:r>
      <w:r w:rsidR="0030172C">
        <w:rPr>
          <w:rFonts w:ascii="Times New Roman" w:hAnsi="Times New Roman" w:cs="Times New Roman"/>
          <w:sz w:val="24"/>
          <w:szCs w:val="24"/>
        </w:rPr>
        <w:t xml:space="preserve">tööks </w:t>
      </w:r>
      <w:r>
        <w:rPr>
          <w:rFonts w:ascii="Times New Roman" w:hAnsi="Times New Roman" w:cs="Times New Roman"/>
          <w:sz w:val="24"/>
          <w:szCs w:val="24"/>
        </w:rPr>
        <w:t>rakendatav pinge on vahemikus 0,1 –</w:t>
      </w:r>
      <w:r w:rsidR="0030172C">
        <w:rPr>
          <w:rFonts w:ascii="Times New Roman" w:hAnsi="Times New Roman" w:cs="Times New Roman"/>
          <w:sz w:val="24"/>
          <w:szCs w:val="24"/>
        </w:rPr>
        <w:t xml:space="preserve"> 5</w:t>
      </w:r>
      <w:r>
        <w:rPr>
          <w:rFonts w:ascii="Times New Roman" w:hAnsi="Times New Roman" w:cs="Times New Roman"/>
          <w:sz w:val="24"/>
          <w:szCs w:val="24"/>
        </w:rPr>
        <w:t xml:space="preserve"> V.</w:t>
      </w:r>
    </w:p>
    <w:p w:rsidR="00B60524" w:rsidRPr="008E2A6F" w:rsidRDefault="00B60524" w:rsidP="00CB7BE4">
      <w:pPr>
        <w:pStyle w:val="ListParagraph"/>
        <w:jc w:val="both"/>
        <w:rPr>
          <w:rFonts w:ascii="Times New Roman" w:hAnsi="Times New Roman" w:cs="Times New Roman"/>
          <w:sz w:val="24"/>
          <w:szCs w:val="24"/>
          <w:lang w:val="et-EE"/>
        </w:rPr>
      </w:pPr>
    </w:p>
    <w:p w:rsidR="00FB54FF" w:rsidRPr="008E2A6F" w:rsidRDefault="00FB54FF" w:rsidP="00CB7BE4">
      <w:pPr>
        <w:pStyle w:val="ListParagraph"/>
        <w:numPr>
          <w:ilvl w:val="0"/>
          <w:numId w:val="1"/>
        </w:numPr>
        <w:jc w:val="both"/>
        <w:rPr>
          <w:rFonts w:ascii="Times New Roman" w:hAnsi="Times New Roman" w:cs="Times New Roman"/>
          <w:b/>
          <w:sz w:val="24"/>
          <w:szCs w:val="24"/>
          <w:lang w:val="et-EE"/>
        </w:rPr>
      </w:pPr>
      <w:r w:rsidRPr="008E2A6F">
        <w:rPr>
          <w:rFonts w:ascii="Times New Roman" w:hAnsi="Times New Roman" w:cs="Times New Roman"/>
          <w:b/>
          <w:sz w:val="24"/>
          <w:szCs w:val="24"/>
          <w:lang w:val="et-EE"/>
        </w:rPr>
        <w:t>Nõudlus</w:t>
      </w:r>
    </w:p>
    <w:p w:rsidR="007562E6" w:rsidRPr="008E2A6F" w:rsidRDefault="007562E6" w:rsidP="00CB7BE4">
      <w:pPr>
        <w:pStyle w:val="ListParagraph"/>
        <w:jc w:val="both"/>
        <w:rPr>
          <w:rFonts w:ascii="Times New Roman" w:hAnsi="Times New Roman" w:cs="Times New Roman"/>
          <w:sz w:val="24"/>
          <w:szCs w:val="24"/>
          <w:lang w:val="et-EE"/>
        </w:rPr>
      </w:pPr>
    </w:p>
    <w:p w:rsidR="005525AE" w:rsidRPr="005525AE" w:rsidRDefault="008E2A6F" w:rsidP="00CB7BE4">
      <w:pPr>
        <w:pStyle w:val="BodyText"/>
        <w:numPr>
          <w:ilvl w:val="0"/>
          <w:numId w:val="3"/>
        </w:numPr>
        <w:spacing w:line="360" w:lineRule="auto"/>
        <w:jc w:val="both"/>
      </w:pPr>
      <w:r w:rsidRPr="005525AE">
        <w:rPr>
          <w:szCs w:val="24"/>
        </w:rPr>
        <w:t>Komposiitm</w:t>
      </w:r>
      <w:r w:rsidR="009C20F1" w:rsidRPr="005525AE">
        <w:rPr>
          <w:szCs w:val="24"/>
        </w:rPr>
        <w:t>aterjal</w:t>
      </w:r>
      <w:r w:rsidR="007562E6" w:rsidRPr="005525AE">
        <w:rPr>
          <w:szCs w:val="24"/>
        </w:rPr>
        <w:t xml:space="preserve">, mis koosneb vähemalt kahest </w:t>
      </w:r>
      <w:r w:rsidR="00B76993">
        <w:rPr>
          <w:szCs w:val="24"/>
        </w:rPr>
        <w:t>mitte-elektronjuhtiva</w:t>
      </w:r>
      <w:r w:rsidR="007562E6" w:rsidRPr="005525AE">
        <w:rPr>
          <w:szCs w:val="24"/>
        </w:rPr>
        <w:t xml:space="preserve"> </w:t>
      </w:r>
      <w:r w:rsidRPr="005525AE">
        <w:rPr>
          <w:szCs w:val="24"/>
        </w:rPr>
        <w:t>materjaliga</w:t>
      </w:r>
      <w:r w:rsidR="007562E6" w:rsidRPr="005525AE">
        <w:rPr>
          <w:szCs w:val="24"/>
        </w:rPr>
        <w:t xml:space="preserve"> eraldatud </w:t>
      </w:r>
      <w:r w:rsidR="001514B6">
        <w:rPr>
          <w:szCs w:val="24"/>
        </w:rPr>
        <w:t xml:space="preserve">karbiidset süsinikku ja </w:t>
      </w:r>
      <w:r w:rsidR="005525AE">
        <w:rPr>
          <w:szCs w:val="24"/>
        </w:rPr>
        <w:t xml:space="preserve">elektrolüüti sisaldavast </w:t>
      </w:r>
      <w:r w:rsidR="007562E6" w:rsidRPr="005525AE">
        <w:rPr>
          <w:szCs w:val="24"/>
        </w:rPr>
        <w:t>elektroodist, m</w:t>
      </w:r>
      <w:r w:rsidR="009F38A9">
        <w:rPr>
          <w:szCs w:val="24"/>
        </w:rPr>
        <w:t>illes välise el</w:t>
      </w:r>
      <w:r w:rsidR="009C3278">
        <w:rPr>
          <w:szCs w:val="24"/>
        </w:rPr>
        <w:t>ektrivälja mõjul kulgev</w:t>
      </w:r>
      <w:r w:rsidR="00E63902">
        <w:rPr>
          <w:szCs w:val="24"/>
        </w:rPr>
        <w:t xml:space="preserve"> ioonide</w:t>
      </w:r>
      <w:r w:rsidR="009C3278">
        <w:rPr>
          <w:szCs w:val="24"/>
        </w:rPr>
        <w:t xml:space="preserve"> </w:t>
      </w:r>
      <w:r w:rsidR="00647EEF">
        <w:rPr>
          <w:szCs w:val="24"/>
        </w:rPr>
        <w:t>ümber</w:t>
      </w:r>
      <w:r w:rsidR="00E63902">
        <w:rPr>
          <w:szCs w:val="24"/>
        </w:rPr>
        <w:t>paiknemine põhjustab</w:t>
      </w:r>
      <w:r w:rsidR="00FF7202" w:rsidRPr="005525AE">
        <w:rPr>
          <w:szCs w:val="24"/>
        </w:rPr>
        <w:t xml:space="preserve"> materjali paindumise vähemalt </w:t>
      </w:r>
      <w:r w:rsidR="005525AE">
        <w:rPr>
          <w:szCs w:val="24"/>
        </w:rPr>
        <w:t>0,0001%</w:t>
      </w:r>
      <w:r w:rsidR="00BB579A">
        <w:rPr>
          <w:szCs w:val="24"/>
        </w:rPr>
        <w:t>???</w:t>
      </w:r>
      <w:r w:rsidR="005525AE">
        <w:rPr>
          <w:szCs w:val="24"/>
        </w:rPr>
        <w:t xml:space="preserve"> ristlõike ühe mikromeetri kohta.</w:t>
      </w:r>
      <w:r w:rsidR="00B76FD1">
        <w:rPr>
          <w:szCs w:val="24"/>
        </w:rPr>
        <w:t xml:space="preserve"> (Paindeväärtus väljendatud </w:t>
      </w:r>
      <w:r w:rsidR="00B76FD1" w:rsidRPr="00B76FD1">
        <w:rPr>
          <w:i/>
          <w:szCs w:val="24"/>
        </w:rPr>
        <w:t>strain</w:t>
      </w:r>
      <w:r w:rsidR="00B76FD1">
        <w:rPr>
          <w:szCs w:val="24"/>
        </w:rPr>
        <w:t>-ides)</w:t>
      </w:r>
    </w:p>
    <w:p w:rsidR="00CB7BE4" w:rsidRDefault="00B55CF1" w:rsidP="00CB7BE4">
      <w:pPr>
        <w:pStyle w:val="BodyText"/>
        <w:numPr>
          <w:ilvl w:val="0"/>
          <w:numId w:val="3"/>
        </w:numPr>
        <w:spacing w:line="360" w:lineRule="auto"/>
        <w:jc w:val="both"/>
      </w:pPr>
      <w:r>
        <w:t>Komposiitm</w:t>
      </w:r>
      <w:r w:rsidR="009C20F1">
        <w:t xml:space="preserve">aterjal </w:t>
      </w:r>
      <w:r w:rsidR="007562E6">
        <w:t xml:space="preserve">vastavalt punktile 1, mis erineb selle poolest, et elektroodid sisaldavad </w:t>
      </w:r>
      <w:r w:rsidR="001514B6">
        <w:t>1</w:t>
      </w:r>
      <w:r w:rsidR="007562E6">
        <w:t xml:space="preserve"> kuni 100% </w:t>
      </w:r>
      <w:r w:rsidR="00647EEF">
        <w:t>karbiidset süsinikku</w:t>
      </w:r>
      <w:r w:rsidR="007562E6">
        <w:t xml:space="preserve">, </w:t>
      </w:r>
      <w:r w:rsidR="00CB7BE4">
        <w:t xml:space="preserve">mis on saadud metalli või mittemetalli karbiidi süsinikustamisel karbiidi moodustava </w:t>
      </w:r>
      <w:r w:rsidR="00874247">
        <w:t xml:space="preserve">elemendi, mis ei ole süsinik, </w:t>
      </w:r>
      <w:r w:rsidR="00CB7BE4">
        <w:t>ekstraheerimisel karbiidi kristallvõrest.</w:t>
      </w:r>
    </w:p>
    <w:p w:rsidR="00CB46D1" w:rsidRDefault="00B55CF1" w:rsidP="00CB7BE4">
      <w:pPr>
        <w:pStyle w:val="BodyText"/>
        <w:numPr>
          <w:ilvl w:val="0"/>
          <w:numId w:val="3"/>
        </w:numPr>
        <w:spacing w:line="360" w:lineRule="auto"/>
        <w:jc w:val="both"/>
      </w:pPr>
      <w:r>
        <w:t xml:space="preserve">Komposiitmaterjal vastavalt punktile 1, mis erineb selle poolest, et elektroodid sisaldavad </w:t>
      </w:r>
      <w:r w:rsidR="00863F11">
        <w:t>0</w:t>
      </w:r>
      <w:r>
        <w:t xml:space="preserve"> kuni 100% </w:t>
      </w:r>
      <w:r w:rsidR="00CB46D1">
        <w:t>aktiveeritud</w:t>
      </w:r>
      <w:r w:rsidR="00372F47">
        <w:t xml:space="preserve"> süsinikku</w:t>
      </w:r>
      <w:r w:rsidR="00CB46D1">
        <w:t xml:space="preserve"> (</w:t>
      </w:r>
      <w:r w:rsidR="00CB46D1" w:rsidRPr="00CB46D1">
        <w:rPr>
          <w:i/>
        </w:rPr>
        <w:t>activated carbon</w:t>
      </w:r>
      <w:r w:rsidR="00CB46D1">
        <w:t>)</w:t>
      </w:r>
      <w:r w:rsidR="00372F47">
        <w:t xml:space="preserve">, </w:t>
      </w:r>
      <w:r w:rsidR="00F235E1">
        <w:t xml:space="preserve">mis on saadud </w:t>
      </w:r>
      <w:r w:rsidR="000153FF">
        <w:t xml:space="preserve">a) </w:t>
      </w:r>
      <w:r w:rsidR="00F235E1">
        <w:t>süsiniku rikka materjali (nt.</w:t>
      </w:r>
      <w:r w:rsidR="000153FF">
        <w:t xml:space="preserve"> pähklikoored, puit</w:t>
      </w:r>
      <w:r w:rsidR="00481019">
        <w:t xml:space="preserve"> jt</w:t>
      </w:r>
      <w:r w:rsidR="00DF4EB5">
        <w:t>)</w:t>
      </w:r>
      <w:r w:rsidR="001E7F22">
        <w:t xml:space="preserve"> pürolüüsimise ja sel</w:t>
      </w:r>
      <w:r w:rsidR="000153FF">
        <w:t>lele järgneva aktiveerimise</w:t>
      </w:r>
      <w:r w:rsidR="001E7F22">
        <w:t xml:space="preserve"> </w:t>
      </w:r>
      <w:r w:rsidR="000153FF">
        <w:t xml:space="preserve">teel </w:t>
      </w:r>
      <w:r w:rsidR="001E7F22">
        <w:t xml:space="preserve">või </w:t>
      </w:r>
      <w:r w:rsidR="000153FF">
        <w:t xml:space="preserve">b) süsiniku rikka materjali </w:t>
      </w:r>
      <w:r w:rsidR="00571D31">
        <w:t>impregneerimise</w:t>
      </w:r>
      <w:r w:rsidR="000153FF">
        <w:t>l tugeva happe, aluse või soolaga</w:t>
      </w:r>
      <w:r w:rsidR="00571D31">
        <w:t xml:space="preserve"> ja sellele järgneva süsinikustamise teel. </w:t>
      </w:r>
    </w:p>
    <w:p w:rsidR="007562E6" w:rsidRDefault="00647EEF" w:rsidP="00CB7BE4">
      <w:pPr>
        <w:pStyle w:val="BodyText"/>
        <w:numPr>
          <w:ilvl w:val="0"/>
          <w:numId w:val="3"/>
        </w:numPr>
        <w:spacing w:line="360" w:lineRule="auto"/>
        <w:jc w:val="both"/>
      </w:pPr>
      <w:r>
        <w:t>Komposiitmaterjal</w:t>
      </w:r>
      <w:r w:rsidR="007562E6">
        <w:t xml:space="preserve"> vastavalt punktile 1, mis erineb selle poolest, et süsinikelektroodide välispind on kaet</w:t>
      </w:r>
      <w:r w:rsidR="00CB7BE4">
        <w:t>ud elektritjuhtiva metalli- või polümerikihiga</w:t>
      </w:r>
      <w:r w:rsidR="007562E6">
        <w:t>.</w:t>
      </w:r>
    </w:p>
    <w:p w:rsidR="007562E6" w:rsidRDefault="00647EEF" w:rsidP="00CB7BE4">
      <w:pPr>
        <w:pStyle w:val="BodyText"/>
        <w:numPr>
          <w:ilvl w:val="0"/>
          <w:numId w:val="3"/>
        </w:numPr>
        <w:spacing w:line="360" w:lineRule="auto"/>
        <w:jc w:val="both"/>
      </w:pPr>
      <w:r>
        <w:t>Komposiitmaterjal</w:t>
      </w:r>
      <w:r w:rsidR="007562E6">
        <w:t xml:space="preserve"> vastavalt punktile 1, mis erineb selle poolest, et elektrolüüt sisaldab 0 kuni 100% ioonset vedelikku.</w:t>
      </w:r>
    </w:p>
    <w:p w:rsidR="00467460" w:rsidRDefault="00467460" w:rsidP="00CB7BE4">
      <w:pPr>
        <w:pStyle w:val="BodyText"/>
        <w:numPr>
          <w:ilvl w:val="0"/>
          <w:numId w:val="3"/>
        </w:numPr>
        <w:spacing w:line="360" w:lineRule="auto"/>
        <w:jc w:val="both"/>
      </w:pPr>
      <w:r>
        <w:t>Komposiitmaterjal vastavalt punktile 1, mis sisaldab erinevate süsinike segusid, millest karbiidne süsinik moodustab vähemalt 1%.</w:t>
      </w:r>
    </w:p>
    <w:p w:rsidR="00467460" w:rsidRDefault="00467460" w:rsidP="00CB7BE4">
      <w:pPr>
        <w:pStyle w:val="BodyText"/>
        <w:numPr>
          <w:ilvl w:val="0"/>
          <w:numId w:val="3"/>
        </w:numPr>
        <w:spacing w:line="360" w:lineRule="auto"/>
        <w:jc w:val="both"/>
      </w:pPr>
    </w:p>
    <w:p w:rsidR="007562E6" w:rsidRPr="00DA0A9E" w:rsidRDefault="007562E6" w:rsidP="007562E6">
      <w:pPr>
        <w:pStyle w:val="ListParagraph"/>
        <w:rPr>
          <w:rFonts w:ascii="Arial" w:hAnsi="Arial" w:cs="Arial"/>
          <w:lang w:val="et-EE"/>
        </w:rPr>
      </w:pPr>
    </w:p>
    <w:p w:rsidR="00FB54FF" w:rsidRPr="00DA0A9E" w:rsidRDefault="00FB54FF" w:rsidP="00FB54FF">
      <w:pPr>
        <w:ind w:left="360"/>
        <w:rPr>
          <w:rFonts w:ascii="Arial" w:hAnsi="Arial" w:cs="Arial"/>
          <w:lang w:val="et-EE"/>
        </w:rPr>
      </w:pPr>
    </w:p>
    <w:sectPr w:rsidR="00FB54FF" w:rsidRPr="00DA0A9E" w:rsidSect="00012B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861" w:rsidRDefault="00DF0861" w:rsidP="00473847">
      <w:pPr>
        <w:spacing w:after="0" w:line="240" w:lineRule="auto"/>
      </w:pPr>
      <w:r>
        <w:separator/>
      </w:r>
    </w:p>
  </w:endnote>
  <w:endnote w:type="continuationSeparator" w:id="0">
    <w:p w:rsidR="00DF0861" w:rsidRDefault="00DF0861" w:rsidP="00473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861" w:rsidRDefault="00DF0861" w:rsidP="00473847">
      <w:pPr>
        <w:spacing w:after="0" w:line="240" w:lineRule="auto"/>
      </w:pPr>
      <w:r>
        <w:separator/>
      </w:r>
    </w:p>
  </w:footnote>
  <w:footnote w:type="continuationSeparator" w:id="0">
    <w:p w:rsidR="00DF0861" w:rsidRDefault="00DF0861" w:rsidP="00473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5pt;height:24.75pt;visibility:visible;mso-wrap-style:square" o:bullet="t">
        <v:imagedata r:id="rId1" o:title=""/>
      </v:shape>
    </w:pict>
  </w:numPicBullet>
  <w:abstractNum w:abstractNumId="0">
    <w:nsid w:val="42F60CC8"/>
    <w:multiLevelType w:val="hybridMultilevel"/>
    <w:tmpl w:val="A7A87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416D9"/>
    <w:multiLevelType w:val="singleLevel"/>
    <w:tmpl w:val="86DE7074"/>
    <w:lvl w:ilvl="0">
      <w:start w:val="1"/>
      <w:numFmt w:val="decimal"/>
      <w:lvlText w:val="%1."/>
      <w:lvlJc w:val="left"/>
      <w:pPr>
        <w:tabs>
          <w:tab w:val="num" w:pos="360"/>
        </w:tabs>
        <w:ind w:left="360" w:hanging="360"/>
      </w:pPr>
      <w:rPr>
        <w:rFonts w:hint="default"/>
      </w:rPr>
    </w:lvl>
  </w:abstractNum>
  <w:abstractNum w:abstractNumId="2">
    <w:nsid w:val="655C47D7"/>
    <w:multiLevelType w:val="multilevel"/>
    <w:tmpl w:val="5ABC3BD8"/>
    <w:lvl w:ilvl="0">
      <w:start w:val="1"/>
      <w:numFmt w:val="decimal"/>
      <w:pStyle w:val="Heading1"/>
      <w:lvlText w:val="%1"/>
      <w:lvlJc w:val="left"/>
      <w:pPr>
        <w:tabs>
          <w:tab w:val="num" w:pos="1436"/>
        </w:tabs>
        <w:ind w:left="1436" w:hanging="432"/>
      </w:pPr>
      <w:rPr>
        <w:rFonts w:hint="default"/>
      </w:rPr>
    </w:lvl>
    <w:lvl w:ilvl="1">
      <w:start w:val="1"/>
      <w:numFmt w:val="decimal"/>
      <w:pStyle w:val="Heading2"/>
      <w:lvlText w:val="%1.%2"/>
      <w:lvlJc w:val="left"/>
      <w:pPr>
        <w:tabs>
          <w:tab w:val="num" w:pos="1580"/>
        </w:tabs>
        <w:ind w:left="1580" w:hanging="576"/>
      </w:pPr>
    </w:lvl>
    <w:lvl w:ilvl="2">
      <w:start w:val="1"/>
      <w:numFmt w:val="decimal"/>
      <w:pStyle w:val="Heading3"/>
      <w:lvlText w:val="%1.%2.%3"/>
      <w:lvlJc w:val="left"/>
      <w:pPr>
        <w:tabs>
          <w:tab w:val="num" w:pos="1724"/>
        </w:tabs>
        <w:ind w:left="1724" w:hanging="720"/>
      </w:pPr>
    </w:lvl>
    <w:lvl w:ilvl="3">
      <w:start w:val="1"/>
      <w:numFmt w:val="decimal"/>
      <w:pStyle w:val="Heading4"/>
      <w:lvlText w:val="%1.%2.%3.%4"/>
      <w:lvlJc w:val="left"/>
      <w:pPr>
        <w:tabs>
          <w:tab w:val="num" w:pos="1868"/>
        </w:tabs>
        <w:ind w:left="1868" w:hanging="864"/>
      </w:pPr>
    </w:lvl>
    <w:lvl w:ilvl="4">
      <w:start w:val="1"/>
      <w:numFmt w:val="decimal"/>
      <w:pStyle w:val="Heading5"/>
      <w:lvlText w:val="%1.%2.%3.%4.%5"/>
      <w:lvlJc w:val="left"/>
      <w:pPr>
        <w:tabs>
          <w:tab w:val="num" w:pos="2012"/>
        </w:tabs>
        <w:ind w:left="2012" w:hanging="1008"/>
      </w:pPr>
    </w:lvl>
    <w:lvl w:ilvl="5">
      <w:start w:val="1"/>
      <w:numFmt w:val="decimal"/>
      <w:pStyle w:val="Heading6"/>
      <w:lvlText w:val="%1.%2.%3.%4.%5.%6"/>
      <w:lvlJc w:val="left"/>
      <w:pPr>
        <w:tabs>
          <w:tab w:val="num" w:pos="2156"/>
        </w:tabs>
        <w:ind w:left="2156" w:hanging="1152"/>
      </w:pPr>
    </w:lvl>
    <w:lvl w:ilvl="6">
      <w:start w:val="1"/>
      <w:numFmt w:val="decimal"/>
      <w:pStyle w:val="Heading7"/>
      <w:lvlText w:val="%1.%2.%3.%4.%5.%6.%7"/>
      <w:lvlJc w:val="left"/>
      <w:pPr>
        <w:tabs>
          <w:tab w:val="num" w:pos="2300"/>
        </w:tabs>
        <w:ind w:left="2300" w:hanging="1296"/>
      </w:pPr>
    </w:lvl>
    <w:lvl w:ilvl="7">
      <w:start w:val="1"/>
      <w:numFmt w:val="decimal"/>
      <w:pStyle w:val="Heading8"/>
      <w:lvlText w:val="%1.%2.%3.%4.%5.%6.%7.%8"/>
      <w:lvlJc w:val="left"/>
      <w:pPr>
        <w:tabs>
          <w:tab w:val="num" w:pos="2444"/>
        </w:tabs>
        <w:ind w:left="2444" w:hanging="1440"/>
      </w:pPr>
    </w:lvl>
    <w:lvl w:ilvl="8">
      <w:start w:val="1"/>
      <w:numFmt w:val="decimal"/>
      <w:pStyle w:val="Heading9"/>
      <w:lvlText w:val="%1.%2.%3.%4.%5.%6.%7.%8.%9"/>
      <w:lvlJc w:val="left"/>
      <w:pPr>
        <w:tabs>
          <w:tab w:val="num" w:pos="2588"/>
        </w:tabs>
        <w:ind w:left="2588"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FB54FF"/>
    <w:rsid w:val="00012B20"/>
    <w:rsid w:val="000153FF"/>
    <w:rsid w:val="000272D6"/>
    <w:rsid w:val="00041C60"/>
    <w:rsid w:val="00076274"/>
    <w:rsid w:val="000B0AEA"/>
    <w:rsid w:val="00117306"/>
    <w:rsid w:val="00117EF9"/>
    <w:rsid w:val="001514B6"/>
    <w:rsid w:val="0016304B"/>
    <w:rsid w:val="00191B42"/>
    <w:rsid w:val="001A299E"/>
    <w:rsid w:val="001C1F5D"/>
    <w:rsid w:val="001C376A"/>
    <w:rsid w:val="001E432B"/>
    <w:rsid w:val="001E7F22"/>
    <w:rsid w:val="00260337"/>
    <w:rsid w:val="00274EC4"/>
    <w:rsid w:val="002E38E0"/>
    <w:rsid w:val="002E4581"/>
    <w:rsid w:val="002F3DF1"/>
    <w:rsid w:val="0030172C"/>
    <w:rsid w:val="0030561F"/>
    <w:rsid w:val="00323EAD"/>
    <w:rsid w:val="00372F47"/>
    <w:rsid w:val="00396D0E"/>
    <w:rsid w:val="003B695E"/>
    <w:rsid w:val="003D500B"/>
    <w:rsid w:val="003F702C"/>
    <w:rsid w:val="00400C78"/>
    <w:rsid w:val="0040618D"/>
    <w:rsid w:val="00434DD2"/>
    <w:rsid w:val="00451DA4"/>
    <w:rsid w:val="00467460"/>
    <w:rsid w:val="00473847"/>
    <w:rsid w:val="00481019"/>
    <w:rsid w:val="004E1C8F"/>
    <w:rsid w:val="00500610"/>
    <w:rsid w:val="0050288A"/>
    <w:rsid w:val="00515FA2"/>
    <w:rsid w:val="00522566"/>
    <w:rsid w:val="005330CE"/>
    <w:rsid w:val="00536F7C"/>
    <w:rsid w:val="005525AE"/>
    <w:rsid w:val="00557FAA"/>
    <w:rsid w:val="005711F6"/>
    <w:rsid w:val="00571D31"/>
    <w:rsid w:val="00583E26"/>
    <w:rsid w:val="00594FD5"/>
    <w:rsid w:val="005A0979"/>
    <w:rsid w:val="005A193D"/>
    <w:rsid w:val="005A6284"/>
    <w:rsid w:val="005E7D25"/>
    <w:rsid w:val="00604CF2"/>
    <w:rsid w:val="00612AB5"/>
    <w:rsid w:val="006164CE"/>
    <w:rsid w:val="00641940"/>
    <w:rsid w:val="006434FA"/>
    <w:rsid w:val="00647EEF"/>
    <w:rsid w:val="0065015B"/>
    <w:rsid w:val="0065394E"/>
    <w:rsid w:val="00665984"/>
    <w:rsid w:val="00721BF3"/>
    <w:rsid w:val="00725C58"/>
    <w:rsid w:val="00737743"/>
    <w:rsid w:val="00737AF8"/>
    <w:rsid w:val="007562E6"/>
    <w:rsid w:val="00782CB5"/>
    <w:rsid w:val="00792C2F"/>
    <w:rsid w:val="007C13AD"/>
    <w:rsid w:val="007F02C6"/>
    <w:rsid w:val="00807E91"/>
    <w:rsid w:val="00863F11"/>
    <w:rsid w:val="00864AC7"/>
    <w:rsid w:val="00874247"/>
    <w:rsid w:val="0089200D"/>
    <w:rsid w:val="008B7CB9"/>
    <w:rsid w:val="008E2A6F"/>
    <w:rsid w:val="00901AF1"/>
    <w:rsid w:val="00912BFE"/>
    <w:rsid w:val="00965184"/>
    <w:rsid w:val="00982194"/>
    <w:rsid w:val="009C20F1"/>
    <w:rsid w:val="009C3278"/>
    <w:rsid w:val="009E4DEA"/>
    <w:rsid w:val="009F38A9"/>
    <w:rsid w:val="00A4232D"/>
    <w:rsid w:val="00A44D9A"/>
    <w:rsid w:val="00A5292E"/>
    <w:rsid w:val="00A63FAE"/>
    <w:rsid w:val="00AB07B9"/>
    <w:rsid w:val="00B27612"/>
    <w:rsid w:val="00B34008"/>
    <w:rsid w:val="00B55CF1"/>
    <w:rsid w:val="00B60524"/>
    <w:rsid w:val="00B76993"/>
    <w:rsid w:val="00B76FD1"/>
    <w:rsid w:val="00B77949"/>
    <w:rsid w:val="00BA0CE1"/>
    <w:rsid w:val="00BA596F"/>
    <w:rsid w:val="00BB4D93"/>
    <w:rsid w:val="00BB579A"/>
    <w:rsid w:val="00BC6217"/>
    <w:rsid w:val="00BF493B"/>
    <w:rsid w:val="00C0138D"/>
    <w:rsid w:val="00C17E36"/>
    <w:rsid w:val="00C75AD5"/>
    <w:rsid w:val="00C916FA"/>
    <w:rsid w:val="00CB46D1"/>
    <w:rsid w:val="00CB7BE4"/>
    <w:rsid w:val="00CD1FE3"/>
    <w:rsid w:val="00D241DD"/>
    <w:rsid w:val="00D360FF"/>
    <w:rsid w:val="00D90A0B"/>
    <w:rsid w:val="00DA0A9E"/>
    <w:rsid w:val="00DD3C43"/>
    <w:rsid w:val="00DF0861"/>
    <w:rsid w:val="00DF1FD3"/>
    <w:rsid w:val="00DF4EB5"/>
    <w:rsid w:val="00E15994"/>
    <w:rsid w:val="00E63902"/>
    <w:rsid w:val="00EC785D"/>
    <w:rsid w:val="00EF57B5"/>
    <w:rsid w:val="00F235E1"/>
    <w:rsid w:val="00F3663D"/>
    <w:rsid w:val="00F4475F"/>
    <w:rsid w:val="00F54793"/>
    <w:rsid w:val="00F70336"/>
    <w:rsid w:val="00F76279"/>
    <w:rsid w:val="00F83C8A"/>
    <w:rsid w:val="00F959CD"/>
    <w:rsid w:val="00FB2DF5"/>
    <w:rsid w:val="00FB43CD"/>
    <w:rsid w:val="00FB54FF"/>
    <w:rsid w:val="00FC3B8E"/>
    <w:rsid w:val="00FD3D61"/>
    <w:rsid w:val="00FF720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4" type="arc" idref="#_x0000_s1067"/>
        <o:r id="V:Rule18" type="arc" idref="#_x0000_s1066"/>
        <o:r id="V:Rule20" type="arc" idref="#_x0000_s1065"/>
        <o:r id="V:Rule21" type="arc" idref="#_x0000_s1064"/>
        <o:r id="V:Rule40" type="connector" idref="#_x0000_s1069"/>
        <o:r id="V:Rule41" type="connector" idref="#_x0000_s1032"/>
        <o:r id="V:Rule42" type="connector" idref="#_x0000_s1068"/>
        <o:r id="V:Rule43" type="connector" idref="#_x0000_s1041"/>
        <o:r id="V:Rule44" type="connector" idref="#_x0000_s1040"/>
        <o:r id="V:Rule45" type="connector" idref="#_x0000_s1053"/>
        <o:r id="V:Rule46" type="connector" idref="#_x0000_s1056"/>
        <o:r id="V:Rule47" type="connector" idref="#_x0000_s1082"/>
        <o:r id="V:Rule48" type="connector" idref="#_x0000_s1089"/>
        <o:r id="V:Rule49" type="connector" idref="#_x0000_s1031"/>
        <o:r id="V:Rule50" type="connector" idref="#_x0000_s1090"/>
        <o:r id="V:Rule51" type="connector" idref="#_x0000_s1038"/>
        <o:r id="V:Rule52" type="connector" idref="#_x0000_s1081"/>
        <o:r id="V:Rule53" type="connector" idref="#_x0000_s1034"/>
        <o:r id="V:Rule54" type="connector" idref="#_x0000_s1030"/>
        <o:r id="V:Rule55" type="connector" idref="#_x0000_s1085"/>
        <o:r id="V:Rule56" type="connector" idref="#_x0000_s1052"/>
        <o:r id="V:Rule57" type="connector" idref="#_x0000_s1087"/>
        <o:r id="V:Rule58" type="connector" idref="#_x0000_s1039"/>
        <o:r id="V:Rule59" type="connector" idref="#_x0000_s1078"/>
        <o:r id="V:Rule60" type="connector" idref="#_x0000_s1088"/>
        <o:r id="V:Rule61" type="connector" idref="#_x0000_s1071"/>
        <o:r id="V:Rule62" type="connector" idref="#_x0000_s1083"/>
        <o:r id="V:Rule63" type="connector" idref="#_x0000_s1070"/>
        <o:r id="V:Rule64" type="connector" idref="#_x0000_s1072"/>
        <o:r id="V:Rule65" type="connector" idref="#_x0000_s1055"/>
        <o:r id="V:Rule66" type="connector" idref="#_x0000_s1079"/>
        <o:r id="V:Rule67" type="connector" idref="#_x0000_s1080"/>
        <o:r id="V:Rule68" type="connector" idref="#_x0000_s1054"/>
        <o:r id="V:Rule69" type="connector" idref="#_x0000_s1091"/>
        <o:r id="V:Rule70" type="connector" idref="#_x0000_s1033"/>
        <o:r id="V:Rule71" type="connector" idref="#_x0000_s1051"/>
        <o:r id="V:Rule72" type="connector" idref="#_x0000_s1042"/>
        <o:r id="V:Rule73" type="connector" idref="#_x0000_s1029"/>
        <o:r id="V:Rule7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20"/>
  </w:style>
  <w:style w:type="paragraph" w:styleId="Heading1">
    <w:name w:val="heading 1"/>
    <w:basedOn w:val="Normal"/>
    <w:next w:val="Normal"/>
    <w:link w:val="Heading1Char"/>
    <w:qFormat/>
    <w:rsid w:val="00B60524"/>
    <w:pPr>
      <w:keepNext/>
      <w:pageBreakBefore/>
      <w:numPr>
        <w:numId w:val="2"/>
      </w:numPr>
      <w:tabs>
        <w:tab w:val="num" w:pos="425"/>
        <w:tab w:val="num" w:pos="567"/>
      </w:tabs>
      <w:spacing w:before="240" w:after="180" w:line="360" w:lineRule="auto"/>
      <w:ind w:left="0" w:firstLine="0"/>
      <w:jc w:val="both"/>
      <w:outlineLvl w:val="0"/>
    </w:pPr>
    <w:rPr>
      <w:rFonts w:ascii="Times New Roman" w:eastAsia="Batang" w:hAnsi="Times New Roman" w:cs="Arial"/>
      <w:b/>
      <w:bCs/>
      <w:kern w:val="32"/>
      <w:sz w:val="32"/>
      <w:szCs w:val="32"/>
      <w:lang w:val="et-EE" w:eastAsia="et-EE"/>
    </w:rPr>
  </w:style>
  <w:style w:type="paragraph" w:styleId="Heading2">
    <w:name w:val="heading 2"/>
    <w:basedOn w:val="Normal"/>
    <w:next w:val="Normal"/>
    <w:link w:val="Heading2Char"/>
    <w:qFormat/>
    <w:rsid w:val="00B60524"/>
    <w:pPr>
      <w:keepNext/>
      <w:numPr>
        <w:ilvl w:val="1"/>
        <w:numId w:val="2"/>
      </w:numPr>
      <w:tabs>
        <w:tab w:val="num" w:pos="284"/>
        <w:tab w:val="num" w:pos="567"/>
      </w:tabs>
      <w:spacing w:before="180" w:after="60" w:line="360" w:lineRule="auto"/>
      <w:ind w:left="578" w:hanging="578"/>
      <w:jc w:val="both"/>
      <w:outlineLvl w:val="1"/>
    </w:pPr>
    <w:rPr>
      <w:rFonts w:ascii="Times New Roman" w:eastAsia="Batang" w:hAnsi="Times New Roman" w:cs="Arial"/>
      <w:b/>
      <w:bCs/>
      <w:iCs/>
      <w:sz w:val="28"/>
      <w:szCs w:val="28"/>
      <w:lang w:val="et-EE" w:eastAsia="et-EE"/>
    </w:rPr>
  </w:style>
  <w:style w:type="paragraph" w:styleId="Heading3">
    <w:name w:val="heading 3"/>
    <w:basedOn w:val="Normal"/>
    <w:next w:val="Normal"/>
    <w:link w:val="Heading3Char"/>
    <w:qFormat/>
    <w:rsid w:val="00B60524"/>
    <w:pPr>
      <w:keepNext/>
      <w:keepLines/>
      <w:numPr>
        <w:ilvl w:val="2"/>
        <w:numId w:val="2"/>
      </w:numPr>
      <w:tabs>
        <w:tab w:val="clear" w:pos="1724"/>
        <w:tab w:val="left" w:pos="709"/>
      </w:tabs>
      <w:spacing w:before="200" w:after="180" w:line="360" w:lineRule="auto"/>
      <w:ind w:left="720"/>
      <w:jc w:val="both"/>
      <w:outlineLvl w:val="2"/>
    </w:pPr>
    <w:rPr>
      <w:rFonts w:ascii="Times New Roman" w:eastAsia="Times New Roman" w:hAnsi="Times New Roman" w:cs="Times New Roman"/>
      <w:b/>
      <w:bCs/>
      <w:sz w:val="24"/>
      <w:szCs w:val="24"/>
      <w:lang w:val="et-EE" w:eastAsia="et-EE"/>
    </w:rPr>
  </w:style>
  <w:style w:type="paragraph" w:styleId="Heading4">
    <w:name w:val="heading 4"/>
    <w:basedOn w:val="Normal"/>
    <w:next w:val="Normal"/>
    <w:link w:val="Heading4Char"/>
    <w:qFormat/>
    <w:rsid w:val="00B60524"/>
    <w:pPr>
      <w:keepNext/>
      <w:numPr>
        <w:ilvl w:val="3"/>
        <w:numId w:val="2"/>
      </w:numPr>
      <w:spacing w:before="240" w:after="60" w:line="360" w:lineRule="auto"/>
      <w:jc w:val="both"/>
      <w:outlineLvl w:val="3"/>
    </w:pPr>
    <w:rPr>
      <w:rFonts w:ascii="Times New Roman" w:eastAsia="Batang" w:hAnsi="Times New Roman" w:cs="Times New Roman"/>
      <w:b/>
      <w:bCs/>
      <w:sz w:val="28"/>
      <w:szCs w:val="28"/>
      <w:lang w:val="et-EE" w:eastAsia="et-EE"/>
    </w:rPr>
  </w:style>
  <w:style w:type="paragraph" w:styleId="Heading5">
    <w:name w:val="heading 5"/>
    <w:basedOn w:val="Normal"/>
    <w:next w:val="Normal"/>
    <w:link w:val="Heading5Char"/>
    <w:qFormat/>
    <w:rsid w:val="00B60524"/>
    <w:pPr>
      <w:numPr>
        <w:ilvl w:val="4"/>
        <w:numId w:val="2"/>
      </w:numPr>
      <w:spacing w:before="240" w:after="60" w:line="360" w:lineRule="auto"/>
      <w:jc w:val="both"/>
      <w:outlineLvl w:val="4"/>
    </w:pPr>
    <w:rPr>
      <w:rFonts w:ascii="Times New Roman" w:eastAsia="Batang" w:hAnsi="Times New Roman" w:cs="Times New Roman"/>
      <w:b/>
      <w:bCs/>
      <w:i/>
      <w:iCs/>
      <w:sz w:val="26"/>
      <w:szCs w:val="26"/>
      <w:lang w:val="et-EE" w:eastAsia="et-EE"/>
    </w:rPr>
  </w:style>
  <w:style w:type="paragraph" w:styleId="Heading6">
    <w:name w:val="heading 6"/>
    <w:basedOn w:val="Normal"/>
    <w:next w:val="Normal"/>
    <w:link w:val="Heading6Char"/>
    <w:qFormat/>
    <w:rsid w:val="00B60524"/>
    <w:pPr>
      <w:numPr>
        <w:ilvl w:val="5"/>
        <w:numId w:val="2"/>
      </w:numPr>
      <w:spacing w:before="240" w:after="60" w:line="360" w:lineRule="auto"/>
      <w:jc w:val="both"/>
      <w:outlineLvl w:val="5"/>
    </w:pPr>
    <w:rPr>
      <w:rFonts w:ascii="Times New Roman" w:eastAsia="Batang" w:hAnsi="Times New Roman" w:cs="Times New Roman"/>
      <w:b/>
      <w:bCs/>
      <w:lang w:val="et-EE" w:eastAsia="et-EE"/>
    </w:rPr>
  </w:style>
  <w:style w:type="paragraph" w:styleId="Heading7">
    <w:name w:val="heading 7"/>
    <w:basedOn w:val="Normal"/>
    <w:next w:val="Normal"/>
    <w:link w:val="Heading7Char"/>
    <w:qFormat/>
    <w:rsid w:val="00B60524"/>
    <w:pPr>
      <w:numPr>
        <w:ilvl w:val="6"/>
        <w:numId w:val="2"/>
      </w:numPr>
      <w:spacing w:before="240" w:after="60" w:line="360" w:lineRule="auto"/>
      <w:jc w:val="both"/>
      <w:outlineLvl w:val="6"/>
    </w:pPr>
    <w:rPr>
      <w:rFonts w:ascii="Times New Roman" w:eastAsia="Batang" w:hAnsi="Times New Roman" w:cs="Times New Roman"/>
      <w:sz w:val="24"/>
      <w:szCs w:val="24"/>
      <w:lang w:val="et-EE" w:eastAsia="et-EE"/>
    </w:rPr>
  </w:style>
  <w:style w:type="paragraph" w:styleId="Heading8">
    <w:name w:val="heading 8"/>
    <w:basedOn w:val="Normal"/>
    <w:next w:val="Normal"/>
    <w:link w:val="Heading8Char"/>
    <w:qFormat/>
    <w:rsid w:val="00B60524"/>
    <w:pPr>
      <w:numPr>
        <w:ilvl w:val="7"/>
        <w:numId w:val="2"/>
      </w:numPr>
      <w:spacing w:before="240" w:after="60" w:line="360" w:lineRule="auto"/>
      <w:jc w:val="both"/>
      <w:outlineLvl w:val="7"/>
    </w:pPr>
    <w:rPr>
      <w:rFonts w:ascii="Times New Roman" w:eastAsia="Batang" w:hAnsi="Times New Roman" w:cs="Times New Roman"/>
      <w:i/>
      <w:iCs/>
      <w:sz w:val="24"/>
      <w:szCs w:val="24"/>
      <w:lang w:val="et-EE" w:eastAsia="et-EE"/>
    </w:rPr>
  </w:style>
  <w:style w:type="paragraph" w:styleId="Heading9">
    <w:name w:val="heading 9"/>
    <w:basedOn w:val="Normal"/>
    <w:next w:val="Normal"/>
    <w:link w:val="Heading9Char"/>
    <w:qFormat/>
    <w:rsid w:val="00B60524"/>
    <w:pPr>
      <w:numPr>
        <w:ilvl w:val="8"/>
        <w:numId w:val="2"/>
      </w:numPr>
      <w:spacing w:before="240" w:after="60" w:line="360" w:lineRule="auto"/>
      <w:jc w:val="both"/>
      <w:outlineLvl w:val="8"/>
    </w:pPr>
    <w:rPr>
      <w:rFonts w:ascii="Arial" w:eastAsia="Batang" w:hAnsi="Arial" w:cs="Arial"/>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4FF"/>
    <w:pPr>
      <w:ind w:left="720"/>
      <w:contextualSpacing/>
    </w:pPr>
  </w:style>
  <w:style w:type="paragraph" w:styleId="BalloonText">
    <w:name w:val="Balloon Text"/>
    <w:basedOn w:val="Normal"/>
    <w:link w:val="BalloonTextChar"/>
    <w:uiPriority w:val="99"/>
    <w:semiHidden/>
    <w:unhideWhenUsed/>
    <w:rsid w:val="0050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88A"/>
    <w:rPr>
      <w:rFonts w:ascii="Tahoma" w:hAnsi="Tahoma" w:cs="Tahoma"/>
      <w:sz w:val="16"/>
      <w:szCs w:val="16"/>
    </w:rPr>
  </w:style>
  <w:style w:type="character" w:customStyle="1" w:styleId="Heading1Char">
    <w:name w:val="Heading 1 Char"/>
    <w:basedOn w:val="DefaultParagraphFont"/>
    <w:link w:val="Heading1"/>
    <w:rsid w:val="00B60524"/>
    <w:rPr>
      <w:rFonts w:ascii="Times New Roman" w:eastAsia="Batang" w:hAnsi="Times New Roman" w:cs="Arial"/>
      <w:b/>
      <w:bCs/>
      <w:kern w:val="32"/>
      <w:sz w:val="32"/>
      <w:szCs w:val="32"/>
      <w:lang w:val="et-EE" w:eastAsia="et-EE"/>
    </w:rPr>
  </w:style>
  <w:style w:type="character" w:customStyle="1" w:styleId="Heading2Char">
    <w:name w:val="Heading 2 Char"/>
    <w:basedOn w:val="DefaultParagraphFont"/>
    <w:link w:val="Heading2"/>
    <w:rsid w:val="00B60524"/>
    <w:rPr>
      <w:rFonts w:ascii="Times New Roman" w:eastAsia="Batang" w:hAnsi="Times New Roman" w:cs="Arial"/>
      <w:b/>
      <w:bCs/>
      <w:iCs/>
      <w:sz w:val="28"/>
      <w:szCs w:val="28"/>
      <w:lang w:val="et-EE" w:eastAsia="et-EE"/>
    </w:rPr>
  </w:style>
  <w:style w:type="character" w:customStyle="1" w:styleId="Heading3Char">
    <w:name w:val="Heading 3 Char"/>
    <w:basedOn w:val="DefaultParagraphFont"/>
    <w:link w:val="Heading3"/>
    <w:rsid w:val="00B60524"/>
    <w:rPr>
      <w:rFonts w:ascii="Times New Roman" w:eastAsia="Times New Roman" w:hAnsi="Times New Roman" w:cs="Times New Roman"/>
      <w:b/>
      <w:bCs/>
      <w:sz w:val="24"/>
      <w:szCs w:val="24"/>
      <w:lang w:val="et-EE" w:eastAsia="et-EE"/>
    </w:rPr>
  </w:style>
  <w:style w:type="character" w:customStyle="1" w:styleId="Heading4Char">
    <w:name w:val="Heading 4 Char"/>
    <w:basedOn w:val="DefaultParagraphFont"/>
    <w:link w:val="Heading4"/>
    <w:rsid w:val="00B60524"/>
    <w:rPr>
      <w:rFonts w:ascii="Times New Roman" w:eastAsia="Batang" w:hAnsi="Times New Roman" w:cs="Times New Roman"/>
      <w:b/>
      <w:bCs/>
      <w:sz w:val="28"/>
      <w:szCs w:val="28"/>
      <w:lang w:val="et-EE" w:eastAsia="et-EE"/>
    </w:rPr>
  </w:style>
  <w:style w:type="character" w:customStyle="1" w:styleId="Heading5Char">
    <w:name w:val="Heading 5 Char"/>
    <w:basedOn w:val="DefaultParagraphFont"/>
    <w:link w:val="Heading5"/>
    <w:rsid w:val="00B60524"/>
    <w:rPr>
      <w:rFonts w:ascii="Times New Roman" w:eastAsia="Batang" w:hAnsi="Times New Roman" w:cs="Times New Roman"/>
      <w:b/>
      <w:bCs/>
      <w:i/>
      <w:iCs/>
      <w:sz w:val="26"/>
      <w:szCs w:val="26"/>
      <w:lang w:val="et-EE" w:eastAsia="et-EE"/>
    </w:rPr>
  </w:style>
  <w:style w:type="character" w:customStyle="1" w:styleId="Heading6Char">
    <w:name w:val="Heading 6 Char"/>
    <w:basedOn w:val="DefaultParagraphFont"/>
    <w:link w:val="Heading6"/>
    <w:rsid w:val="00B60524"/>
    <w:rPr>
      <w:rFonts w:ascii="Times New Roman" w:eastAsia="Batang" w:hAnsi="Times New Roman" w:cs="Times New Roman"/>
      <w:b/>
      <w:bCs/>
      <w:lang w:val="et-EE" w:eastAsia="et-EE"/>
    </w:rPr>
  </w:style>
  <w:style w:type="character" w:customStyle="1" w:styleId="Heading7Char">
    <w:name w:val="Heading 7 Char"/>
    <w:basedOn w:val="DefaultParagraphFont"/>
    <w:link w:val="Heading7"/>
    <w:rsid w:val="00B60524"/>
    <w:rPr>
      <w:rFonts w:ascii="Times New Roman" w:eastAsia="Batang" w:hAnsi="Times New Roman" w:cs="Times New Roman"/>
      <w:sz w:val="24"/>
      <w:szCs w:val="24"/>
      <w:lang w:val="et-EE" w:eastAsia="et-EE"/>
    </w:rPr>
  </w:style>
  <w:style w:type="character" w:customStyle="1" w:styleId="Heading8Char">
    <w:name w:val="Heading 8 Char"/>
    <w:basedOn w:val="DefaultParagraphFont"/>
    <w:link w:val="Heading8"/>
    <w:rsid w:val="00B60524"/>
    <w:rPr>
      <w:rFonts w:ascii="Times New Roman" w:eastAsia="Batang" w:hAnsi="Times New Roman" w:cs="Times New Roman"/>
      <w:i/>
      <w:iCs/>
      <w:sz w:val="24"/>
      <w:szCs w:val="24"/>
      <w:lang w:val="et-EE" w:eastAsia="et-EE"/>
    </w:rPr>
  </w:style>
  <w:style w:type="character" w:customStyle="1" w:styleId="Heading9Char">
    <w:name w:val="Heading 9 Char"/>
    <w:basedOn w:val="DefaultParagraphFont"/>
    <w:link w:val="Heading9"/>
    <w:rsid w:val="00B60524"/>
    <w:rPr>
      <w:rFonts w:ascii="Arial" w:eastAsia="Batang" w:hAnsi="Arial" w:cs="Arial"/>
      <w:lang w:val="et-EE" w:eastAsia="et-EE"/>
    </w:rPr>
  </w:style>
  <w:style w:type="paragraph" w:customStyle="1" w:styleId="tekstiformaat">
    <w:name w:val="tekstiformaat"/>
    <w:basedOn w:val="Normal"/>
    <w:link w:val="tekstiformaatChar"/>
    <w:rsid w:val="00604CF2"/>
    <w:pPr>
      <w:spacing w:before="180" w:after="180" w:line="360" w:lineRule="auto"/>
      <w:jc w:val="both"/>
    </w:pPr>
    <w:rPr>
      <w:rFonts w:ascii="Times New Roman" w:eastAsia="Batang" w:hAnsi="Times New Roman" w:cs="Times New Roman"/>
      <w:sz w:val="24"/>
      <w:szCs w:val="24"/>
      <w:lang w:val="et-EE" w:eastAsia="et-EE"/>
    </w:rPr>
  </w:style>
  <w:style w:type="character" w:customStyle="1" w:styleId="tekstiformaatChar">
    <w:name w:val="tekstiformaat Char"/>
    <w:basedOn w:val="DefaultParagraphFont"/>
    <w:link w:val="tekstiformaat"/>
    <w:rsid w:val="00604CF2"/>
    <w:rPr>
      <w:rFonts w:ascii="Times New Roman" w:eastAsia="Batang" w:hAnsi="Times New Roman" w:cs="Times New Roman"/>
      <w:sz w:val="24"/>
      <w:szCs w:val="24"/>
      <w:lang w:val="et-EE" w:eastAsia="et-EE"/>
    </w:rPr>
  </w:style>
  <w:style w:type="paragraph" w:styleId="BodyText">
    <w:name w:val="Body Text"/>
    <w:basedOn w:val="Normal"/>
    <w:link w:val="BodyTextChar"/>
    <w:rsid w:val="007562E6"/>
    <w:pPr>
      <w:spacing w:after="0" w:line="240" w:lineRule="auto"/>
    </w:pPr>
    <w:rPr>
      <w:rFonts w:ascii="Times New Roman" w:eastAsia="Times New Roman" w:hAnsi="Times New Roman" w:cs="Times New Roman"/>
      <w:sz w:val="24"/>
      <w:szCs w:val="20"/>
      <w:lang w:val="et-EE" w:eastAsia="et-EE"/>
    </w:rPr>
  </w:style>
  <w:style w:type="character" w:customStyle="1" w:styleId="BodyTextChar">
    <w:name w:val="Body Text Char"/>
    <w:basedOn w:val="DefaultParagraphFont"/>
    <w:link w:val="BodyText"/>
    <w:rsid w:val="007562E6"/>
    <w:rPr>
      <w:rFonts w:ascii="Times New Roman" w:eastAsia="Times New Roman" w:hAnsi="Times New Roman" w:cs="Times New Roman"/>
      <w:sz w:val="24"/>
      <w:szCs w:val="20"/>
      <w:lang w:val="et-EE" w:eastAsia="et-EE"/>
    </w:rPr>
  </w:style>
  <w:style w:type="character" w:styleId="EndnoteReference">
    <w:name w:val="endnote reference"/>
    <w:basedOn w:val="DefaultParagraphFont"/>
    <w:semiHidden/>
    <w:rsid w:val="0047384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AB8C-393C-4F05-B48A-E5631D4A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7</Pages>
  <Words>1562</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Viljar</dc:creator>
  <cp:keywords/>
  <dc:description/>
  <cp:lastModifiedBy>Alvo</cp:lastModifiedBy>
  <cp:revision>38</cp:revision>
  <dcterms:created xsi:type="dcterms:W3CDTF">2009-07-08T08:45:00Z</dcterms:created>
  <dcterms:modified xsi:type="dcterms:W3CDTF">2009-07-17T22:46:00Z</dcterms:modified>
</cp:coreProperties>
</file>